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08585F" w14:textId="4CF8067B" w:rsidR="001A1CF7" w:rsidRPr="00A766AB" w:rsidRDefault="00BB78B4" w:rsidP="00697FA6">
      <w:pPr>
        <w:ind w:firstLineChars="0" w:firstLine="0"/>
        <w:jc w:val="center"/>
        <w:rPr>
          <w:rFonts w:cs="Times New Roman"/>
          <w:b/>
          <w:bCs/>
        </w:rPr>
      </w:pPr>
      <w:r w:rsidRPr="00A766AB">
        <w:rPr>
          <w:rFonts w:cs="Times New Roman"/>
          <w:b/>
          <w:bCs/>
        </w:rPr>
        <w:t>The dual role</w:t>
      </w:r>
      <w:r w:rsidR="008811B5" w:rsidRPr="00A766AB">
        <w:rPr>
          <w:rFonts w:cs="Times New Roman"/>
          <w:b/>
          <w:bCs/>
        </w:rPr>
        <w:t xml:space="preserve"> of </w:t>
      </w:r>
      <w:r w:rsidRPr="00A766AB">
        <w:rPr>
          <w:rFonts w:cs="Times New Roman"/>
          <w:b/>
          <w:bCs/>
        </w:rPr>
        <w:t>TRIP</w:t>
      </w:r>
      <w:r w:rsidR="008811B5" w:rsidRPr="00A766AB">
        <w:rPr>
          <w:rFonts w:cs="Times New Roman"/>
          <w:b/>
          <w:bCs/>
        </w:rPr>
        <w:t xml:space="preserve"> </w:t>
      </w:r>
      <w:r w:rsidR="00655F08" w:rsidRPr="00A766AB">
        <w:rPr>
          <w:rFonts w:cs="Times New Roman"/>
          <w:b/>
          <w:bCs/>
        </w:rPr>
        <w:t xml:space="preserve">effect </w:t>
      </w:r>
      <w:r w:rsidR="008811B5" w:rsidRPr="00A766AB">
        <w:rPr>
          <w:rFonts w:cs="Times New Roman"/>
          <w:b/>
          <w:bCs/>
        </w:rPr>
        <w:t xml:space="preserve">on ductility and </w:t>
      </w:r>
      <w:r w:rsidR="00CD056B" w:rsidRPr="00A766AB">
        <w:rPr>
          <w:rFonts w:cs="Times New Roman"/>
          <w:b/>
          <w:bCs/>
        </w:rPr>
        <w:t xml:space="preserve">toughness </w:t>
      </w:r>
      <w:r w:rsidR="001755D3" w:rsidRPr="00A766AB">
        <w:rPr>
          <w:rFonts w:cs="Times New Roman"/>
          <w:b/>
          <w:bCs/>
        </w:rPr>
        <w:t xml:space="preserve">of </w:t>
      </w:r>
      <w:r w:rsidR="00CD056B" w:rsidRPr="00A766AB">
        <w:rPr>
          <w:rFonts w:cs="Times New Roman"/>
          <w:b/>
          <w:bCs/>
        </w:rPr>
        <w:t>a medium Mn</w:t>
      </w:r>
      <w:r w:rsidR="00A9746D" w:rsidRPr="00A766AB">
        <w:rPr>
          <w:rFonts w:cs="Times New Roman"/>
          <w:b/>
          <w:bCs/>
        </w:rPr>
        <w:t xml:space="preserve"> steel</w:t>
      </w:r>
    </w:p>
    <w:p w14:paraId="06F031FD" w14:textId="66B8D4C6" w:rsidR="00A9746D" w:rsidRPr="00A766AB" w:rsidRDefault="00A9746D" w:rsidP="000965BD">
      <w:pPr>
        <w:ind w:firstLineChars="0" w:firstLine="0"/>
        <w:rPr>
          <w:rFonts w:cs="Times New Roman"/>
        </w:rPr>
      </w:pPr>
    </w:p>
    <w:p w14:paraId="321FAABD" w14:textId="691FF1AC" w:rsidR="00FC5E08" w:rsidRPr="00A766AB" w:rsidRDefault="00FC5E08" w:rsidP="00A93F33">
      <w:pPr>
        <w:ind w:firstLineChars="0" w:firstLine="0"/>
        <w:jc w:val="center"/>
        <w:rPr>
          <w:rFonts w:cs="Times New Roman"/>
          <w:vertAlign w:val="superscript"/>
        </w:rPr>
      </w:pPr>
      <w:r w:rsidRPr="00A766AB">
        <w:rPr>
          <w:rFonts w:cs="Times New Roman"/>
        </w:rPr>
        <w:t>C</w:t>
      </w:r>
      <w:r w:rsidR="00061D77" w:rsidRPr="00A766AB">
        <w:rPr>
          <w:rFonts w:cs="Times New Roman"/>
        </w:rPr>
        <w:t>.</w:t>
      </w:r>
      <w:r w:rsidR="001A1CF7" w:rsidRPr="00A766AB">
        <w:rPr>
          <w:rFonts w:cs="Times New Roman"/>
        </w:rPr>
        <w:t xml:space="preserve"> Hu</w:t>
      </w:r>
      <w:r w:rsidR="004529E0" w:rsidRPr="00A766AB">
        <w:rPr>
          <w:rFonts w:cs="Times New Roman"/>
        </w:rPr>
        <w:t xml:space="preserve"> </w:t>
      </w:r>
      <w:r w:rsidR="001A1CF7" w:rsidRPr="00A766AB">
        <w:rPr>
          <w:rFonts w:cs="Times New Roman"/>
          <w:vertAlign w:val="superscript"/>
        </w:rPr>
        <w:t>a, b</w:t>
      </w:r>
      <w:r w:rsidRPr="00A766AB">
        <w:rPr>
          <w:rFonts w:cs="Times New Roman"/>
        </w:rPr>
        <w:t xml:space="preserve">, </w:t>
      </w:r>
      <w:r w:rsidR="009228F2" w:rsidRPr="00A766AB">
        <w:rPr>
          <w:rFonts w:cs="Times New Roman"/>
        </w:rPr>
        <w:t>C</w:t>
      </w:r>
      <w:r w:rsidR="00061D77" w:rsidRPr="00A766AB">
        <w:rPr>
          <w:rFonts w:cs="Times New Roman"/>
        </w:rPr>
        <w:t>. P.</w:t>
      </w:r>
      <w:r w:rsidR="009228F2" w:rsidRPr="00A766AB">
        <w:rPr>
          <w:rFonts w:cs="Times New Roman"/>
        </w:rPr>
        <w:t xml:space="preserve"> Huang</w:t>
      </w:r>
      <w:r w:rsidR="004529E0" w:rsidRPr="00A766AB">
        <w:rPr>
          <w:rFonts w:cs="Times New Roman"/>
        </w:rPr>
        <w:t xml:space="preserve"> </w:t>
      </w:r>
      <w:r w:rsidR="009228F2" w:rsidRPr="00A766AB">
        <w:rPr>
          <w:rFonts w:cs="Times New Roman"/>
          <w:vertAlign w:val="superscript"/>
        </w:rPr>
        <w:t>a, b</w:t>
      </w:r>
      <w:r w:rsidR="009228F2" w:rsidRPr="00A766AB">
        <w:rPr>
          <w:rFonts w:cs="Times New Roman"/>
        </w:rPr>
        <w:t xml:space="preserve">, </w:t>
      </w:r>
      <w:r w:rsidR="00B655B7" w:rsidRPr="00A766AB">
        <w:rPr>
          <w:rFonts w:cs="Times New Roman"/>
        </w:rPr>
        <w:t>Y. X. Liu</w:t>
      </w:r>
      <w:r w:rsidR="00B655B7" w:rsidRPr="00A766AB">
        <w:rPr>
          <w:rFonts w:cs="Times New Roman"/>
          <w:vertAlign w:val="superscript"/>
        </w:rPr>
        <w:t xml:space="preserve"> a, b</w:t>
      </w:r>
      <w:r w:rsidR="00B655B7" w:rsidRPr="00A766AB">
        <w:rPr>
          <w:rFonts w:cs="Times New Roman"/>
        </w:rPr>
        <w:t xml:space="preserve">, </w:t>
      </w:r>
      <w:r w:rsidR="00BB78B4" w:rsidRPr="00A766AB">
        <w:rPr>
          <w:rFonts w:cs="Times New Roman"/>
        </w:rPr>
        <w:t xml:space="preserve">A. Perlade </w:t>
      </w:r>
      <w:r w:rsidR="00061D77" w:rsidRPr="00A766AB">
        <w:rPr>
          <w:rFonts w:cs="Times New Roman"/>
          <w:vertAlign w:val="superscript"/>
        </w:rPr>
        <w:t>c</w:t>
      </w:r>
      <w:r w:rsidR="00290BBA" w:rsidRPr="00A766AB">
        <w:rPr>
          <w:rFonts w:cs="Times New Roman"/>
        </w:rPr>
        <w:t xml:space="preserve">, </w:t>
      </w:r>
      <w:r w:rsidR="00BB78B4" w:rsidRPr="00A766AB">
        <w:rPr>
          <w:rFonts w:cs="Times New Roman"/>
        </w:rPr>
        <w:t xml:space="preserve">K. Y. Zhu </w:t>
      </w:r>
      <w:r w:rsidR="009228F2" w:rsidRPr="00A766AB">
        <w:rPr>
          <w:rFonts w:cs="Times New Roman"/>
          <w:vertAlign w:val="superscript"/>
        </w:rPr>
        <w:t>c</w:t>
      </w:r>
      <w:r w:rsidR="009228F2" w:rsidRPr="00A766AB">
        <w:rPr>
          <w:rFonts w:cs="Times New Roman"/>
        </w:rPr>
        <w:t xml:space="preserve">, </w:t>
      </w:r>
      <w:r w:rsidR="00061D77" w:rsidRPr="00A766AB">
        <w:rPr>
          <w:rFonts w:cs="Times New Roman"/>
        </w:rPr>
        <w:t>M. X.</w:t>
      </w:r>
      <w:r w:rsidR="001A1CF7" w:rsidRPr="00A766AB">
        <w:rPr>
          <w:rFonts w:cs="Times New Roman"/>
        </w:rPr>
        <w:t xml:space="preserve"> Huang</w:t>
      </w:r>
      <w:r w:rsidR="004529E0" w:rsidRPr="00A766AB">
        <w:rPr>
          <w:rFonts w:cs="Times New Roman"/>
        </w:rPr>
        <w:t xml:space="preserve"> </w:t>
      </w:r>
      <w:r w:rsidR="001A1CF7" w:rsidRPr="00A766AB">
        <w:rPr>
          <w:rFonts w:cs="Times New Roman"/>
          <w:vertAlign w:val="superscript"/>
        </w:rPr>
        <w:t>a, b, *</w:t>
      </w:r>
    </w:p>
    <w:p w14:paraId="1DC89A28" w14:textId="77777777" w:rsidR="0039507A" w:rsidRPr="00A766AB" w:rsidRDefault="0039507A" w:rsidP="00A93F33">
      <w:pPr>
        <w:ind w:firstLineChars="0" w:firstLine="0"/>
        <w:jc w:val="center"/>
        <w:rPr>
          <w:rFonts w:cs="Times New Roman"/>
          <w:vertAlign w:val="superscript"/>
        </w:rPr>
      </w:pPr>
    </w:p>
    <w:p w14:paraId="0B87D84B" w14:textId="00A3F27F" w:rsidR="001A1CF7" w:rsidRPr="00A766AB" w:rsidRDefault="001A1CF7" w:rsidP="00061D77">
      <w:pPr>
        <w:ind w:firstLineChars="0" w:firstLine="0"/>
        <w:jc w:val="center"/>
        <w:rPr>
          <w:rFonts w:cs="Times New Roman"/>
        </w:rPr>
      </w:pPr>
      <w:r w:rsidRPr="00A766AB">
        <w:rPr>
          <w:rFonts w:cs="Times New Roman"/>
          <w:vertAlign w:val="superscript"/>
        </w:rPr>
        <w:t>a</w:t>
      </w:r>
      <w:r w:rsidRPr="00A766AB">
        <w:rPr>
          <w:rFonts w:cs="Times New Roman"/>
        </w:rPr>
        <w:t xml:space="preserve"> Department of Mechanical Engineering, The University of Hong Kong, Pokfulam Road, Hong Kong, China</w:t>
      </w:r>
    </w:p>
    <w:p w14:paraId="4AC4FE27" w14:textId="46F7D203" w:rsidR="001A1CF7" w:rsidRPr="00A766AB" w:rsidRDefault="001A1CF7" w:rsidP="00061D77">
      <w:pPr>
        <w:ind w:firstLineChars="0" w:firstLine="0"/>
        <w:jc w:val="center"/>
        <w:rPr>
          <w:rFonts w:cs="Times New Roman"/>
        </w:rPr>
      </w:pPr>
      <w:r w:rsidRPr="00A766AB">
        <w:rPr>
          <w:rFonts w:cs="Times New Roman"/>
          <w:vertAlign w:val="superscript"/>
        </w:rPr>
        <w:t>b</w:t>
      </w:r>
      <w:r w:rsidR="009D46F3" w:rsidRPr="00A766AB">
        <w:rPr>
          <w:rFonts w:cs="Times New Roman"/>
          <w:vertAlign w:val="superscript"/>
        </w:rPr>
        <w:t xml:space="preserve"> </w:t>
      </w:r>
      <w:r w:rsidRPr="00A766AB">
        <w:rPr>
          <w:rFonts w:cs="Times New Roman"/>
        </w:rPr>
        <w:t>Shenzhen Institute of Research and Innovation, The University of Hong Kong, Shenzhen, China</w:t>
      </w:r>
    </w:p>
    <w:p w14:paraId="5B5F3529" w14:textId="1C75369D" w:rsidR="009228F2" w:rsidRPr="00A766AB" w:rsidRDefault="009228F2" w:rsidP="00061D77">
      <w:pPr>
        <w:ind w:firstLineChars="0" w:firstLine="0"/>
        <w:jc w:val="center"/>
        <w:rPr>
          <w:rFonts w:cs="Times New Roman"/>
        </w:rPr>
      </w:pPr>
      <w:r w:rsidRPr="00A766AB">
        <w:rPr>
          <w:rFonts w:cs="Times New Roman"/>
          <w:vertAlign w:val="superscript"/>
        </w:rPr>
        <w:t>c</w:t>
      </w:r>
      <w:r w:rsidR="009D46F3" w:rsidRPr="00A766AB">
        <w:rPr>
          <w:rFonts w:cs="Times New Roman"/>
          <w:vertAlign w:val="superscript"/>
        </w:rPr>
        <w:t xml:space="preserve"> </w:t>
      </w:r>
      <w:r w:rsidR="00061D77" w:rsidRPr="00A766AB">
        <w:rPr>
          <w:rFonts w:cs="Times New Roman"/>
        </w:rPr>
        <w:t xml:space="preserve">ArcelorMittal Research, Voie Romaine-BP30320, 57583, </w:t>
      </w:r>
      <w:proofErr w:type="spellStart"/>
      <w:r w:rsidR="00061D77" w:rsidRPr="00A766AB">
        <w:rPr>
          <w:rFonts w:cs="Times New Roman"/>
        </w:rPr>
        <w:t>Maizières</w:t>
      </w:r>
      <w:proofErr w:type="spellEnd"/>
      <w:r w:rsidR="00061D77" w:rsidRPr="00A766AB">
        <w:rPr>
          <w:rFonts w:cs="Times New Roman"/>
        </w:rPr>
        <w:t>-</w:t>
      </w:r>
      <w:proofErr w:type="spellStart"/>
      <w:r w:rsidR="00061D77" w:rsidRPr="00A766AB">
        <w:rPr>
          <w:rFonts w:cs="Times New Roman"/>
        </w:rPr>
        <w:t>lès</w:t>
      </w:r>
      <w:proofErr w:type="spellEnd"/>
      <w:r w:rsidR="00061D77" w:rsidRPr="00A766AB">
        <w:rPr>
          <w:rFonts w:cs="Times New Roman"/>
        </w:rPr>
        <w:t>-Metz, France</w:t>
      </w:r>
    </w:p>
    <w:p w14:paraId="4FF2C353" w14:textId="399E5E89" w:rsidR="00FD7C18" w:rsidRPr="00A766AB" w:rsidRDefault="00061D77" w:rsidP="00061D77">
      <w:pPr>
        <w:ind w:firstLineChars="0" w:firstLine="0"/>
        <w:jc w:val="center"/>
        <w:rPr>
          <w:rFonts w:cs="Times New Roman"/>
        </w:rPr>
      </w:pPr>
      <w:r w:rsidRPr="00A766AB">
        <w:rPr>
          <w:rFonts w:cs="Times New Roman"/>
        </w:rPr>
        <w:t xml:space="preserve">*Corresponding author: M. X. Huang, Email: </w:t>
      </w:r>
      <w:r w:rsidRPr="00A766AB">
        <w:rPr>
          <w:rFonts w:cs="Times New Roman"/>
          <w:u w:val="single"/>
        </w:rPr>
        <w:t>mxhuang@hku.hk</w:t>
      </w:r>
      <w:r w:rsidRPr="00A766AB">
        <w:rPr>
          <w:rFonts w:cs="Times New Roman"/>
        </w:rPr>
        <w:t>, Tel: +85239177906, Fax: +85228585415</w:t>
      </w:r>
    </w:p>
    <w:p w14:paraId="0B9D78ED" w14:textId="77777777" w:rsidR="0039507A" w:rsidRPr="00A766AB" w:rsidRDefault="0039507A" w:rsidP="000965BD">
      <w:pPr>
        <w:ind w:firstLineChars="0" w:firstLine="0"/>
        <w:rPr>
          <w:rFonts w:cs="Times New Roman"/>
        </w:rPr>
      </w:pPr>
    </w:p>
    <w:p w14:paraId="2ED53C7B" w14:textId="33EE10DA" w:rsidR="00E10C51" w:rsidRPr="00A766AB" w:rsidRDefault="00E10C51" w:rsidP="003B47CB">
      <w:pPr>
        <w:pStyle w:val="2"/>
        <w:rPr>
          <w:rFonts w:cs="Times New Roman"/>
          <w:b/>
          <w:bCs w:val="0"/>
          <w:sz w:val="24"/>
          <w:szCs w:val="24"/>
        </w:rPr>
      </w:pPr>
      <w:r w:rsidRPr="00A766AB">
        <w:rPr>
          <w:rFonts w:cs="Times New Roman"/>
          <w:b/>
          <w:bCs w:val="0"/>
          <w:sz w:val="24"/>
          <w:szCs w:val="24"/>
        </w:rPr>
        <w:t>Abstract:</w:t>
      </w:r>
    </w:p>
    <w:p w14:paraId="3A71BB1F" w14:textId="24A02A80" w:rsidR="00EF6E8E" w:rsidRPr="00A766AB" w:rsidRDefault="004931BE" w:rsidP="00B37EB8">
      <w:pPr>
        <w:ind w:firstLineChars="0" w:firstLine="0"/>
        <w:rPr>
          <w:rFonts w:eastAsia="宋体" w:cs="Times New Roman"/>
        </w:rPr>
      </w:pPr>
      <w:r w:rsidRPr="00A766AB">
        <w:rPr>
          <w:rFonts w:cs="Times New Roman"/>
        </w:rPr>
        <w:t xml:space="preserve">In this study, </w:t>
      </w:r>
      <w:r w:rsidR="00B2545F" w:rsidRPr="00A766AB">
        <w:rPr>
          <w:rFonts w:cs="Times New Roman"/>
        </w:rPr>
        <w:t xml:space="preserve">the </w:t>
      </w:r>
      <w:r w:rsidR="005105EA" w:rsidRPr="00A766AB">
        <w:rPr>
          <w:rFonts w:cs="Times New Roman"/>
        </w:rPr>
        <w:t>t</w:t>
      </w:r>
      <w:r w:rsidRPr="00A766AB">
        <w:rPr>
          <w:rFonts w:cs="Times New Roman"/>
        </w:rPr>
        <w:t>ensile and fracture behavior</w:t>
      </w:r>
      <w:r w:rsidR="005429B2" w:rsidRPr="00A766AB">
        <w:rPr>
          <w:rFonts w:cs="Times New Roman"/>
        </w:rPr>
        <w:t>s</w:t>
      </w:r>
      <w:r w:rsidRPr="00A766AB">
        <w:rPr>
          <w:rFonts w:cs="Times New Roman"/>
        </w:rPr>
        <w:t xml:space="preserve"> of a medium Mn steel</w:t>
      </w:r>
      <w:r w:rsidR="005105EA" w:rsidRPr="00A766AB">
        <w:rPr>
          <w:rFonts w:cs="Times New Roman"/>
        </w:rPr>
        <w:t xml:space="preserve"> fabricated by two </w:t>
      </w:r>
      <w:r w:rsidR="00AE0F1F" w:rsidRPr="00A766AB">
        <w:rPr>
          <w:rFonts w:cs="Times New Roman"/>
        </w:rPr>
        <w:t>thermo</w:t>
      </w:r>
      <w:r w:rsidR="005105EA" w:rsidRPr="00A766AB">
        <w:rPr>
          <w:rFonts w:cs="Times New Roman"/>
        </w:rPr>
        <w:t xml:space="preserve">mechanical </w:t>
      </w:r>
      <w:r w:rsidR="003160C2" w:rsidRPr="00A766AB">
        <w:rPr>
          <w:rFonts w:cs="Times New Roman"/>
        </w:rPr>
        <w:t>process</w:t>
      </w:r>
      <w:r w:rsidR="00F8774A" w:rsidRPr="00A766AB">
        <w:rPr>
          <w:rFonts w:eastAsiaTheme="minorEastAsia" w:cs="Times New Roman"/>
        </w:rPr>
        <w:t>es</w:t>
      </w:r>
      <w:r w:rsidR="005105EA" w:rsidRPr="00A766AB">
        <w:rPr>
          <w:rFonts w:cs="Times New Roman"/>
        </w:rPr>
        <w:t xml:space="preserve">, </w:t>
      </w:r>
      <w:r w:rsidR="005105EA" w:rsidRPr="00A766AB">
        <w:rPr>
          <w:rFonts w:eastAsia="宋体" w:cs="Times New Roman"/>
        </w:rPr>
        <w:t>namely intercritical annealing (</w:t>
      </w:r>
      <w:r w:rsidR="007110F2" w:rsidRPr="00A766AB">
        <w:rPr>
          <w:rFonts w:eastAsia="宋体" w:cs="Times New Roman"/>
        </w:rPr>
        <w:t>IA</w:t>
      </w:r>
      <w:r w:rsidR="005105EA" w:rsidRPr="00A766AB">
        <w:rPr>
          <w:rFonts w:eastAsia="宋体" w:cs="Times New Roman"/>
        </w:rPr>
        <w:t>) and room-temperature quenching and partitioning (</w:t>
      </w:r>
      <w:r w:rsidR="007110F2" w:rsidRPr="00A766AB">
        <w:rPr>
          <w:rFonts w:eastAsia="宋体" w:cs="Times New Roman"/>
        </w:rPr>
        <w:t>RT Q&amp;P</w:t>
      </w:r>
      <w:r w:rsidR="005105EA" w:rsidRPr="00A766AB">
        <w:rPr>
          <w:rFonts w:eastAsia="宋体" w:cs="Times New Roman"/>
        </w:rPr>
        <w:t xml:space="preserve">), </w:t>
      </w:r>
      <w:r w:rsidRPr="00A766AB">
        <w:rPr>
          <w:rFonts w:cs="Times New Roman"/>
        </w:rPr>
        <w:t>w</w:t>
      </w:r>
      <w:r w:rsidR="004A56DA" w:rsidRPr="00A766AB">
        <w:rPr>
          <w:rFonts w:cs="Times New Roman"/>
        </w:rPr>
        <w:t>ere</w:t>
      </w:r>
      <w:r w:rsidRPr="00A766AB">
        <w:rPr>
          <w:rFonts w:cs="Times New Roman"/>
        </w:rPr>
        <w:t xml:space="preserve"> investigated</w:t>
      </w:r>
      <w:r w:rsidR="007110F2" w:rsidRPr="00A766AB">
        <w:rPr>
          <w:rFonts w:eastAsia="宋体" w:cs="Times New Roman"/>
        </w:rPr>
        <w:t xml:space="preserve">. </w:t>
      </w:r>
      <w:r w:rsidR="00911A87" w:rsidRPr="00A766AB">
        <w:rPr>
          <w:rFonts w:eastAsia="宋体" w:cs="Times New Roman"/>
        </w:rPr>
        <w:t>T</w:t>
      </w:r>
      <w:r w:rsidR="007110F2" w:rsidRPr="00A766AB">
        <w:rPr>
          <w:rFonts w:eastAsia="宋体" w:cs="Times New Roman"/>
        </w:rPr>
        <w:t>he IA</w:t>
      </w:r>
      <w:r w:rsidR="008C26BF" w:rsidRPr="00A766AB">
        <w:rPr>
          <w:rFonts w:eastAsia="宋体" w:cs="Times New Roman"/>
        </w:rPr>
        <w:t xml:space="preserve"> s</w:t>
      </w:r>
      <w:r w:rsidR="00837ABA" w:rsidRPr="00A766AB">
        <w:rPr>
          <w:rFonts w:eastAsia="宋体" w:cs="Times New Roman"/>
        </w:rPr>
        <w:t>teel</w:t>
      </w:r>
      <w:r w:rsidR="008C26BF" w:rsidRPr="00A766AB">
        <w:rPr>
          <w:rFonts w:eastAsia="宋体" w:cs="Times New Roman"/>
        </w:rPr>
        <w:t xml:space="preserve"> </w:t>
      </w:r>
      <w:r w:rsidR="006D2EE9" w:rsidRPr="00A766AB">
        <w:rPr>
          <w:rFonts w:eastAsia="宋体" w:cs="Times New Roman"/>
        </w:rPr>
        <w:t xml:space="preserve">consists of </w:t>
      </w:r>
      <w:r w:rsidR="0042406B" w:rsidRPr="00A766AB">
        <w:rPr>
          <w:rFonts w:eastAsia="宋体" w:cs="Times New Roman"/>
        </w:rPr>
        <w:t>ultrafine</w:t>
      </w:r>
      <w:r w:rsidR="002937D3" w:rsidRPr="00A766AB">
        <w:rPr>
          <w:rFonts w:eastAsia="宋体" w:cs="Times New Roman"/>
        </w:rPr>
        <w:t>-</w:t>
      </w:r>
      <w:r w:rsidR="00752F4D" w:rsidRPr="00A766AB">
        <w:rPr>
          <w:rFonts w:eastAsia="宋体" w:cs="Times New Roman"/>
        </w:rPr>
        <w:t>grained</w:t>
      </w:r>
      <w:r w:rsidR="00655F08" w:rsidRPr="00A766AB">
        <w:rPr>
          <w:rFonts w:eastAsia="宋体" w:cs="Times New Roman"/>
        </w:rPr>
        <w:t>,</w:t>
      </w:r>
      <w:r w:rsidR="002937D3" w:rsidRPr="00A766AB">
        <w:rPr>
          <w:rFonts w:eastAsia="宋体" w:cs="Times New Roman"/>
        </w:rPr>
        <w:t xml:space="preserve"> </w:t>
      </w:r>
      <w:r w:rsidR="0018374F" w:rsidRPr="00A766AB">
        <w:rPr>
          <w:rFonts w:eastAsia="宋体" w:cs="Times New Roman"/>
        </w:rPr>
        <w:t>fully recrystallized</w:t>
      </w:r>
      <w:r w:rsidR="00CE2467" w:rsidRPr="00A766AB">
        <w:rPr>
          <w:rFonts w:eastAsia="宋体" w:cs="Times New Roman"/>
        </w:rPr>
        <w:t xml:space="preserve"> </w:t>
      </w:r>
      <w:r w:rsidR="00752F4D" w:rsidRPr="00A766AB">
        <w:rPr>
          <w:rFonts w:eastAsia="宋体" w:cs="Times New Roman"/>
        </w:rPr>
        <w:t>ferrite and austenite</w:t>
      </w:r>
      <w:r w:rsidR="008C26BF" w:rsidRPr="00A766AB">
        <w:rPr>
          <w:rFonts w:eastAsia="宋体" w:cs="Times New Roman"/>
        </w:rPr>
        <w:t xml:space="preserve">, </w:t>
      </w:r>
      <w:r w:rsidR="0042406B" w:rsidRPr="00A766AB">
        <w:rPr>
          <w:rFonts w:eastAsia="宋体" w:cs="Times New Roman"/>
        </w:rPr>
        <w:t>while</w:t>
      </w:r>
      <w:r w:rsidR="008C26BF" w:rsidRPr="00A766AB">
        <w:rPr>
          <w:rFonts w:eastAsia="宋体" w:cs="Times New Roman"/>
        </w:rPr>
        <w:t xml:space="preserve"> </w:t>
      </w:r>
      <w:r w:rsidR="007110F2" w:rsidRPr="00A766AB">
        <w:rPr>
          <w:rFonts w:eastAsia="宋体" w:cs="Times New Roman"/>
        </w:rPr>
        <w:t>the RT Q&amp;P</w:t>
      </w:r>
      <w:r w:rsidR="008C26BF" w:rsidRPr="00A766AB">
        <w:rPr>
          <w:rFonts w:eastAsia="宋体" w:cs="Times New Roman"/>
        </w:rPr>
        <w:t xml:space="preserve"> s</w:t>
      </w:r>
      <w:r w:rsidR="00837ABA" w:rsidRPr="00A766AB">
        <w:rPr>
          <w:rFonts w:eastAsia="宋体" w:cs="Times New Roman"/>
        </w:rPr>
        <w:t>teel</w:t>
      </w:r>
      <w:r w:rsidR="008C26BF" w:rsidRPr="00A766AB">
        <w:rPr>
          <w:rFonts w:eastAsia="宋体" w:cs="Times New Roman"/>
        </w:rPr>
        <w:t xml:space="preserve"> </w:t>
      </w:r>
      <w:r w:rsidR="00752F4D" w:rsidRPr="00A766AB">
        <w:rPr>
          <w:rFonts w:eastAsia="宋体" w:cs="Times New Roman"/>
        </w:rPr>
        <w:t>is comprised of</w:t>
      </w:r>
      <w:r w:rsidR="0042406B" w:rsidRPr="00A766AB">
        <w:rPr>
          <w:rFonts w:eastAsia="宋体" w:cs="Times New Roman"/>
        </w:rPr>
        <w:t xml:space="preserve"> </w:t>
      </w:r>
      <w:r w:rsidR="00CB09BF" w:rsidRPr="00A766AB">
        <w:rPr>
          <w:rFonts w:eastAsia="宋体" w:cs="Times New Roman"/>
        </w:rPr>
        <w:t>martensite</w:t>
      </w:r>
      <w:r w:rsidR="00AB4462" w:rsidRPr="00A766AB">
        <w:rPr>
          <w:rFonts w:eastAsia="宋体" w:cs="Times New Roman"/>
        </w:rPr>
        <w:t xml:space="preserve"> </w:t>
      </w:r>
      <w:r w:rsidR="00264D16" w:rsidRPr="00A766AB">
        <w:rPr>
          <w:rFonts w:eastAsia="宋体" w:cs="Times New Roman"/>
        </w:rPr>
        <w:t xml:space="preserve">matrix </w:t>
      </w:r>
      <w:r w:rsidR="00CB09BF" w:rsidRPr="00A766AB">
        <w:rPr>
          <w:rFonts w:eastAsia="宋体" w:cs="Times New Roman"/>
        </w:rPr>
        <w:t xml:space="preserve">and retained austenite. </w:t>
      </w:r>
      <w:r w:rsidR="0022352C" w:rsidRPr="00A766AB">
        <w:rPr>
          <w:rFonts w:eastAsia="宋体" w:cs="Times New Roman"/>
        </w:rPr>
        <w:t>The austenite in the IA steel is less stable due to its l</w:t>
      </w:r>
      <w:r w:rsidR="00655F08" w:rsidRPr="00A766AB">
        <w:rPr>
          <w:rFonts w:eastAsia="宋体" w:cs="Times New Roman"/>
        </w:rPr>
        <w:t>ow</w:t>
      </w:r>
      <w:r w:rsidR="00F52612" w:rsidRPr="00A766AB">
        <w:rPr>
          <w:rFonts w:eastAsia="宋体" w:cs="Times New Roman"/>
        </w:rPr>
        <w:t>er</w:t>
      </w:r>
      <w:r w:rsidR="0022352C" w:rsidRPr="00A766AB">
        <w:rPr>
          <w:rFonts w:eastAsia="宋体" w:cs="Times New Roman"/>
        </w:rPr>
        <w:t xml:space="preserve"> </w:t>
      </w:r>
      <w:r w:rsidR="00EC0B74" w:rsidRPr="00A766AB">
        <w:rPr>
          <w:rFonts w:eastAsia="宋体" w:cs="Times New Roman"/>
        </w:rPr>
        <w:t xml:space="preserve">carbon </w:t>
      </w:r>
      <w:r w:rsidR="000B57B6" w:rsidRPr="00A766AB">
        <w:rPr>
          <w:rFonts w:eastAsia="宋体" w:cs="Times New Roman"/>
        </w:rPr>
        <w:t>content</w:t>
      </w:r>
      <w:r w:rsidR="006F45C5" w:rsidRPr="00A766AB">
        <w:rPr>
          <w:rFonts w:eastAsia="宋体" w:cs="Times New Roman"/>
        </w:rPr>
        <w:t>.</w:t>
      </w:r>
      <w:r w:rsidR="003B770F" w:rsidRPr="00A766AB">
        <w:rPr>
          <w:rFonts w:eastAsia="宋体" w:cs="Times New Roman"/>
        </w:rPr>
        <w:t xml:space="preserve"> </w:t>
      </w:r>
      <w:r w:rsidR="003504E8" w:rsidRPr="00A766AB">
        <w:rPr>
          <w:rFonts w:eastAsia="宋体" w:cs="Times New Roman"/>
        </w:rPr>
        <w:t>High</w:t>
      </w:r>
      <w:r w:rsidR="00C828C7" w:rsidRPr="00A766AB">
        <w:rPr>
          <w:rFonts w:eastAsia="宋体" w:cs="Times New Roman"/>
        </w:rPr>
        <w:t>-</w:t>
      </w:r>
      <w:r w:rsidR="003504E8" w:rsidRPr="00A766AB">
        <w:rPr>
          <w:rFonts w:eastAsia="宋体" w:cs="Times New Roman"/>
        </w:rPr>
        <w:t>resolution micro</w:t>
      </w:r>
      <w:r w:rsidR="00651D12" w:rsidRPr="00A766AB">
        <w:rPr>
          <w:rFonts w:eastAsia="宋体" w:cs="Times New Roman"/>
        </w:rPr>
        <w:t>-digital</w:t>
      </w:r>
      <w:r w:rsidR="006F45C5" w:rsidRPr="00A766AB">
        <w:rPr>
          <w:rFonts w:eastAsia="宋体" w:cs="Times New Roman"/>
        </w:rPr>
        <w:t xml:space="preserve"> </w:t>
      </w:r>
      <w:r w:rsidR="000D5F93" w:rsidRPr="00A766AB">
        <w:rPr>
          <w:rFonts w:eastAsia="宋体" w:cs="Times New Roman"/>
        </w:rPr>
        <w:t>image correlation</w:t>
      </w:r>
      <w:r w:rsidR="004930F5" w:rsidRPr="00A766AB">
        <w:rPr>
          <w:rFonts w:eastAsia="宋体" w:cs="Times New Roman"/>
        </w:rPr>
        <w:t xml:space="preserve"> (micro-DIC)</w:t>
      </w:r>
      <w:r w:rsidR="000D5F93" w:rsidRPr="00A766AB">
        <w:rPr>
          <w:rFonts w:eastAsia="宋体" w:cs="Times New Roman"/>
        </w:rPr>
        <w:t xml:space="preserve"> </w:t>
      </w:r>
      <w:r w:rsidR="00A95556" w:rsidRPr="00A766AB">
        <w:rPr>
          <w:rFonts w:eastAsia="宋体" w:cs="Times New Roman"/>
        </w:rPr>
        <w:t xml:space="preserve">results </w:t>
      </w:r>
      <w:r w:rsidR="000D5F93" w:rsidRPr="00A766AB">
        <w:rPr>
          <w:rFonts w:eastAsia="宋体" w:cs="Times New Roman"/>
        </w:rPr>
        <w:t xml:space="preserve">reveal </w:t>
      </w:r>
      <w:r w:rsidR="00DE40F5" w:rsidRPr="00A766AB">
        <w:rPr>
          <w:rFonts w:eastAsia="宋体" w:cs="Times New Roman"/>
        </w:rPr>
        <w:t>moderate strain localization</w:t>
      </w:r>
      <w:r w:rsidR="00C576E6" w:rsidRPr="00A766AB">
        <w:rPr>
          <w:rFonts w:eastAsia="宋体" w:cs="Times New Roman"/>
        </w:rPr>
        <w:t xml:space="preserve"> </w:t>
      </w:r>
      <w:r w:rsidR="002460EF" w:rsidRPr="00A766AB">
        <w:rPr>
          <w:rFonts w:eastAsia="宋体" w:cs="Times New Roman"/>
        </w:rPr>
        <w:t>at</w:t>
      </w:r>
      <w:r w:rsidR="00EB7B92" w:rsidRPr="00A766AB">
        <w:rPr>
          <w:rFonts w:eastAsia="宋体" w:cs="Times New Roman"/>
        </w:rPr>
        <w:t xml:space="preserve"> boundar</w:t>
      </w:r>
      <w:r w:rsidR="0051428E" w:rsidRPr="00A766AB">
        <w:rPr>
          <w:rFonts w:eastAsia="宋体" w:cs="Times New Roman"/>
        </w:rPr>
        <w:t>ies</w:t>
      </w:r>
      <w:r w:rsidR="007110F2" w:rsidRPr="00A766AB">
        <w:rPr>
          <w:rFonts w:eastAsia="宋体" w:cs="Times New Roman"/>
        </w:rPr>
        <w:t xml:space="preserve"> </w:t>
      </w:r>
      <w:r w:rsidR="00A95556" w:rsidRPr="00A766AB">
        <w:rPr>
          <w:rFonts w:eastAsia="宋体" w:cs="Times New Roman"/>
        </w:rPr>
        <w:t xml:space="preserve">in </w:t>
      </w:r>
      <w:r w:rsidR="007110F2" w:rsidRPr="00A766AB">
        <w:rPr>
          <w:rFonts w:eastAsia="宋体" w:cs="Times New Roman"/>
        </w:rPr>
        <w:t>the RT Q&amp;P</w:t>
      </w:r>
      <w:r w:rsidR="00A95556" w:rsidRPr="00A766AB">
        <w:rPr>
          <w:rFonts w:eastAsia="宋体" w:cs="Times New Roman"/>
        </w:rPr>
        <w:t xml:space="preserve"> steel</w:t>
      </w:r>
      <w:r w:rsidR="00B02877" w:rsidRPr="00A766AB">
        <w:rPr>
          <w:rFonts w:eastAsia="宋体" w:cs="Times New Roman"/>
        </w:rPr>
        <w:t xml:space="preserve">. On the </w:t>
      </w:r>
      <w:r w:rsidR="00655F08" w:rsidRPr="00A766AB">
        <w:rPr>
          <w:rFonts w:eastAsia="宋体" w:cs="Times New Roman"/>
        </w:rPr>
        <w:t>contrary</w:t>
      </w:r>
      <w:r w:rsidR="00B02877" w:rsidRPr="00A766AB">
        <w:rPr>
          <w:rFonts w:eastAsia="宋体" w:cs="Times New Roman"/>
        </w:rPr>
        <w:t>,</w:t>
      </w:r>
      <w:r w:rsidR="000D43B5" w:rsidRPr="00A766AB">
        <w:rPr>
          <w:rFonts w:eastAsia="宋体" w:cs="Times New Roman"/>
        </w:rPr>
        <w:t xml:space="preserve"> </w:t>
      </w:r>
      <w:r w:rsidR="008E5BC1" w:rsidRPr="00A766AB">
        <w:rPr>
          <w:rFonts w:eastAsia="宋体" w:cs="Times New Roman"/>
        </w:rPr>
        <w:t xml:space="preserve">strain is </w:t>
      </w:r>
      <w:r w:rsidR="00167192" w:rsidRPr="00A766AB">
        <w:rPr>
          <w:rFonts w:eastAsia="宋体" w:cs="Times New Roman"/>
        </w:rPr>
        <w:t>high</w:t>
      </w:r>
      <w:r w:rsidR="008E5BC1" w:rsidRPr="00A766AB">
        <w:rPr>
          <w:rFonts w:eastAsia="宋体" w:cs="Times New Roman"/>
        </w:rPr>
        <w:t xml:space="preserve">ly </w:t>
      </w:r>
      <w:r w:rsidR="00933135" w:rsidRPr="00A766AB">
        <w:rPr>
          <w:rFonts w:eastAsia="宋体" w:cs="Times New Roman"/>
        </w:rPr>
        <w:t>localized</w:t>
      </w:r>
      <w:r w:rsidR="008E5BC1" w:rsidRPr="00A766AB">
        <w:rPr>
          <w:rFonts w:eastAsia="宋体" w:cs="Times New Roman"/>
        </w:rPr>
        <w:t xml:space="preserve"> </w:t>
      </w:r>
      <w:r w:rsidR="00720B6F" w:rsidRPr="00A766AB">
        <w:rPr>
          <w:rFonts w:eastAsia="宋体" w:cs="Times New Roman"/>
        </w:rPr>
        <w:t>in</w:t>
      </w:r>
      <w:r w:rsidR="008E5BC1" w:rsidRPr="00A766AB">
        <w:rPr>
          <w:rFonts w:eastAsia="宋体" w:cs="Times New Roman"/>
        </w:rPr>
        <w:t xml:space="preserve"> </w:t>
      </w:r>
      <w:r w:rsidR="00720B6F" w:rsidRPr="00A766AB">
        <w:rPr>
          <w:rFonts w:eastAsia="宋体" w:cs="Times New Roman"/>
        </w:rPr>
        <w:t xml:space="preserve">the </w:t>
      </w:r>
      <w:r w:rsidR="008E5BC1" w:rsidRPr="00A766AB">
        <w:rPr>
          <w:rFonts w:eastAsia="宋体" w:cs="Times New Roman"/>
        </w:rPr>
        <w:t xml:space="preserve">austenite </w:t>
      </w:r>
      <w:r w:rsidR="001C509C" w:rsidRPr="00A766AB">
        <w:rPr>
          <w:rFonts w:eastAsia="宋体" w:cs="Times New Roman"/>
        </w:rPr>
        <w:t>of</w:t>
      </w:r>
      <w:r w:rsidR="00C576E6" w:rsidRPr="00A766AB">
        <w:rPr>
          <w:rFonts w:eastAsia="宋体" w:cs="Times New Roman"/>
        </w:rPr>
        <w:t xml:space="preserve"> </w:t>
      </w:r>
      <w:r w:rsidR="007110F2" w:rsidRPr="00A766AB">
        <w:rPr>
          <w:rFonts w:eastAsia="宋体" w:cs="Times New Roman"/>
        </w:rPr>
        <w:t>the IA</w:t>
      </w:r>
      <w:r w:rsidR="00C576E6" w:rsidRPr="00A766AB">
        <w:rPr>
          <w:rFonts w:eastAsia="宋体" w:cs="Times New Roman"/>
        </w:rPr>
        <w:t xml:space="preserve"> steel, </w:t>
      </w:r>
      <w:r w:rsidR="004B5063" w:rsidRPr="00A766AB">
        <w:rPr>
          <w:rFonts w:eastAsia="宋体" w:cs="Times New Roman"/>
        </w:rPr>
        <w:t>making</w:t>
      </w:r>
      <w:r w:rsidR="002A5248" w:rsidRPr="00A766AB">
        <w:rPr>
          <w:rFonts w:eastAsia="宋体" w:cs="Times New Roman"/>
        </w:rPr>
        <w:t xml:space="preserve"> </w:t>
      </w:r>
      <w:r w:rsidR="009F5AF3" w:rsidRPr="00A766AB">
        <w:rPr>
          <w:rFonts w:eastAsia="宋体" w:cs="Times New Roman"/>
        </w:rPr>
        <w:t>austenite</w:t>
      </w:r>
      <w:r w:rsidR="001D2ACD" w:rsidRPr="00A766AB">
        <w:rPr>
          <w:rFonts w:eastAsia="宋体" w:cs="Times New Roman"/>
        </w:rPr>
        <w:t xml:space="preserve"> transform into fresh martensite </w:t>
      </w:r>
      <w:r w:rsidR="00190C60" w:rsidRPr="00A766AB">
        <w:rPr>
          <w:rFonts w:eastAsia="宋体" w:cs="Times New Roman"/>
        </w:rPr>
        <w:t>quickly</w:t>
      </w:r>
      <w:r w:rsidR="00D07729" w:rsidRPr="00A766AB">
        <w:rPr>
          <w:rFonts w:eastAsia="宋体" w:cs="Times New Roman"/>
        </w:rPr>
        <w:t xml:space="preserve"> and</w:t>
      </w:r>
      <w:r w:rsidR="00655F08" w:rsidRPr="00A766AB">
        <w:rPr>
          <w:rFonts w:eastAsia="宋体" w:cs="Times New Roman"/>
        </w:rPr>
        <w:t xml:space="preserve"> </w:t>
      </w:r>
      <w:r w:rsidR="001D2ACD" w:rsidRPr="00A766AB">
        <w:rPr>
          <w:rFonts w:eastAsia="宋体" w:cs="Times New Roman"/>
        </w:rPr>
        <w:t>promot</w:t>
      </w:r>
      <w:r w:rsidR="000873D0" w:rsidRPr="00A766AB">
        <w:rPr>
          <w:rFonts w:eastAsia="宋体" w:cs="Times New Roman"/>
        </w:rPr>
        <w:t>ing</w:t>
      </w:r>
      <w:r w:rsidR="00250E01" w:rsidRPr="00A766AB">
        <w:rPr>
          <w:rFonts w:eastAsia="宋体" w:cs="Times New Roman"/>
        </w:rPr>
        <w:t xml:space="preserve"> </w:t>
      </w:r>
      <w:r w:rsidR="00E61D61" w:rsidRPr="00A766AB">
        <w:rPr>
          <w:rFonts w:eastAsia="宋体" w:cs="Times New Roman"/>
        </w:rPr>
        <w:t>the</w:t>
      </w:r>
      <w:r w:rsidR="00DF45C6" w:rsidRPr="00A766AB">
        <w:rPr>
          <w:rFonts w:eastAsia="宋体" w:cs="Times New Roman"/>
        </w:rPr>
        <w:t xml:space="preserve"> </w:t>
      </w:r>
      <w:r w:rsidR="00250E01" w:rsidRPr="00A766AB">
        <w:rPr>
          <w:rFonts w:eastAsia="宋体" w:cs="Times New Roman"/>
        </w:rPr>
        <w:t>work hardening</w:t>
      </w:r>
      <w:r w:rsidR="00812E53" w:rsidRPr="00A766AB">
        <w:rPr>
          <w:rFonts w:eastAsia="宋体" w:cs="Times New Roman"/>
        </w:rPr>
        <w:t xml:space="preserve"> rate</w:t>
      </w:r>
      <w:r w:rsidR="00DA42D1" w:rsidRPr="00A766AB">
        <w:rPr>
          <w:rFonts w:eastAsia="宋体" w:cs="Times New Roman"/>
        </w:rPr>
        <w:t>, i.e., transformation-induced plasticity (TRIP) effect</w:t>
      </w:r>
      <w:r w:rsidR="00A95605" w:rsidRPr="00A766AB">
        <w:rPr>
          <w:rFonts w:eastAsia="宋体" w:cs="Times New Roman"/>
        </w:rPr>
        <w:t xml:space="preserve">. </w:t>
      </w:r>
      <w:r w:rsidR="00250E01" w:rsidRPr="00A766AB">
        <w:rPr>
          <w:rFonts w:eastAsia="宋体" w:cs="Times New Roman"/>
        </w:rPr>
        <w:t>However, t</w:t>
      </w:r>
      <w:r w:rsidR="008D76DA" w:rsidRPr="00A766AB">
        <w:rPr>
          <w:rFonts w:eastAsia="宋体" w:cs="Times New Roman"/>
        </w:rPr>
        <w:t xml:space="preserve">his </w:t>
      </w:r>
      <w:r w:rsidR="00933135" w:rsidRPr="00A766AB">
        <w:rPr>
          <w:rFonts w:eastAsia="宋体" w:cs="Times New Roman"/>
        </w:rPr>
        <w:t>intensive</w:t>
      </w:r>
      <w:r w:rsidR="00B10523" w:rsidRPr="00A766AB">
        <w:rPr>
          <w:rFonts w:eastAsia="宋体" w:cs="Times New Roman"/>
        </w:rPr>
        <w:t xml:space="preserve"> </w:t>
      </w:r>
      <w:r w:rsidR="00DA42D1" w:rsidRPr="00A766AB">
        <w:rPr>
          <w:rFonts w:eastAsia="宋体" w:cs="Times New Roman"/>
        </w:rPr>
        <w:t>TRIP</w:t>
      </w:r>
      <w:r w:rsidR="00956DE2" w:rsidRPr="00A766AB">
        <w:rPr>
          <w:rFonts w:eastAsia="宋体" w:cs="Times New Roman"/>
        </w:rPr>
        <w:t xml:space="preserve"> </w:t>
      </w:r>
      <w:r w:rsidR="00EE1DF3" w:rsidRPr="00A766AB">
        <w:rPr>
          <w:rFonts w:eastAsia="宋体" w:cs="Times New Roman"/>
        </w:rPr>
        <w:t>lead</w:t>
      </w:r>
      <w:r w:rsidR="00C57768" w:rsidRPr="00A766AB">
        <w:rPr>
          <w:rFonts w:eastAsia="宋体" w:cs="Times New Roman"/>
        </w:rPr>
        <w:t>s</w:t>
      </w:r>
      <w:r w:rsidR="00EE1DF3" w:rsidRPr="00A766AB">
        <w:rPr>
          <w:rFonts w:eastAsia="宋体" w:cs="Times New Roman"/>
        </w:rPr>
        <w:t xml:space="preserve"> to </w:t>
      </w:r>
      <w:r w:rsidR="001C509C" w:rsidRPr="00A766AB">
        <w:rPr>
          <w:rFonts w:eastAsia="宋体" w:cs="Times New Roman"/>
        </w:rPr>
        <w:t>premature</w:t>
      </w:r>
      <w:r w:rsidR="00BA119A" w:rsidRPr="00A766AB">
        <w:rPr>
          <w:rFonts w:eastAsia="宋体" w:cs="Times New Roman"/>
        </w:rPr>
        <w:t xml:space="preserve"> decohesion at</w:t>
      </w:r>
      <w:r w:rsidR="001C509C" w:rsidRPr="00A766AB">
        <w:rPr>
          <w:rFonts w:eastAsia="宋体" w:cs="Times New Roman"/>
        </w:rPr>
        <w:t xml:space="preserve"> </w:t>
      </w:r>
      <w:r w:rsidR="00C576E6" w:rsidRPr="00A766AB">
        <w:rPr>
          <w:rFonts w:eastAsia="宋体" w:cs="Times New Roman"/>
        </w:rPr>
        <w:t>boundar</w:t>
      </w:r>
      <w:r w:rsidR="00BA119A" w:rsidRPr="00A766AB">
        <w:rPr>
          <w:rFonts w:eastAsia="宋体" w:cs="Times New Roman"/>
        </w:rPr>
        <w:t>ies</w:t>
      </w:r>
      <w:r w:rsidR="00C576E6" w:rsidRPr="00A766AB">
        <w:rPr>
          <w:rFonts w:eastAsia="宋体" w:cs="Times New Roman"/>
        </w:rPr>
        <w:t xml:space="preserve"> and </w:t>
      </w:r>
      <w:r w:rsidR="00DB27E4" w:rsidRPr="00A766AB">
        <w:rPr>
          <w:rFonts w:eastAsia="宋体" w:cs="Times New Roman"/>
        </w:rPr>
        <w:t>sudden</w:t>
      </w:r>
      <w:r w:rsidR="00270192" w:rsidRPr="00A766AB">
        <w:rPr>
          <w:rFonts w:eastAsia="宋体" w:cs="Times New Roman"/>
        </w:rPr>
        <w:t xml:space="preserve"> fracture without post-elongation</w:t>
      </w:r>
      <w:r w:rsidR="00C576E6" w:rsidRPr="00A766AB">
        <w:rPr>
          <w:rFonts w:eastAsia="宋体" w:cs="Times New Roman"/>
        </w:rPr>
        <w:t>.</w:t>
      </w:r>
      <w:r w:rsidR="008E5BC1" w:rsidRPr="00A766AB">
        <w:rPr>
          <w:rFonts w:eastAsia="宋体" w:cs="Times New Roman"/>
        </w:rPr>
        <w:t xml:space="preserve"> </w:t>
      </w:r>
      <w:r w:rsidR="00135195" w:rsidRPr="00A766AB">
        <w:rPr>
          <w:rFonts w:eastAsia="宋体" w:cs="Times New Roman"/>
        </w:rPr>
        <w:t xml:space="preserve">The </w:t>
      </w:r>
      <w:r w:rsidR="00FB7C27" w:rsidRPr="00A766AB">
        <w:rPr>
          <w:rFonts w:eastAsia="宋体" w:cs="Times New Roman"/>
        </w:rPr>
        <w:t>J-integral-based resistance curve</w:t>
      </w:r>
      <w:r w:rsidR="00950AEB" w:rsidRPr="00A766AB">
        <w:rPr>
          <w:rFonts w:eastAsia="宋体" w:cs="Times New Roman"/>
        </w:rPr>
        <w:t>s</w:t>
      </w:r>
      <w:r w:rsidR="00FB7C27" w:rsidRPr="00A766AB">
        <w:rPr>
          <w:rFonts w:eastAsia="宋体" w:cs="Times New Roman"/>
        </w:rPr>
        <w:t xml:space="preserve"> (J-R curve)</w:t>
      </w:r>
      <w:r w:rsidR="00347B10" w:rsidRPr="00A766AB">
        <w:rPr>
          <w:rFonts w:eastAsia="宋体" w:cs="Times New Roman"/>
        </w:rPr>
        <w:t xml:space="preserve"> </w:t>
      </w:r>
      <w:r w:rsidR="00D163FD" w:rsidRPr="00A766AB">
        <w:rPr>
          <w:rFonts w:eastAsia="宋体" w:cs="Times New Roman"/>
        </w:rPr>
        <w:t>w</w:t>
      </w:r>
      <w:r w:rsidR="00950AEB" w:rsidRPr="00A766AB">
        <w:rPr>
          <w:rFonts w:eastAsia="宋体" w:cs="Times New Roman"/>
        </w:rPr>
        <w:t>ere</w:t>
      </w:r>
      <w:r w:rsidR="00D163FD" w:rsidRPr="00A766AB">
        <w:rPr>
          <w:rFonts w:eastAsia="宋体" w:cs="Times New Roman"/>
        </w:rPr>
        <w:t xml:space="preserve"> also measured for both steels. </w:t>
      </w:r>
      <w:r w:rsidR="00760160" w:rsidRPr="00A766AB">
        <w:rPr>
          <w:rFonts w:eastAsia="宋体" w:cs="Times New Roman"/>
        </w:rPr>
        <w:t>T</w:t>
      </w:r>
      <w:r w:rsidR="005018D6" w:rsidRPr="00A766AB">
        <w:rPr>
          <w:rFonts w:eastAsia="宋体" w:cs="Times New Roman"/>
        </w:rPr>
        <w:t xml:space="preserve">he </w:t>
      </w:r>
      <w:r w:rsidR="00306CD0" w:rsidRPr="00A766AB">
        <w:rPr>
          <w:rFonts w:eastAsia="宋体" w:cs="Times New Roman"/>
        </w:rPr>
        <w:t>crack</w:t>
      </w:r>
      <w:r w:rsidR="00C21BA0" w:rsidRPr="00A766AB">
        <w:rPr>
          <w:rFonts w:eastAsia="宋体" w:cs="Times New Roman"/>
        </w:rPr>
        <w:t>-</w:t>
      </w:r>
      <w:r w:rsidR="00306CD0" w:rsidRPr="00A766AB">
        <w:rPr>
          <w:rFonts w:eastAsia="宋体" w:cs="Times New Roman"/>
        </w:rPr>
        <w:t xml:space="preserve">initiation toughness of </w:t>
      </w:r>
      <w:r w:rsidR="007110F2" w:rsidRPr="00A766AB">
        <w:rPr>
          <w:rFonts w:eastAsia="宋体" w:cs="Times New Roman"/>
        </w:rPr>
        <w:t>the IA</w:t>
      </w:r>
      <w:r w:rsidR="00306CD0" w:rsidRPr="00A766AB">
        <w:rPr>
          <w:rFonts w:eastAsia="宋体" w:cs="Times New Roman"/>
        </w:rPr>
        <w:t xml:space="preserve"> steel</w:t>
      </w:r>
      <w:r w:rsidR="00D22672" w:rsidRPr="00A766AB">
        <w:rPr>
          <w:rFonts w:eastAsia="宋体" w:cs="Times New Roman"/>
        </w:rPr>
        <w:t xml:space="preserve"> </w:t>
      </w:r>
      <w:r w:rsidR="00306CD0" w:rsidRPr="00A766AB">
        <w:rPr>
          <w:rFonts w:eastAsia="宋体" w:cs="Times New Roman"/>
        </w:rPr>
        <w:t xml:space="preserve">is </w:t>
      </w:r>
      <w:r w:rsidR="001B6F5E" w:rsidRPr="00A766AB">
        <w:rPr>
          <w:rFonts w:eastAsia="宋体" w:cs="Times New Roman"/>
        </w:rPr>
        <w:t>22</w:t>
      </w:r>
      <w:r w:rsidR="00615F6F" w:rsidRPr="00A766AB">
        <w:rPr>
          <w:rFonts w:eastAsia="宋体" w:cs="Times New Roman"/>
        </w:rPr>
        <w:t>% less</w:t>
      </w:r>
      <w:r w:rsidR="00306CD0" w:rsidRPr="00A766AB">
        <w:rPr>
          <w:rFonts w:eastAsia="宋体" w:cs="Times New Roman"/>
        </w:rPr>
        <w:t xml:space="preserve"> </w:t>
      </w:r>
      <w:r w:rsidR="00347B10" w:rsidRPr="00A766AB">
        <w:rPr>
          <w:rFonts w:eastAsia="宋体" w:cs="Times New Roman"/>
        </w:rPr>
        <w:t>due to</w:t>
      </w:r>
      <w:r w:rsidR="00AA4D3A" w:rsidRPr="00A766AB">
        <w:rPr>
          <w:rFonts w:eastAsia="宋体" w:cs="Times New Roman"/>
        </w:rPr>
        <w:t xml:space="preserve"> </w:t>
      </w:r>
      <w:r w:rsidR="00D103E6" w:rsidRPr="00A766AB">
        <w:rPr>
          <w:rFonts w:eastAsia="宋体" w:cs="Times New Roman"/>
        </w:rPr>
        <w:t xml:space="preserve">its </w:t>
      </w:r>
      <w:r w:rsidR="00B00EF4" w:rsidRPr="00A766AB">
        <w:rPr>
          <w:rFonts w:eastAsia="宋体" w:cs="Times New Roman"/>
        </w:rPr>
        <w:t xml:space="preserve">frequent </w:t>
      </w:r>
      <w:r w:rsidR="00AA4D3A" w:rsidRPr="00A766AB">
        <w:rPr>
          <w:rFonts w:eastAsia="宋体" w:cs="Times New Roman"/>
        </w:rPr>
        <w:t xml:space="preserve">martensite cracking and </w:t>
      </w:r>
      <w:r w:rsidR="00C05F87" w:rsidRPr="00A766AB">
        <w:rPr>
          <w:rFonts w:eastAsia="宋体" w:cs="Times New Roman"/>
        </w:rPr>
        <w:t>intergranular</w:t>
      </w:r>
      <w:r w:rsidR="00AA4D3A" w:rsidRPr="00A766AB">
        <w:rPr>
          <w:rFonts w:eastAsia="宋体" w:cs="Times New Roman"/>
        </w:rPr>
        <w:t xml:space="preserve"> decohesion</w:t>
      </w:r>
      <w:r w:rsidR="002C072C" w:rsidRPr="00A766AB">
        <w:rPr>
          <w:rFonts w:eastAsia="宋体" w:cs="Times New Roman"/>
        </w:rPr>
        <w:t>. In contrast,</w:t>
      </w:r>
      <w:r w:rsidR="00F031A5" w:rsidRPr="00A766AB">
        <w:rPr>
          <w:rFonts w:eastAsia="宋体" w:cs="Times New Roman"/>
        </w:rPr>
        <w:t xml:space="preserve"> </w:t>
      </w:r>
      <w:r w:rsidR="0015087D" w:rsidRPr="00A766AB">
        <w:rPr>
          <w:rFonts w:eastAsia="宋体" w:cs="Times New Roman"/>
        </w:rPr>
        <w:t>the</w:t>
      </w:r>
      <w:r w:rsidR="00755CC0" w:rsidRPr="00A766AB">
        <w:rPr>
          <w:rFonts w:eastAsia="宋体" w:cs="Times New Roman"/>
        </w:rPr>
        <w:t xml:space="preserve"> </w:t>
      </w:r>
      <w:r w:rsidR="00755CC0" w:rsidRPr="00A766AB">
        <w:rPr>
          <w:rFonts w:cs="Times New Roman"/>
        </w:rPr>
        <w:t xml:space="preserve">hierarchical microstructure </w:t>
      </w:r>
      <w:r w:rsidR="0015087D" w:rsidRPr="00A766AB">
        <w:rPr>
          <w:rFonts w:cs="Times New Roman"/>
        </w:rPr>
        <w:t>in the RT Q&amp;P steel</w:t>
      </w:r>
      <w:r w:rsidR="0015087D" w:rsidRPr="00A766AB">
        <w:rPr>
          <w:rFonts w:eastAsia="宋体" w:cs="Times New Roman"/>
        </w:rPr>
        <w:t xml:space="preserve"> </w:t>
      </w:r>
      <w:r w:rsidR="00AC685A" w:rsidRPr="00A766AB">
        <w:rPr>
          <w:rFonts w:eastAsia="宋体" w:cs="Times New Roman"/>
        </w:rPr>
        <w:t xml:space="preserve">suppresses brittle </w:t>
      </w:r>
      <w:r w:rsidR="00FB64E0" w:rsidRPr="00A766AB">
        <w:rPr>
          <w:rFonts w:eastAsia="宋体" w:cs="Times New Roman"/>
        </w:rPr>
        <w:t>fracture and enables</w:t>
      </w:r>
      <w:r w:rsidR="00755CC0" w:rsidRPr="00A766AB">
        <w:rPr>
          <w:rFonts w:eastAsia="宋体" w:cs="Times New Roman"/>
        </w:rPr>
        <w:t xml:space="preserve"> </w:t>
      </w:r>
      <w:r w:rsidR="00755CC0" w:rsidRPr="00A766AB">
        <w:rPr>
          <w:rFonts w:eastAsia="宋体" w:cs="Times New Roman"/>
        </w:rPr>
        <w:lastRenderedPageBreak/>
        <w:t xml:space="preserve">significant </w:t>
      </w:r>
      <w:r w:rsidR="00FB64E0" w:rsidRPr="00A766AB">
        <w:rPr>
          <w:rFonts w:eastAsia="宋体" w:cs="Times New Roman"/>
        </w:rPr>
        <w:t>crack tip blunting</w:t>
      </w:r>
      <w:r w:rsidR="00933135" w:rsidRPr="00A766AB">
        <w:rPr>
          <w:rFonts w:eastAsia="宋体" w:cs="Times New Roman"/>
        </w:rPr>
        <w:t>, resulting in a high fracture toughness</w:t>
      </w:r>
      <w:r w:rsidR="00E03E33" w:rsidRPr="00A766AB">
        <w:rPr>
          <w:rFonts w:eastAsia="宋体" w:cs="Times New Roman"/>
        </w:rPr>
        <w:t xml:space="preserve">. </w:t>
      </w:r>
      <w:r w:rsidR="00EF6E8E" w:rsidRPr="00A766AB">
        <w:rPr>
          <w:rFonts w:cs="Times New Roman"/>
        </w:rPr>
        <w:t xml:space="preserve">The present work </w:t>
      </w:r>
      <w:r w:rsidR="00933135" w:rsidRPr="00A766AB">
        <w:rPr>
          <w:rFonts w:cs="Times New Roman"/>
        </w:rPr>
        <w:t xml:space="preserve">illustrates </w:t>
      </w:r>
      <w:r w:rsidR="0089014F" w:rsidRPr="00A766AB">
        <w:rPr>
          <w:rFonts w:cs="Times New Roman"/>
        </w:rPr>
        <w:t xml:space="preserve">the dual role of TRIP on ductility and fracture toughness, namely, </w:t>
      </w:r>
      <w:r w:rsidR="00EF6E8E" w:rsidRPr="00A766AB">
        <w:rPr>
          <w:rFonts w:cs="Times New Roman"/>
        </w:rPr>
        <w:t>intensive TRIP is useful for tensile strength and uniform elongation, but is harmful to fracture toughness, whi</w:t>
      </w:r>
      <w:r w:rsidR="0089014F" w:rsidRPr="00A766AB">
        <w:rPr>
          <w:rFonts w:cs="Times New Roman"/>
        </w:rPr>
        <w:t xml:space="preserve">ch </w:t>
      </w:r>
      <w:r w:rsidR="00EF6E8E" w:rsidRPr="00A766AB">
        <w:rPr>
          <w:rFonts w:eastAsia="宋体" w:cs="Times New Roman"/>
        </w:rPr>
        <w:t>contradicts the common belief that</w:t>
      </w:r>
      <w:r w:rsidR="0089014F" w:rsidRPr="00A766AB">
        <w:rPr>
          <w:rFonts w:eastAsia="宋体" w:cs="Times New Roman"/>
        </w:rPr>
        <w:t xml:space="preserve"> </w:t>
      </w:r>
      <w:r w:rsidR="00EF6E8E" w:rsidRPr="00A766AB">
        <w:rPr>
          <w:rFonts w:eastAsia="宋体" w:cs="Times New Roman"/>
        </w:rPr>
        <w:t>TRIP is beneficial for both ductility and toughness</w:t>
      </w:r>
      <w:r w:rsidR="001511E5" w:rsidRPr="00A766AB">
        <w:rPr>
          <w:rFonts w:eastAsia="宋体" w:cs="Times New Roman"/>
        </w:rPr>
        <w:t>.</w:t>
      </w:r>
    </w:p>
    <w:p w14:paraId="5B906AB0" w14:textId="468B5DFF" w:rsidR="002C072C" w:rsidRPr="00A766AB" w:rsidRDefault="00C26A63" w:rsidP="000E4625">
      <w:pPr>
        <w:ind w:firstLineChars="0" w:firstLine="0"/>
        <w:rPr>
          <w:rFonts w:eastAsia="宋体" w:cs="Times New Roman"/>
        </w:rPr>
      </w:pPr>
      <w:r w:rsidRPr="00A766AB">
        <w:rPr>
          <w:rFonts w:eastAsia="宋体" w:cs="Times New Roman"/>
        </w:rPr>
        <w:t xml:space="preserve">In this study, the tensile and fracture behaviors of a medium Mn steel fabricated by two thermomechanical processes, namely intercritical annealing (IA) and room-temperature quenching and partitioning (RT Q&amp;P), were investigated. The IA steel consists of ultrafine-grained, fully recrystallized ferrite and austenite, while the RT Q&amp;P steel is comprised of martensite matrix and retained austenite. High-resolution micro-digital image correlation results reveal moderate strain localization at boundaries in the RT Q&amp;P steel. On the contrary, strain is highly localized in the austenite of the IA steel, making austenite transform into fresh martensite quickly and promoting the work hardening rate, i.e., transformation-induced plasticity (TRIP) effect. However, this intensive TRIP leads to premature decohesion at boundaries and sudden fracture without post-elongation. The J-integral-based resistance curves (J-R curve) were also measured for both steels. The crack-initiation toughness of the IA steel is 22% less due to its frequent martensite cracking and intergranular decohesion. The present work illustrates the dual role of TRIP on ductility and fracture toughness, namely, intensive TRIP is useful for tensile strength and uniform </w:t>
      </w:r>
      <w:proofErr w:type="gramStart"/>
      <w:r w:rsidRPr="00A766AB">
        <w:rPr>
          <w:rFonts w:eastAsia="宋体" w:cs="Times New Roman"/>
        </w:rPr>
        <w:t>elongation, but</w:t>
      </w:r>
      <w:proofErr w:type="gramEnd"/>
      <w:r w:rsidRPr="00A766AB">
        <w:rPr>
          <w:rFonts w:eastAsia="宋体" w:cs="Times New Roman"/>
        </w:rPr>
        <w:t xml:space="preserve"> is harmful to fracture toughness.</w:t>
      </w:r>
    </w:p>
    <w:p w14:paraId="45AAA63C" w14:textId="77777777" w:rsidR="00350231" w:rsidRPr="00A766AB" w:rsidRDefault="00350231" w:rsidP="000E4625">
      <w:pPr>
        <w:ind w:firstLineChars="0" w:firstLine="0"/>
        <w:rPr>
          <w:rFonts w:cs="Times New Roman"/>
        </w:rPr>
      </w:pPr>
    </w:p>
    <w:p w14:paraId="697F8975" w14:textId="677FCE24" w:rsidR="00BE5215" w:rsidRPr="00A766AB" w:rsidRDefault="00BE5215" w:rsidP="00BE5215">
      <w:pPr>
        <w:ind w:firstLineChars="0" w:firstLine="0"/>
        <w:rPr>
          <w:rFonts w:eastAsia="宋体" w:cs="Times New Roman"/>
        </w:rPr>
      </w:pPr>
      <w:r w:rsidRPr="00A766AB">
        <w:rPr>
          <w:rFonts w:cs="Times New Roman"/>
          <w:b/>
        </w:rPr>
        <w:t>Keywords:</w:t>
      </w:r>
      <w:r w:rsidRPr="00A766AB">
        <w:rPr>
          <w:rFonts w:eastAsia="宋体" w:cs="Times New Roman"/>
        </w:rPr>
        <w:t xml:space="preserve"> Medium Mn steel; Fracture toughness; </w:t>
      </w:r>
      <w:r w:rsidR="00E354D4" w:rsidRPr="00A766AB">
        <w:rPr>
          <w:rFonts w:eastAsia="宋体" w:cs="Times New Roman"/>
        </w:rPr>
        <w:t>Ductility</w:t>
      </w:r>
      <w:r w:rsidR="00037127" w:rsidRPr="00A766AB">
        <w:rPr>
          <w:rFonts w:eastAsia="宋体" w:cs="Times New Roman"/>
        </w:rPr>
        <w:t xml:space="preserve">; </w:t>
      </w:r>
      <w:r w:rsidRPr="00A766AB">
        <w:rPr>
          <w:rFonts w:eastAsia="宋体" w:cs="Times New Roman"/>
        </w:rPr>
        <w:t>Quenching and partitioning; Intercritical annealing.</w:t>
      </w:r>
    </w:p>
    <w:p w14:paraId="3DA6FFD9" w14:textId="77777777" w:rsidR="00BE5215" w:rsidRPr="00A766AB" w:rsidRDefault="00BE5215" w:rsidP="00EA10D2">
      <w:pPr>
        <w:ind w:firstLineChars="0" w:firstLine="0"/>
        <w:rPr>
          <w:rFonts w:eastAsia="宋体" w:cs="Times New Roman"/>
        </w:rPr>
      </w:pPr>
    </w:p>
    <w:p w14:paraId="3A498738" w14:textId="10C98BA9" w:rsidR="00E10C51" w:rsidRPr="00A766AB" w:rsidRDefault="00E10C51" w:rsidP="003B47CB">
      <w:pPr>
        <w:pStyle w:val="2"/>
        <w:numPr>
          <w:ilvl w:val="0"/>
          <w:numId w:val="2"/>
        </w:numPr>
        <w:rPr>
          <w:rFonts w:cs="Times New Roman"/>
          <w:b/>
          <w:bCs w:val="0"/>
          <w:sz w:val="24"/>
          <w:szCs w:val="24"/>
        </w:rPr>
      </w:pPr>
      <w:r w:rsidRPr="00A766AB">
        <w:rPr>
          <w:rFonts w:cs="Times New Roman"/>
          <w:b/>
          <w:bCs w:val="0"/>
          <w:sz w:val="24"/>
          <w:szCs w:val="24"/>
        </w:rPr>
        <w:t>Introduction</w:t>
      </w:r>
    </w:p>
    <w:p w14:paraId="5ED373AE" w14:textId="12DB8EB6" w:rsidR="00E10C51" w:rsidRPr="00A766AB" w:rsidRDefault="004B62A7" w:rsidP="002B7F00">
      <w:pPr>
        <w:ind w:firstLine="480"/>
        <w:rPr>
          <w:rFonts w:eastAsia="黑体" w:cs="Times New Roman"/>
          <w:noProof/>
        </w:rPr>
      </w:pPr>
      <w:r w:rsidRPr="00A766AB">
        <w:rPr>
          <w:rFonts w:eastAsia="黑体" w:cs="Times New Roman"/>
          <w:noProof/>
          <w:lang w:val="en-GB" w:eastAsia="en-US"/>
        </w:rPr>
        <w:t xml:space="preserve">It has been </w:t>
      </w:r>
      <w:r w:rsidRPr="00A766AB">
        <w:rPr>
          <w:rFonts w:eastAsia="黑体" w:cs="Times New Roman"/>
          <w:noProof/>
          <w:lang w:val="en-GB"/>
        </w:rPr>
        <w:t>a</w:t>
      </w:r>
      <w:r w:rsidRPr="00A766AB">
        <w:rPr>
          <w:rFonts w:eastAsia="黑体" w:cs="Times New Roman"/>
          <w:noProof/>
          <w:lang w:val="en-GB" w:eastAsia="en-US"/>
        </w:rPr>
        <w:t xml:space="preserve"> </w:t>
      </w:r>
      <w:r w:rsidR="00B62BEF" w:rsidRPr="00A766AB">
        <w:rPr>
          <w:rFonts w:eastAsia="黑体" w:cs="Times New Roman"/>
          <w:noProof/>
          <w:lang w:val="en-GB" w:eastAsia="en-US"/>
        </w:rPr>
        <w:t>consistent</w:t>
      </w:r>
      <w:r w:rsidRPr="00A766AB">
        <w:rPr>
          <w:rFonts w:eastAsia="黑体" w:cs="Times New Roman"/>
          <w:noProof/>
          <w:lang w:val="en-GB" w:eastAsia="en-US"/>
        </w:rPr>
        <w:t xml:space="preserve"> pursuit </w:t>
      </w:r>
      <w:r w:rsidR="003E7AB4" w:rsidRPr="00A766AB">
        <w:rPr>
          <w:rFonts w:eastAsia="黑体" w:cs="Times New Roman"/>
          <w:noProof/>
          <w:lang w:val="en-GB" w:eastAsia="en-US"/>
        </w:rPr>
        <w:t xml:space="preserve">to </w:t>
      </w:r>
      <w:r w:rsidR="00D1635E" w:rsidRPr="00A766AB">
        <w:rPr>
          <w:rFonts w:eastAsia="黑体" w:cs="Times New Roman"/>
          <w:noProof/>
          <w:lang w:val="en-GB" w:eastAsia="en-US"/>
        </w:rPr>
        <w:t>manufactur</w:t>
      </w:r>
      <w:r w:rsidR="00762164" w:rsidRPr="00A766AB">
        <w:rPr>
          <w:rFonts w:eastAsia="黑体" w:cs="Times New Roman"/>
          <w:noProof/>
          <w:lang w:val="en-GB"/>
        </w:rPr>
        <w:t>e</w:t>
      </w:r>
      <w:r w:rsidR="003E7AB4" w:rsidRPr="00A766AB">
        <w:rPr>
          <w:rFonts w:eastAsia="黑体" w:cs="Times New Roman"/>
          <w:noProof/>
          <w:lang w:val="en-GB" w:eastAsia="en-US"/>
        </w:rPr>
        <w:t xml:space="preserve"> lightweight structures for automo</w:t>
      </w:r>
      <w:r w:rsidR="00BA7551" w:rsidRPr="00A766AB">
        <w:rPr>
          <w:rFonts w:eastAsia="黑体" w:cs="Times New Roman"/>
          <w:noProof/>
          <w:lang w:val="en-GB" w:eastAsia="en-US"/>
        </w:rPr>
        <w:t xml:space="preserve">tive </w:t>
      </w:r>
      <w:r w:rsidRPr="00A766AB">
        <w:rPr>
          <w:rFonts w:eastAsia="黑体" w:cs="Times New Roman"/>
          <w:noProof/>
          <w:lang w:val="en-GB" w:eastAsia="en-US"/>
        </w:rPr>
        <w:t>applications</w:t>
      </w:r>
      <w:r w:rsidR="004E6CDF" w:rsidRPr="00A766AB">
        <w:rPr>
          <w:rFonts w:eastAsia="黑体" w:cs="Times New Roman"/>
          <w:noProof/>
        </w:rPr>
        <w:t>, a</w:t>
      </w:r>
      <w:r w:rsidR="00E670DA" w:rsidRPr="00A766AB">
        <w:rPr>
          <w:rFonts w:eastAsia="黑体" w:cs="Times New Roman"/>
          <w:noProof/>
        </w:rPr>
        <w:t>nd a</w:t>
      </w:r>
      <w:r w:rsidR="00C54C39" w:rsidRPr="00A766AB">
        <w:rPr>
          <w:rFonts w:eastAsia="黑体" w:cs="Times New Roman"/>
          <w:noProof/>
          <w:lang w:val="en-GB" w:eastAsia="en-US"/>
        </w:rPr>
        <w:t xml:space="preserve">n </w:t>
      </w:r>
      <w:r w:rsidRPr="00A766AB">
        <w:rPr>
          <w:rFonts w:eastAsia="黑体" w:cs="Times New Roman"/>
          <w:noProof/>
          <w:lang w:val="en-GB" w:eastAsia="en-US"/>
        </w:rPr>
        <w:t xml:space="preserve">effective </w:t>
      </w:r>
      <w:r w:rsidRPr="00A766AB">
        <w:rPr>
          <w:rFonts w:eastAsia="黑体" w:cs="Times New Roman"/>
          <w:noProof/>
          <w:lang w:val="en-GB"/>
        </w:rPr>
        <w:t>way to realize th</w:t>
      </w:r>
      <w:r w:rsidR="00C54C39" w:rsidRPr="00A766AB">
        <w:rPr>
          <w:rFonts w:eastAsia="黑体" w:cs="Times New Roman"/>
          <w:noProof/>
          <w:lang w:val="en-GB"/>
        </w:rPr>
        <w:t>is</w:t>
      </w:r>
      <w:r w:rsidRPr="00A766AB">
        <w:rPr>
          <w:rFonts w:eastAsia="黑体" w:cs="Times New Roman"/>
          <w:noProof/>
          <w:lang w:val="en-GB"/>
        </w:rPr>
        <w:t xml:space="preserve"> target is to </w:t>
      </w:r>
      <w:r w:rsidR="001E3122" w:rsidRPr="00A766AB">
        <w:rPr>
          <w:rFonts w:eastAsia="黑体" w:cs="Times New Roman"/>
          <w:noProof/>
          <w:lang w:val="en-GB"/>
        </w:rPr>
        <w:t>employ</w:t>
      </w:r>
      <w:r w:rsidRPr="00A766AB">
        <w:rPr>
          <w:rFonts w:eastAsia="黑体" w:cs="Times New Roman"/>
          <w:noProof/>
          <w:lang w:val="en-GB"/>
        </w:rPr>
        <w:t xml:space="preserve"> </w:t>
      </w:r>
      <w:r w:rsidR="001E3122" w:rsidRPr="00A766AB">
        <w:rPr>
          <w:rFonts w:eastAsia="黑体" w:cs="Times New Roman"/>
          <w:noProof/>
          <w:lang w:val="en-GB"/>
        </w:rPr>
        <w:lastRenderedPageBreak/>
        <w:t>advanced high</w:t>
      </w:r>
      <w:r w:rsidR="00762164" w:rsidRPr="00A766AB">
        <w:rPr>
          <w:rFonts w:eastAsia="黑体" w:cs="Times New Roman"/>
          <w:noProof/>
          <w:lang w:val="en-GB"/>
        </w:rPr>
        <w:t>-</w:t>
      </w:r>
      <w:r w:rsidR="001E3122" w:rsidRPr="00A766AB">
        <w:rPr>
          <w:rFonts w:eastAsia="黑体" w:cs="Times New Roman"/>
          <w:noProof/>
          <w:lang w:val="en-GB"/>
        </w:rPr>
        <w:t>strength steel</w:t>
      </w:r>
      <w:r w:rsidR="00E670DA" w:rsidRPr="00A766AB">
        <w:rPr>
          <w:rFonts w:eastAsia="黑体" w:cs="Times New Roman"/>
          <w:noProof/>
          <w:lang w:val="en-GB"/>
        </w:rPr>
        <w:t>s</w:t>
      </w:r>
      <w:r w:rsidR="001E3122" w:rsidRPr="00A766AB">
        <w:rPr>
          <w:rFonts w:eastAsia="黑体" w:cs="Times New Roman"/>
          <w:noProof/>
          <w:lang w:val="en-GB"/>
        </w:rPr>
        <w:t xml:space="preserve"> (AHSS)</w:t>
      </w:r>
      <w:r w:rsidR="006E2463" w:rsidRPr="00A766AB">
        <w:rPr>
          <w:rFonts w:eastAsia="黑体" w:cs="Times New Roman"/>
          <w:noProof/>
          <w:lang w:val="en-GB"/>
        </w:rPr>
        <w:t>.</w:t>
      </w:r>
      <w:r w:rsidR="00C54C39" w:rsidRPr="00A766AB">
        <w:rPr>
          <w:rFonts w:eastAsia="黑体" w:cs="Times New Roman"/>
          <w:noProof/>
          <w:lang w:val="en-GB"/>
        </w:rPr>
        <w:t xml:space="preserve"> </w:t>
      </w:r>
      <w:r w:rsidR="006E2463" w:rsidRPr="00A766AB">
        <w:rPr>
          <w:rFonts w:eastAsia="黑体" w:cs="Times New Roman"/>
          <w:noProof/>
        </w:rPr>
        <w:t xml:space="preserve">In addition to high strength, </w:t>
      </w:r>
      <w:r w:rsidR="001E3122" w:rsidRPr="00A766AB">
        <w:rPr>
          <w:rFonts w:eastAsia="黑体" w:cs="Times New Roman"/>
          <w:noProof/>
        </w:rPr>
        <w:t>frac</w:t>
      </w:r>
      <w:r w:rsidR="00D34779" w:rsidRPr="00A766AB">
        <w:rPr>
          <w:rFonts w:eastAsia="黑体" w:cs="Times New Roman"/>
          <w:noProof/>
        </w:rPr>
        <w:t>tu</w:t>
      </w:r>
      <w:r w:rsidR="001E3122" w:rsidRPr="00A766AB">
        <w:rPr>
          <w:rFonts w:eastAsia="黑体" w:cs="Times New Roman"/>
          <w:noProof/>
        </w:rPr>
        <w:t xml:space="preserve">re </w:t>
      </w:r>
      <w:r w:rsidR="006E2463" w:rsidRPr="00A766AB">
        <w:rPr>
          <w:rFonts w:eastAsia="黑体" w:cs="Times New Roman"/>
          <w:noProof/>
        </w:rPr>
        <w:t xml:space="preserve">toughness is also </w:t>
      </w:r>
      <w:r w:rsidR="00D34779" w:rsidRPr="00A766AB">
        <w:rPr>
          <w:rFonts w:eastAsia="黑体" w:cs="Times New Roman"/>
          <w:noProof/>
        </w:rPr>
        <w:t>essential</w:t>
      </w:r>
      <w:r w:rsidR="00DB1871" w:rsidRPr="00A766AB">
        <w:rPr>
          <w:rFonts w:eastAsia="黑体" w:cs="Times New Roman"/>
          <w:noProof/>
        </w:rPr>
        <w:t xml:space="preserve"> for structural materials</w:t>
      </w:r>
      <w:r w:rsidR="006E2463" w:rsidRPr="00A766AB">
        <w:rPr>
          <w:rFonts w:eastAsia="黑体" w:cs="Times New Roman"/>
          <w:noProof/>
        </w:rPr>
        <w:t xml:space="preserve">. </w:t>
      </w:r>
      <w:r w:rsidR="006E2463" w:rsidRPr="00A766AB">
        <w:rPr>
          <w:rFonts w:eastAsia="黑体" w:cs="Times New Roman"/>
          <w:noProof/>
          <w:lang w:val="en-GB" w:eastAsia="en-US"/>
        </w:rPr>
        <w:t>However, these two</w:t>
      </w:r>
      <w:r w:rsidR="002452B8" w:rsidRPr="00A766AB">
        <w:rPr>
          <w:rFonts w:eastAsia="黑体" w:cs="Times New Roman"/>
          <w:noProof/>
          <w:lang w:val="en-GB" w:eastAsia="en-US"/>
        </w:rPr>
        <w:t xml:space="preserve"> desirable</w:t>
      </w:r>
      <w:r w:rsidR="006E2463" w:rsidRPr="00A766AB">
        <w:rPr>
          <w:rFonts w:eastAsia="黑体" w:cs="Times New Roman"/>
          <w:noProof/>
          <w:lang w:val="en-GB" w:eastAsia="en-US"/>
        </w:rPr>
        <w:t xml:space="preserve"> </w:t>
      </w:r>
      <w:r w:rsidR="001E3122" w:rsidRPr="00A766AB">
        <w:rPr>
          <w:rFonts w:eastAsia="黑体" w:cs="Times New Roman"/>
          <w:noProof/>
          <w:lang w:val="en-GB" w:eastAsia="en-US"/>
        </w:rPr>
        <w:t>properties</w:t>
      </w:r>
      <w:r w:rsidR="006E2463" w:rsidRPr="00A766AB">
        <w:rPr>
          <w:rFonts w:eastAsia="黑体" w:cs="Times New Roman"/>
          <w:noProof/>
          <w:lang w:val="en-GB" w:eastAsia="en-US"/>
        </w:rPr>
        <w:t xml:space="preserve"> are mutually exclusive</w:t>
      </w:r>
      <w:r w:rsidR="00A81237" w:rsidRPr="00A766AB">
        <w:rPr>
          <w:rFonts w:eastAsia="黑体" w:cs="Times New Roman"/>
          <w:noProof/>
        </w:rPr>
        <w:t xml:space="preserve"> for most structural materials such as steels</w:t>
      </w:r>
      <w:r w:rsidR="0065570E" w:rsidRPr="00A766AB">
        <w:rPr>
          <w:rFonts w:eastAsia="黑体" w:cs="Times New Roman"/>
          <w:noProof/>
          <w:lang w:val="en-GB" w:eastAsia="en-US"/>
        </w:rPr>
        <w:t xml:space="preserve">, and </w:t>
      </w:r>
      <w:r w:rsidR="002B7F00" w:rsidRPr="00A766AB">
        <w:rPr>
          <w:rFonts w:eastAsia="黑体" w:cs="Times New Roman"/>
          <w:noProof/>
          <w:lang w:val="en-GB" w:eastAsia="en-US"/>
        </w:rPr>
        <w:t>t</w:t>
      </w:r>
      <w:r w:rsidR="003A0585" w:rsidRPr="00A766AB">
        <w:rPr>
          <w:rFonts w:eastAsia="黑体" w:cs="Times New Roman"/>
          <w:noProof/>
          <w:lang w:val="en-GB" w:eastAsia="en-US"/>
        </w:rPr>
        <w:t xml:space="preserve">his </w:t>
      </w:r>
      <w:r w:rsidR="003A0585" w:rsidRPr="00A766AB">
        <w:rPr>
          <w:rFonts w:eastAsia="黑体" w:cs="Times New Roman"/>
          <w:noProof/>
        </w:rPr>
        <w:t>inborn conflict is the well-known strength-toughness trade-off</w:t>
      </w:r>
      <w:r w:rsidR="00707F71" w:rsidRPr="00A766AB">
        <w:rPr>
          <w:rFonts w:eastAsia="黑体" w:cs="Times New Roman"/>
          <w:noProof/>
        </w:rPr>
        <w:t xml:space="preserve"> </w:t>
      </w:r>
      <w:r w:rsidR="003A0585" w:rsidRPr="00A766AB">
        <w:rPr>
          <w:rFonts w:eastAsia="黑体" w:cs="Times New Roman"/>
          <w:noProof/>
        </w:rPr>
        <w:fldChar w:fldCharType="begin">
          <w:fldData xml:space="preserve">PEVuZE5vdGU+PENpdGU+PEF1dGhvcj5SaXRjaGllPC9BdXRob3I+PFllYXI+MjAxMTwvWWVhcj48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</w:fldData>
        </w:fldChar>
      </w:r>
      <w:r w:rsidR="002A4178" w:rsidRPr="00A766AB">
        <w:rPr>
          <w:rFonts w:eastAsia="黑体" w:cs="Times New Roman"/>
          <w:noProof/>
        </w:rPr>
        <w:instrText xml:space="preserve"> ADDIN EN.CITE </w:instrText>
      </w:r>
      <w:r w:rsidR="002A4178" w:rsidRPr="00A766AB">
        <w:rPr>
          <w:rFonts w:eastAsia="黑体" w:cs="Times New Roman"/>
          <w:noProof/>
        </w:rPr>
        <w:fldChar w:fldCharType="begin">
          <w:fldData xml:space="preserve">PEVuZE5vdGU+PENpdGU+PEF1dGhvcj5SaXRjaGllPC9BdXRob3I+PFllYXI+MjAxMTwvWWVhcj48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</w:fldData>
        </w:fldChar>
      </w:r>
      <w:r w:rsidR="002A4178" w:rsidRPr="00A766AB">
        <w:rPr>
          <w:rFonts w:eastAsia="黑体" w:cs="Times New Roman"/>
          <w:noProof/>
        </w:rPr>
        <w:instrText xml:space="preserve"> ADDIN EN.CITE.DATA </w:instrText>
      </w:r>
      <w:r w:rsidR="002A4178" w:rsidRPr="00A766AB">
        <w:rPr>
          <w:rFonts w:eastAsia="黑体" w:cs="Times New Roman"/>
          <w:noProof/>
        </w:rPr>
      </w:r>
      <w:r w:rsidR="002A4178" w:rsidRPr="00A766AB">
        <w:rPr>
          <w:rFonts w:eastAsia="黑体" w:cs="Times New Roman"/>
          <w:noProof/>
        </w:rPr>
        <w:fldChar w:fldCharType="end"/>
      </w:r>
      <w:r w:rsidR="003A0585" w:rsidRPr="00A766AB">
        <w:rPr>
          <w:rFonts w:eastAsia="黑体" w:cs="Times New Roman"/>
          <w:noProof/>
        </w:rPr>
      </w:r>
      <w:r w:rsidR="003A0585" w:rsidRPr="00A766AB">
        <w:rPr>
          <w:rFonts w:eastAsia="黑体" w:cs="Times New Roman"/>
          <w:noProof/>
        </w:rPr>
        <w:fldChar w:fldCharType="separate"/>
      </w:r>
      <w:r w:rsidR="00F66756" w:rsidRPr="00A766AB">
        <w:rPr>
          <w:rFonts w:eastAsia="黑体" w:cs="Times New Roman"/>
          <w:noProof/>
        </w:rPr>
        <w:t>[1-3]</w:t>
      </w:r>
      <w:r w:rsidR="003A0585" w:rsidRPr="00A766AB">
        <w:rPr>
          <w:rFonts w:eastAsia="黑体" w:cs="Times New Roman"/>
          <w:noProof/>
        </w:rPr>
        <w:fldChar w:fldCharType="end"/>
      </w:r>
      <w:r w:rsidR="003A0585" w:rsidRPr="00A766AB">
        <w:rPr>
          <w:rFonts w:eastAsia="黑体" w:cs="Times New Roman"/>
          <w:noProof/>
        </w:rPr>
        <w:t>.</w:t>
      </w:r>
      <w:r w:rsidR="002B7F00" w:rsidRPr="00A766AB">
        <w:rPr>
          <w:rFonts w:eastAsia="黑体" w:cs="Times New Roman"/>
          <w:noProof/>
        </w:rPr>
        <w:t xml:space="preserve"> </w:t>
      </w:r>
      <w:r w:rsidR="00A30C0F" w:rsidRPr="00A766AB">
        <w:rPr>
          <w:rFonts w:eastAsia="黑体" w:cs="Times New Roman"/>
          <w:noProof/>
        </w:rPr>
        <w:t xml:space="preserve">This contradiction can be understood </w:t>
      </w:r>
      <w:r w:rsidR="00C90539" w:rsidRPr="00A766AB">
        <w:rPr>
          <w:rFonts w:eastAsia="黑体" w:cs="Times New Roman"/>
          <w:noProof/>
        </w:rPr>
        <w:t xml:space="preserve">by considering that </w:t>
      </w:r>
      <w:r w:rsidR="00C90539" w:rsidRPr="00A766AB">
        <w:rPr>
          <w:rFonts w:eastAsia="黑体" w:cs="Times New Roman"/>
          <w:noProof/>
          <w:lang w:val="en-GB" w:eastAsia="en-US"/>
        </w:rPr>
        <w:t>t</w:t>
      </w:r>
      <w:r w:rsidRPr="00A766AB">
        <w:rPr>
          <w:rFonts w:eastAsia="黑体" w:cs="Times New Roman"/>
          <w:noProof/>
          <w:lang w:val="en-GB" w:eastAsia="en-US"/>
        </w:rPr>
        <w:t>he streng</w:t>
      </w:r>
      <w:r w:rsidR="00884999" w:rsidRPr="00A766AB">
        <w:rPr>
          <w:rFonts w:eastAsia="黑体" w:cs="Times New Roman"/>
          <w:noProof/>
          <w:lang w:val="en-GB" w:eastAsia="en-US"/>
        </w:rPr>
        <w:t>t</w:t>
      </w:r>
      <w:r w:rsidRPr="00A766AB">
        <w:rPr>
          <w:rFonts w:eastAsia="黑体" w:cs="Times New Roman"/>
          <w:noProof/>
          <w:lang w:val="en-GB" w:eastAsia="en-US"/>
        </w:rPr>
        <w:t xml:space="preserve">hening </w:t>
      </w:r>
      <w:r w:rsidR="00B1649D" w:rsidRPr="00A766AB">
        <w:rPr>
          <w:rFonts w:eastAsia="黑体" w:cs="Times New Roman"/>
          <w:noProof/>
          <w:lang w:val="en-GB" w:eastAsia="en-US"/>
        </w:rPr>
        <w:t xml:space="preserve">of steels </w:t>
      </w:r>
      <w:r w:rsidR="002D56A9" w:rsidRPr="00A766AB">
        <w:rPr>
          <w:rFonts w:eastAsia="黑体" w:cs="Times New Roman"/>
          <w:noProof/>
          <w:lang w:val="en-GB" w:eastAsia="en-US"/>
        </w:rPr>
        <w:t>aims at</w:t>
      </w:r>
      <w:r w:rsidRPr="00A766AB">
        <w:rPr>
          <w:rFonts w:eastAsia="黑体" w:cs="Times New Roman"/>
          <w:noProof/>
          <w:lang w:val="en-GB" w:eastAsia="en-US"/>
        </w:rPr>
        <w:t xml:space="preserve"> blocking or </w:t>
      </w:r>
      <w:r w:rsidR="003A19D5" w:rsidRPr="00A766AB">
        <w:rPr>
          <w:rFonts w:eastAsia="黑体" w:cs="Times New Roman"/>
          <w:noProof/>
          <w:lang w:val="en-GB" w:eastAsia="en-US"/>
        </w:rPr>
        <w:t>inhibiting</w:t>
      </w:r>
      <w:r w:rsidRPr="00A766AB">
        <w:rPr>
          <w:rFonts w:eastAsia="黑体" w:cs="Times New Roman"/>
          <w:noProof/>
          <w:lang w:val="en-GB" w:eastAsia="en-US"/>
        </w:rPr>
        <w:t xml:space="preserve"> </w:t>
      </w:r>
      <w:r w:rsidR="00CA3AD3" w:rsidRPr="00A766AB">
        <w:rPr>
          <w:rFonts w:eastAsia="黑体" w:cs="Times New Roman"/>
          <w:noProof/>
          <w:lang w:val="en-GB" w:eastAsia="en-US"/>
        </w:rPr>
        <w:t>dislocation</w:t>
      </w:r>
      <w:r w:rsidR="00236378" w:rsidRPr="00A766AB">
        <w:rPr>
          <w:rFonts w:eastAsia="黑体" w:cs="Times New Roman"/>
          <w:noProof/>
          <w:lang w:val="en-GB" w:eastAsia="en-US"/>
        </w:rPr>
        <w:t xml:space="preserve"> glide</w:t>
      </w:r>
      <w:r w:rsidRPr="00A766AB">
        <w:rPr>
          <w:rFonts w:eastAsia="黑体" w:cs="Times New Roman"/>
          <w:noProof/>
          <w:lang w:val="en-GB" w:eastAsia="en-US"/>
        </w:rPr>
        <w:t xml:space="preserve"> </w:t>
      </w:r>
      <w:r w:rsidRPr="00A766AB">
        <w:rPr>
          <w:rFonts w:eastAsia="黑体" w:cs="Times New Roman"/>
          <w:noProof/>
          <w:lang w:val="en-GB"/>
        </w:rPr>
        <w:t xml:space="preserve">by </w:t>
      </w:r>
      <w:r w:rsidR="001E3122" w:rsidRPr="00A766AB">
        <w:rPr>
          <w:rFonts w:eastAsia="黑体" w:cs="Times New Roman"/>
          <w:noProof/>
          <w:lang w:val="en-GB"/>
        </w:rPr>
        <w:t xml:space="preserve">various </w:t>
      </w:r>
      <w:r w:rsidRPr="00A766AB">
        <w:rPr>
          <w:rFonts w:eastAsia="黑体" w:cs="Times New Roman"/>
          <w:noProof/>
          <w:lang w:val="en-GB"/>
        </w:rPr>
        <w:t>defects</w:t>
      </w:r>
      <w:r w:rsidR="00707F71" w:rsidRPr="00A766AB">
        <w:rPr>
          <w:rFonts w:eastAsia="黑体" w:cs="Times New Roman"/>
          <w:noProof/>
          <w:lang w:val="en-GB"/>
        </w:rPr>
        <w:t xml:space="preserve"> </w:t>
      </w:r>
      <w:r w:rsidR="00250434" w:rsidRPr="00A766AB">
        <w:rPr>
          <w:rFonts w:eastAsia="黑体" w:cs="Times New Roman"/>
          <w:noProof/>
          <w:lang w:val="en-GB"/>
        </w:rPr>
        <w:fldChar w:fldCharType="begin">
          <w:fldData xml:space="preserve">PEVuZE5vdGU+PENpdGU+PEF1dGhvcj5IZTwvQXV0aG9yPjxZZWFyPjIwMTc8L1llYXI+PFJlY051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</w:fldData>
        </w:fldChar>
      </w:r>
      <w:r w:rsidR="002A4178" w:rsidRPr="00A766AB">
        <w:rPr>
          <w:rFonts w:eastAsia="黑体" w:cs="Times New Roman"/>
          <w:noProof/>
          <w:lang w:val="en-GB"/>
        </w:rPr>
        <w:instrText xml:space="preserve"> ADDIN EN.CITE </w:instrText>
      </w:r>
      <w:r w:rsidR="002A4178" w:rsidRPr="00A766AB">
        <w:rPr>
          <w:rFonts w:eastAsia="黑体" w:cs="Times New Roman"/>
          <w:noProof/>
          <w:lang w:val="en-GB"/>
        </w:rPr>
        <w:fldChar w:fldCharType="begin">
          <w:fldData xml:space="preserve">PEVuZE5vdGU+PENpdGU+PEF1dGhvcj5IZTwvQXV0aG9yPjxZZWFyPjIwMTc8L1llYXI+PFJlY051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</w:fldData>
        </w:fldChar>
      </w:r>
      <w:r w:rsidR="002A4178" w:rsidRPr="00A766AB">
        <w:rPr>
          <w:rFonts w:eastAsia="黑体" w:cs="Times New Roman"/>
          <w:noProof/>
          <w:lang w:val="en-GB"/>
        </w:rPr>
        <w:instrText xml:space="preserve"> ADDIN EN.CITE.DATA </w:instrText>
      </w:r>
      <w:r w:rsidR="002A4178" w:rsidRPr="00A766AB">
        <w:rPr>
          <w:rFonts w:eastAsia="黑体" w:cs="Times New Roman"/>
          <w:noProof/>
          <w:lang w:val="en-GB"/>
        </w:rPr>
      </w:r>
      <w:r w:rsidR="002A4178" w:rsidRPr="00A766AB">
        <w:rPr>
          <w:rFonts w:eastAsia="黑体" w:cs="Times New Roman"/>
          <w:noProof/>
          <w:lang w:val="en-GB"/>
        </w:rPr>
        <w:fldChar w:fldCharType="end"/>
      </w:r>
      <w:r w:rsidR="00250434" w:rsidRPr="00A766AB">
        <w:rPr>
          <w:rFonts w:eastAsia="黑体" w:cs="Times New Roman"/>
          <w:noProof/>
          <w:lang w:val="en-GB"/>
        </w:rPr>
      </w:r>
      <w:r w:rsidR="00250434" w:rsidRPr="00A766AB">
        <w:rPr>
          <w:rFonts w:eastAsia="黑体" w:cs="Times New Roman"/>
          <w:noProof/>
          <w:lang w:val="en-GB"/>
        </w:rPr>
        <w:fldChar w:fldCharType="separate"/>
      </w:r>
      <w:r w:rsidR="00F66756" w:rsidRPr="00A766AB">
        <w:rPr>
          <w:rFonts w:eastAsia="黑体" w:cs="Times New Roman"/>
          <w:noProof/>
          <w:lang w:val="en-GB"/>
        </w:rPr>
        <w:t>[4]</w:t>
      </w:r>
      <w:r w:rsidR="00250434" w:rsidRPr="00A766AB">
        <w:rPr>
          <w:rFonts w:eastAsia="黑体" w:cs="Times New Roman"/>
          <w:noProof/>
          <w:lang w:val="en-GB"/>
        </w:rPr>
        <w:fldChar w:fldCharType="end"/>
      </w:r>
      <w:r w:rsidR="00C20C86" w:rsidRPr="00A766AB">
        <w:rPr>
          <w:rFonts w:eastAsia="黑体" w:cs="Times New Roman"/>
          <w:noProof/>
          <w:lang w:val="en-GB"/>
        </w:rPr>
        <w:t>, which</w:t>
      </w:r>
      <w:r w:rsidR="00DF0FF3" w:rsidRPr="00A766AB">
        <w:rPr>
          <w:rFonts w:eastAsia="黑体" w:cs="Times New Roman"/>
        </w:rPr>
        <w:t xml:space="preserve"> will</w:t>
      </w:r>
      <w:r w:rsidR="00C54C39" w:rsidRPr="00A766AB">
        <w:rPr>
          <w:rFonts w:eastAsia="黑体" w:cs="Times New Roman"/>
        </w:rPr>
        <w:t xml:space="preserve"> inevitably</w:t>
      </w:r>
      <w:r w:rsidR="00DF0FF3" w:rsidRPr="00A766AB">
        <w:rPr>
          <w:rFonts w:eastAsia="黑体" w:cs="Times New Roman"/>
        </w:rPr>
        <w:t xml:space="preserve"> </w:t>
      </w:r>
      <w:r w:rsidR="00C54C39" w:rsidRPr="00A766AB">
        <w:rPr>
          <w:rFonts w:eastAsia="黑体" w:cs="Times New Roman"/>
        </w:rPr>
        <w:t xml:space="preserve">induce strain </w:t>
      </w:r>
      <w:r w:rsidR="001E3122" w:rsidRPr="00A766AB">
        <w:rPr>
          <w:rFonts w:eastAsia="黑体" w:cs="Times New Roman"/>
        </w:rPr>
        <w:t>localization</w:t>
      </w:r>
      <w:r w:rsidR="00C54C39" w:rsidRPr="00A766AB">
        <w:rPr>
          <w:rFonts w:eastAsia="黑体" w:cs="Times New Roman"/>
        </w:rPr>
        <w:t xml:space="preserve"> </w:t>
      </w:r>
      <w:r w:rsidR="00164F0B" w:rsidRPr="00A766AB">
        <w:rPr>
          <w:rFonts w:eastAsia="黑体" w:cs="Times New Roman"/>
        </w:rPr>
        <w:t>or</w:t>
      </w:r>
      <w:r w:rsidR="00C20C86" w:rsidRPr="00A766AB">
        <w:rPr>
          <w:rFonts w:eastAsia="黑体" w:cs="Times New Roman"/>
        </w:rPr>
        <w:t xml:space="preserve"> </w:t>
      </w:r>
      <w:r w:rsidR="00A1459F" w:rsidRPr="00A766AB">
        <w:rPr>
          <w:rFonts w:eastAsia="黑体" w:cs="Times New Roman"/>
        </w:rPr>
        <w:t xml:space="preserve">even </w:t>
      </w:r>
      <w:r w:rsidR="00C20C86" w:rsidRPr="00A766AB">
        <w:rPr>
          <w:rFonts w:eastAsia="黑体" w:cs="Times New Roman"/>
        </w:rPr>
        <w:t>initiate</w:t>
      </w:r>
      <w:r w:rsidR="00DF0FF3" w:rsidRPr="00A766AB">
        <w:rPr>
          <w:rFonts w:eastAsia="黑体" w:cs="Times New Roman"/>
        </w:rPr>
        <w:t xml:space="preserve"> </w:t>
      </w:r>
      <w:r w:rsidR="00C54C39" w:rsidRPr="00A766AB">
        <w:rPr>
          <w:rFonts w:eastAsia="黑体" w:cs="Times New Roman"/>
        </w:rPr>
        <w:t>microcracks</w:t>
      </w:r>
      <w:r w:rsidR="00DF0FF3" w:rsidRPr="00A766AB">
        <w:rPr>
          <w:rFonts w:eastAsia="黑体" w:cs="Times New Roman"/>
        </w:rPr>
        <w:t xml:space="preserve">. </w:t>
      </w:r>
      <w:r w:rsidR="009060AB" w:rsidRPr="00A766AB">
        <w:rPr>
          <w:rFonts w:eastAsia="黑体" w:cs="Times New Roman"/>
        </w:rPr>
        <w:t>As a result</w:t>
      </w:r>
      <w:r w:rsidR="00DF0FF3" w:rsidRPr="00A766AB">
        <w:rPr>
          <w:rFonts w:eastAsia="黑体" w:cs="Times New Roman"/>
        </w:rPr>
        <w:t xml:space="preserve">, these strengthening approaches are </w:t>
      </w:r>
      <w:r w:rsidR="00F56FC2" w:rsidRPr="00A766AB">
        <w:rPr>
          <w:rFonts w:eastAsia="黑体" w:cs="Times New Roman"/>
        </w:rPr>
        <w:t>un</w:t>
      </w:r>
      <w:r w:rsidR="00DF0FF3" w:rsidRPr="00A766AB">
        <w:rPr>
          <w:rFonts w:eastAsia="黑体" w:cs="Times New Roman"/>
        </w:rPr>
        <w:t>suitable</w:t>
      </w:r>
      <w:r w:rsidR="00160458" w:rsidRPr="00A766AB">
        <w:rPr>
          <w:rFonts w:eastAsia="黑体" w:cs="Times New Roman"/>
        </w:rPr>
        <w:t xml:space="preserve"> </w:t>
      </w:r>
      <w:r w:rsidR="00DF0FF3" w:rsidRPr="00A766AB">
        <w:rPr>
          <w:rFonts w:eastAsia="黑体" w:cs="Times New Roman"/>
        </w:rPr>
        <w:t xml:space="preserve">for applications where </w:t>
      </w:r>
      <w:r w:rsidR="00DC1183" w:rsidRPr="00A766AB">
        <w:rPr>
          <w:rFonts w:eastAsia="黑体" w:cs="Times New Roman"/>
        </w:rPr>
        <w:t>fracture resistance</w:t>
      </w:r>
      <w:r w:rsidR="00DF0FF3" w:rsidRPr="00A766AB">
        <w:rPr>
          <w:rFonts w:eastAsia="黑体" w:cs="Times New Roman"/>
        </w:rPr>
        <w:t xml:space="preserve"> is </w:t>
      </w:r>
      <w:r w:rsidR="000276E9" w:rsidRPr="00A766AB">
        <w:rPr>
          <w:rFonts w:eastAsia="黑体" w:cs="Times New Roman"/>
        </w:rPr>
        <w:t>vital</w:t>
      </w:r>
      <w:r w:rsidR="00DF0FF3" w:rsidRPr="00A766AB">
        <w:rPr>
          <w:rFonts w:eastAsia="黑体" w:cs="Times New Roman"/>
        </w:rPr>
        <w:t>.</w:t>
      </w:r>
      <w:r w:rsidR="00354DE6" w:rsidRPr="00A766AB">
        <w:rPr>
          <w:rFonts w:eastAsia="黑体" w:cs="Times New Roman"/>
        </w:rPr>
        <w:t xml:space="preserve"> </w:t>
      </w:r>
      <w:r w:rsidR="000110FE" w:rsidRPr="00A766AB">
        <w:rPr>
          <w:rFonts w:eastAsia="黑体" w:cs="Times New Roman"/>
        </w:rPr>
        <w:t xml:space="preserve">On the other hand, </w:t>
      </w:r>
      <w:r w:rsidR="007A3890" w:rsidRPr="00A766AB">
        <w:rPr>
          <w:rFonts w:eastAsia="黑体" w:cs="Times New Roman"/>
        </w:rPr>
        <w:t>a main</w:t>
      </w:r>
      <w:r w:rsidR="000110FE" w:rsidRPr="00A766AB">
        <w:rPr>
          <w:rFonts w:eastAsia="黑体" w:cs="Times New Roman"/>
          <w:noProof/>
          <w:lang w:val="en-GB" w:eastAsia="en-US"/>
        </w:rPr>
        <w:t xml:space="preserve"> contribution to the </w:t>
      </w:r>
      <w:r w:rsidR="001E3122" w:rsidRPr="00A766AB">
        <w:rPr>
          <w:rFonts w:eastAsia="黑体" w:cs="Times New Roman"/>
          <w:noProof/>
          <w:lang w:val="en-GB" w:eastAsia="en-US"/>
        </w:rPr>
        <w:t xml:space="preserve">fracture </w:t>
      </w:r>
      <w:r w:rsidR="000110FE" w:rsidRPr="00A766AB">
        <w:rPr>
          <w:rFonts w:eastAsia="黑体" w:cs="Times New Roman"/>
          <w:noProof/>
          <w:lang w:val="en-GB" w:eastAsia="en-US"/>
        </w:rPr>
        <w:t xml:space="preserve">toughness of steels comes from the dislocation </w:t>
      </w:r>
      <w:r w:rsidR="003A19D5" w:rsidRPr="00A766AB">
        <w:rPr>
          <w:rFonts w:eastAsia="黑体" w:cs="Times New Roman"/>
          <w:noProof/>
          <w:lang w:val="en-GB" w:eastAsia="en-US"/>
        </w:rPr>
        <w:t>activity</w:t>
      </w:r>
      <w:r w:rsidR="000110FE" w:rsidRPr="00A766AB">
        <w:rPr>
          <w:rFonts w:eastAsia="黑体" w:cs="Times New Roman"/>
          <w:noProof/>
          <w:lang w:val="en-GB" w:eastAsia="en-US"/>
        </w:rPr>
        <w:t xml:space="preserve"> near crack tip</w:t>
      </w:r>
      <w:r w:rsidR="006B4DBE" w:rsidRPr="00A766AB">
        <w:rPr>
          <w:rFonts w:eastAsia="黑体" w:cs="Times New Roman"/>
          <w:noProof/>
          <w:lang w:val="en-GB" w:eastAsia="en-US"/>
        </w:rPr>
        <w:t xml:space="preserve"> </w:t>
      </w:r>
      <w:r w:rsidR="004E2E0E" w:rsidRPr="00A766AB">
        <w:rPr>
          <w:rFonts w:eastAsia="黑体" w:cs="Times New Roman"/>
          <w:noProof/>
          <w:lang w:val="en-GB" w:eastAsia="en-US"/>
        </w:rPr>
        <w:fldChar w:fldCharType="begin"/>
      </w:r>
      <w:r w:rsidR="002A4178" w:rsidRPr="00A766AB">
        <w:rPr>
          <w:rFonts w:eastAsia="黑体" w:cs="Times New Roman"/>
          <w:noProof/>
          <w:lang w:val="en-GB" w:eastAsia="en-US"/>
        </w:rPr>
        <w:instrText xml:space="preserve"> ADDIN EN.CITE &lt;EndNote&gt;&lt;Cite&gt;&lt;Author&gt;Ritchie&lt;/Author&gt;&lt;Year&gt;2011&lt;/Year&gt;&lt;RecNum&gt;48&lt;/RecNum&gt;&lt;DisplayText&gt;[1]&lt;/DisplayText&gt;&lt;record&gt;&lt;rec-number&gt;48&lt;/rec-number&gt;&lt;foreign-keys&gt;&lt;key app="EN" db-id="af552055z90vt0es25exefzip9zafdzwvvrz" timestamp="1651752304" guid="7f8abf0a-46ea-44a7-88ee-60cf1651343d"&gt;48&lt;/key&gt;&lt;/foreign-keys&gt;&lt;ref-type name="Journal Article"&gt;17&lt;/ref-type&gt;&lt;contributors&gt;&lt;authors&gt;&lt;author&gt;Ritchie, R. O.&lt;/author&gt;&lt;/authors&gt;&lt;/contributors&gt;&lt;auth-address&gt;Materials Sciences Division, Lawrence Berkeley National Laboratory, Berkeley, California 94720, USA. RORitchie@lbl.gov&lt;/auth-address&gt;&lt;titles&gt;&lt;title&gt;The conflicts between strength and toughness&lt;/title&gt;&lt;secondary-title&gt;Nat Mater&lt;/secondary-title&gt;&lt;/titles&gt;&lt;periodical&gt;&lt;full-title&gt;Nat Mater&lt;/full-title&gt;&lt;/periodical&gt;&lt;pages&gt;817-22&lt;/pages&gt;&lt;volume&gt;10&lt;/volume&gt;&lt;number&gt;11&lt;/number&gt;&lt;edition&gt;2011/10/25&lt;/edition&gt;&lt;dates&gt;&lt;year&gt;2011&lt;/year&gt;&lt;pub-dates&gt;&lt;date&gt;Oct 24&lt;/date&gt;&lt;/pub-dates&gt;&lt;/dates&gt;&lt;isbn&gt;1476-1122 (Print)&amp;#xD;1476-1122 (Linking)&lt;/isbn&gt;&lt;accession-num&gt;22020005&lt;/accession-num&gt;&lt;urls&gt;&lt;related-urls&gt;&lt;url&gt;https://www.ncbi.nlm.nih.gov/pubmed/22020005&lt;/url&gt;&lt;/related-urls&gt;&lt;/urls&gt;&lt;electronic-resource-num&gt;10.1038/nmat3115&lt;/electronic-resource-num&gt;&lt;/record&gt;&lt;/Cite&gt;&lt;/EndNote&gt;</w:instrText>
      </w:r>
      <w:r w:rsidR="004E2E0E" w:rsidRPr="00A766AB">
        <w:rPr>
          <w:rFonts w:eastAsia="黑体" w:cs="Times New Roman"/>
          <w:noProof/>
          <w:lang w:val="en-GB" w:eastAsia="en-US"/>
        </w:rPr>
        <w:fldChar w:fldCharType="separate"/>
      </w:r>
      <w:r w:rsidR="00F66756" w:rsidRPr="00A766AB">
        <w:rPr>
          <w:rFonts w:eastAsia="黑体" w:cs="Times New Roman"/>
          <w:noProof/>
          <w:lang w:val="en-GB" w:eastAsia="en-US"/>
        </w:rPr>
        <w:t>[1]</w:t>
      </w:r>
      <w:r w:rsidR="004E2E0E" w:rsidRPr="00A766AB">
        <w:rPr>
          <w:rFonts w:eastAsia="黑体" w:cs="Times New Roman"/>
          <w:noProof/>
          <w:lang w:val="en-GB" w:eastAsia="en-US"/>
        </w:rPr>
        <w:fldChar w:fldCharType="end"/>
      </w:r>
      <w:r w:rsidR="00DF0FF3" w:rsidRPr="00A766AB">
        <w:rPr>
          <w:rFonts w:eastAsia="黑体" w:cs="Times New Roman"/>
          <w:noProof/>
          <w:lang w:val="en-GB" w:eastAsia="en-US"/>
        </w:rPr>
        <w:t xml:space="preserve">. This mechanism leads to the general </w:t>
      </w:r>
      <w:r w:rsidR="00BA6F3C" w:rsidRPr="00A766AB">
        <w:rPr>
          <w:rFonts w:eastAsia="黑体" w:cs="Times New Roman"/>
          <w:noProof/>
          <w:lang w:val="en-GB" w:eastAsia="en-US"/>
        </w:rPr>
        <w:t>but</w:t>
      </w:r>
      <w:r w:rsidR="00DF0FF3" w:rsidRPr="00A766AB">
        <w:rPr>
          <w:rFonts w:eastAsia="黑体" w:cs="Times New Roman"/>
          <w:noProof/>
          <w:lang w:val="en-GB" w:eastAsia="en-US"/>
        </w:rPr>
        <w:t xml:space="preserve"> unfortunate conclusion</w:t>
      </w:r>
      <w:r w:rsidR="00354DE6" w:rsidRPr="00A766AB">
        <w:rPr>
          <w:rFonts w:eastAsia="黑体" w:cs="Times New Roman"/>
          <w:noProof/>
          <w:lang w:val="en-GB" w:eastAsia="en-US"/>
        </w:rPr>
        <w:t xml:space="preserve">: a steel with higher strength will have more </w:t>
      </w:r>
      <w:r w:rsidR="00B04D4E" w:rsidRPr="00A766AB">
        <w:rPr>
          <w:rFonts w:eastAsia="黑体" w:cs="Times New Roman"/>
          <w:noProof/>
          <w:lang w:val="en-GB" w:eastAsia="en-US"/>
        </w:rPr>
        <w:t>limited dis</w:t>
      </w:r>
      <w:r w:rsidR="00246EFF" w:rsidRPr="00A766AB">
        <w:rPr>
          <w:rFonts w:eastAsia="黑体" w:cs="Times New Roman"/>
          <w:noProof/>
          <w:lang w:val="en-GB" w:eastAsia="en-US"/>
        </w:rPr>
        <w:t xml:space="preserve">location movement </w:t>
      </w:r>
      <w:r w:rsidR="00354DE6" w:rsidRPr="00A766AB">
        <w:rPr>
          <w:rFonts w:eastAsia="黑体" w:cs="Times New Roman"/>
          <w:noProof/>
          <w:lang w:val="en-GB" w:eastAsia="en-US"/>
        </w:rPr>
        <w:t>and</w:t>
      </w:r>
      <w:r w:rsidR="00AF7CE6" w:rsidRPr="00A766AB">
        <w:rPr>
          <w:rFonts w:eastAsia="黑体" w:cs="Times New Roman"/>
          <w:noProof/>
          <w:lang w:val="en-GB" w:eastAsia="en-US"/>
        </w:rPr>
        <w:t xml:space="preserve"> </w:t>
      </w:r>
      <w:r w:rsidR="006E3404" w:rsidRPr="00A766AB">
        <w:rPr>
          <w:rFonts w:eastAsia="黑体" w:cs="Times New Roman"/>
          <w:noProof/>
          <w:lang w:val="en-GB" w:eastAsia="en-US"/>
        </w:rPr>
        <w:t xml:space="preserve">hence </w:t>
      </w:r>
      <w:r w:rsidR="00DF0FF3" w:rsidRPr="00A766AB">
        <w:rPr>
          <w:rFonts w:eastAsia="黑体" w:cs="Times New Roman"/>
          <w:noProof/>
          <w:lang w:val="en-GB" w:eastAsia="en-US"/>
        </w:rPr>
        <w:t xml:space="preserve">lower fracture toughness. </w:t>
      </w:r>
    </w:p>
    <w:p w14:paraId="212AFB1F" w14:textId="22293E88" w:rsidR="0014520D" w:rsidRPr="00A766AB" w:rsidRDefault="003035D1" w:rsidP="0071196E">
      <w:pPr>
        <w:ind w:firstLine="480"/>
        <w:rPr>
          <w:rFonts w:eastAsiaTheme="minorEastAsia" w:cs="Times New Roman"/>
        </w:rPr>
      </w:pPr>
      <w:r w:rsidRPr="00A766AB">
        <w:rPr>
          <w:rFonts w:cs="Times New Roman"/>
        </w:rPr>
        <w:t xml:space="preserve">As one of the most promising </w:t>
      </w:r>
      <w:r w:rsidR="00E670DA" w:rsidRPr="00A766AB">
        <w:rPr>
          <w:rFonts w:cs="Times New Roman"/>
        </w:rPr>
        <w:t>AHSS</w:t>
      </w:r>
      <w:r w:rsidRPr="00A766AB">
        <w:rPr>
          <w:rFonts w:cs="Times New Roman"/>
        </w:rPr>
        <w:t xml:space="preserve">, </w:t>
      </w:r>
      <w:r w:rsidR="00F912E0" w:rsidRPr="00A766AB">
        <w:rPr>
          <w:rFonts w:cs="Times New Roman"/>
        </w:rPr>
        <w:t xml:space="preserve">the </w:t>
      </w:r>
      <w:r w:rsidR="00394A7E" w:rsidRPr="00A766AB">
        <w:rPr>
          <w:rFonts w:cs="Times New Roman"/>
        </w:rPr>
        <w:t xml:space="preserve">design, </w:t>
      </w:r>
      <w:r w:rsidR="00A222A8" w:rsidRPr="00A766AB">
        <w:rPr>
          <w:rFonts w:cs="Times New Roman"/>
        </w:rPr>
        <w:t xml:space="preserve">structures </w:t>
      </w:r>
      <w:r w:rsidR="00394A7E" w:rsidRPr="00A766AB">
        <w:rPr>
          <w:rFonts w:cs="Times New Roman"/>
        </w:rPr>
        <w:t xml:space="preserve">and </w:t>
      </w:r>
      <w:r w:rsidR="00A222A8" w:rsidRPr="00A766AB">
        <w:rPr>
          <w:rFonts w:cs="Times New Roman"/>
        </w:rPr>
        <w:t>properties</w:t>
      </w:r>
      <w:r w:rsidR="00F912E0" w:rsidRPr="00A766AB">
        <w:rPr>
          <w:rFonts w:cs="Times New Roman"/>
        </w:rPr>
        <w:t xml:space="preserve"> of </w:t>
      </w:r>
      <w:r w:rsidRPr="00A766AB">
        <w:rPr>
          <w:rFonts w:cs="Times New Roman"/>
        </w:rPr>
        <w:t xml:space="preserve">medium manganese steels (MMS) </w:t>
      </w:r>
      <w:r w:rsidR="00F912E0" w:rsidRPr="00A766AB">
        <w:rPr>
          <w:rFonts w:cs="Times New Roman"/>
        </w:rPr>
        <w:t xml:space="preserve">have been </w:t>
      </w:r>
      <w:r w:rsidR="00077BB0" w:rsidRPr="00A766AB">
        <w:rPr>
          <w:rFonts w:cs="Times New Roman"/>
        </w:rPr>
        <w:t>extensive</w:t>
      </w:r>
      <w:r w:rsidR="00F912E0" w:rsidRPr="00A766AB">
        <w:rPr>
          <w:rFonts w:cs="Times New Roman"/>
        </w:rPr>
        <w:t>ly investigated</w:t>
      </w:r>
      <w:r w:rsidR="006B4DBE" w:rsidRPr="00A766AB">
        <w:rPr>
          <w:rFonts w:cs="Times New Roman"/>
        </w:rPr>
        <w:t xml:space="preserve"> </w:t>
      </w:r>
      <w:r w:rsidR="0059433E" w:rsidRPr="00A766AB">
        <w:rPr>
          <w:rFonts w:cs="Times New Roman"/>
        </w:rPr>
        <w:fldChar w:fldCharType="begin">
          <w:fldData xml:space="preserve">PEVuZE5vdGU+PENpdGU+PEF1dGhvcj5YdTwvQXV0aG9yPjxZZWFyPjIwMjA8L1llYXI+PFJlY051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</w:fldData>
        </w:fldChar>
      </w:r>
      <w:r w:rsidR="002A4178" w:rsidRPr="00A766AB">
        <w:rPr>
          <w:rFonts w:cs="Times New Roman"/>
        </w:rPr>
        <w:instrText xml:space="preserve"> ADDIN EN.CITE </w:instrText>
      </w:r>
      <w:r w:rsidR="002A4178" w:rsidRPr="00A766AB">
        <w:rPr>
          <w:rFonts w:cs="Times New Roman"/>
        </w:rPr>
        <w:fldChar w:fldCharType="begin">
          <w:fldData xml:space="preserve">PEVuZE5vdGU+PENpdGU+PEF1dGhvcj5YdTwvQXV0aG9yPjxZZWFyPjIwMjA8L1llYXI+PFJlY051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</w:fldData>
        </w:fldChar>
      </w:r>
      <w:r w:rsidR="002A4178" w:rsidRPr="00A766AB">
        <w:rPr>
          <w:rFonts w:cs="Times New Roman"/>
        </w:rPr>
        <w:instrText xml:space="preserve"> ADDIN EN.CITE.DATA </w:instrText>
      </w:r>
      <w:r w:rsidR="002A4178" w:rsidRPr="00A766AB">
        <w:rPr>
          <w:rFonts w:cs="Times New Roman"/>
        </w:rPr>
      </w:r>
      <w:r w:rsidR="002A4178" w:rsidRPr="00A766AB">
        <w:rPr>
          <w:rFonts w:cs="Times New Roman"/>
        </w:rPr>
        <w:fldChar w:fldCharType="end"/>
      </w:r>
      <w:r w:rsidR="0059433E" w:rsidRPr="00A766AB">
        <w:rPr>
          <w:rFonts w:cs="Times New Roman"/>
        </w:rPr>
      </w:r>
      <w:r w:rsidR="0059433E" w:rsidRPr="00A766AB">
        <w:rPr>
          <w:rFonts w:cs="Times New Roman"/>
        </w:rPr>
        <w:fldChar w:fldCharType="separate"/>
      </w:r>
      <w:r w:rsidR="00E50D52" w:rsidRPr="00A766AB">
        <w:rPr>
          <w:rFonts w:cs="Times New Roman"/>
          <w:noProof/>
        </w:rPr>
        <w:t>[5, 6]</w:t>
      </w:r>
      <w:r w:rsidR="0059433E" w:rsidRPr="00A766AB">
        <w:rPr>
          <w:rFonts w:cs="Times New Roman"/>
        </w:rPr>
        <w:fldChar w:fldCharType="end"/>
      </w:r>
      <w:r w:rsidR="00AB1A28" w:rsidRPr="00A766AB">
        <w:rPr>
          <w:rFonts w:cs="Times New Roman"/>
        </w:rPr>
        <w:t>.</w:t>
      </w:r>
      <w:r w:rsidRPr="00A766AB">
        <w:rPr>
          <w:rFonts w:cs="Times New Roman"/>
        </w:rPr>
        <w:t xml:space="preserve"> </w:t>
      </w:r>
      <w:r w:rsidR="00C5181F" w:rsidRPr="00A766AB">
        <w:rPr>
          <w:rFonts w:cs="Times New Roman"/>
        </w:rPr>
        <w:t xml:space="preserve">Compared </w:t>
      </w:r>
      <w:r w:rsidR="00E23CD7" w:rsidRPr="00A766AB">
        <w:rPr>
          <w:rFonts w:cs="Times New Roman"/>
        </w:rPr>
        <w:t>to the first generation AHSS</w:t>
      </w:r>
      <w:r w:rsidR="00AF02B0" w:rsidRPr="00A766AB">
        <w:rPr>
          <w:rFonts w:cs="Times New Roman"/>
        </w:rPr>
        <w:t xml:space="preserve">, the weight percentage of Mn </w:t>
      </w:r>
      <w:r w:rsidR="00630E86" w:rsidRPr="00A766AB">
        <w:rPr>
          <w:rFonts w:cs="Times New Roman"/>
        </w:rPr>
        <w:t xml:space="preserve">in MMS </w:t>
      </w:r>
      <w:r w:rsidR="00AF02B0" w:rsidRPr="00A766AB">
        <w:rPr>
          <w:rFonts w:cs="Times New Roman"/>
        </w:rPr>
        <w:t xml:space="preserve">is increased to </w:t>
      </w:r>
      <w:r w:rsidR="00776955" w:rsidRPr="00A766AB">
        <w:rPr>
          <w:rFonts w:cs="Times New Roman"/>
        </w:rPr>
        <w:t xml:space="preserve">3~12% to </w:t>
      </w:r>
      <w:r w:rsidR="003D497E" w:rsidRPr="00A766AB">
        <w:rPr>
          <w:rFonts w:cs="Times New Roman"/>
        </w:rPr>
        <w:t>stabilize</w:t>
      </w:r>
      <w:r w:rsidR="00776955" w:rsidRPr="00A766AB">
        <w:rPr>
          <w:rFonts w:cs="Times New Roman"/>
        </w:rPr>
        <w:t xml:space="preserve"> austenite</w:t>
      </w:r>
      <w:r w:rsidR="00465E90" w:rsidRPr="00A766AB">
        <w:rPr>
          <w:rFonts w:cs="Times New Roman"/>
        </w:rPr>
        <w:t xml:space="preserve"> </w:t>
      </w:r>
      <w:r w:rsidR="00776955" w:rsidRPr="00A766AB">
        <w:rPr>
          <w:rFonts w:cs="Times New Roman"/>
        </w:rPr>
        <w:t xml:space="preserve">and invoke </w:t>
      </w:r>
      <w:r w:rsidR="00CE1683" w:rsidRPr="00A766AB">
        <w:rPr>
          <w:rFonts w:eastAsiaTheme="minorEastAsia" w:cs="Times New Roman"/>
        </w:rPr>
        <w:t>more</w:t>
      </w:r>
      <w:r w:rsidR="00776955" w:rsidRPr="00A766AB">
        <w:rPr>
          <w:rFonts w:cs="Times New Roman"/>
        </w:rPr>
        <w:t xml:space="preserve"> transformation-induced </w:t>
      </w:r>
      <w:r w:rsidR="00465E90" w:rsidRPr="00A766AB">
        <w:rPr>
          <w:rFonts w:cs="Times New Roman"/>
        </w:rPr>
        <w:t>plasticity</w:t>
      </w:r>
      <w:r w:rsidR="001F7CB0" w:rsidRPr="00A766AB">
        <w:rPr>
          <w:rFonts w:cs="Times New Roman"/>
        </w:rPr>
        <w:t xml:space="preserve"> (TRIP) </w:t>
      </w:r>
      <w:r w:rsidR="00465E90" w:rsidRPr="00A766AB">
        <w:rPr>
          <w:rFonts w:cs="Times New Roman"/>
        </w:rPr>
        <w:t xml:space="preserve">effect. It is generally accepted that </w:t>
      </w:r>
      <w:r w:rsidR="00DC2B8E" w:rsidRPr="00A766AB">
        <w:rPr>
          <w:rFonts w:cs="Times New Roman"/>
        </w:rPr>
        <w:t xml:space="preserve">the </w:t>
      </w:r>
      <w:r w:rsidR="001F7CB0" w:rsidRPr="00A766AB">
        <w:rPr>
          <w:rFonts w:cs="Times New Roman"/>
        </w:rPr>
        <w:t>TRIP</w:t>
      </w:r>
      <w:r w:rsidR="003D497E" w:rsidRPr="00A766AB">
        <w:rPr>
          <w:rFonts w:cs="Times New Roman"/>
        </w:rPr>
        <w:t xml:space="preserve"> effect</w:t>
      </w:r>
      <w:r w:rsidR="001F7CB0" w:rsidRPr="00A766AB">
        <w:rPr>
          <w:rFonts w:cs="Times New Roman"/>
        </w:rPr>
        <w:t xml:space="preserve"> </w:t>
      </w:r>
      <w:r w:rsidR="00735BE5" w:rsidRPr="00A766AB">
        <w:rPr>
          <w:rFonts w:cs="Times New Roman"/>
        </w:rPr>
        <w:t xml:space="preserve">during tensile tests </w:t>
      </w:r>
      <w:r w:rsidR="001F7CB0" w:rsidRPr="00A766AB">
        <w:rPr>
          <w:rFonts w:cs="Times New Roman"/>
        </w:rPr>
        <w:t xml:space="preserve">is desirable as </w:t>
      </w:r>
      <w:r w:rsidR="001A1B3C" w:rsidRPr="00A766AB">
        <w:rPr>
          <w:rFonts w:cs="Times New Roman"/>
        </w:rPr>
        <w:t>it induces geometrically necessary dislocations</w:t>
      </w:r>
      <w:r w:rsidR="008076CE" w:rsidRPr="00A766AB">
        <w:rPr>
          <w:rFonts w:cs="Times New Roman"/>
        </w:rPr>
        <w:t xml:space="preserve"> (GND)</w:t>
      </w:r>
      <w:r w:rsidR="00D53CF9" w:rsidRPr="00A766AB">
        <w:rPr>
          <w:rFonts w:cs="Times New Roman"/>
        </w:rPr>
        <w:t xml:space="preserve"> and promotes </w:t>
      </w:r>
      <w:r w:rsidR="00F80943" w:rsidRPr="00A766AB">
        <w:rPr>
          <w:rFonts w:eastAsiaTheme="minorEastAsia" w:cs="Times New Roman"/>
        </w:rPr>
        <w:t>dislocation interactions</w:t>
      </w:r>
      <w:r w:rsidR="00EA03DF" w:rsidRPr="00A766AB">
        <w:rPr>
          <w:rFonts w:cs="Times New Roman"/>
        </w:rPr>
        <w:t>.</w:t>
      </w:r>
      <w:r w:rsidR="00970592" w:rsidRPr="00A766AB">
        <w:rPr>
          <w:rFonts w:cs="Times New Roman"/>
        </w:rPr>
        <w:t xml:space="preserve"> </w:t>
      </w:r>
      <w:r w:rsidR="00F2505C" w:rsidRPr="00A766AB">
        <w:rPr>
          <w:rFonts w:cs="Times New Roman"/>
        </w:rPr>
        <w:t xml:space="preserve">It has been widely reported that the </w:t>
      </w:r>
      <w:r w:rsidR="008544A3" w:rsidRPr="00A766AB">
        <w:rPr>
          <w:rFonts w:cs="Times New Roman"/>
        </w:rPr>
        <w:t>superior work hardening capacity</w:t>
      </w:r>
      <w:r w:rsidR="00F065DD" w:rsidRPr="00A766AB">
        <w:rPr>
          <w:rFonts w:cs="Times New Roman"/>
        </w:rPr>
        <w:t xml:space="preserve"> </w:t>
      </w:r>
      <w:r w:rsidR="00801FCB" w:rsidRPr="00A766AB">
        <w:rPr>
          <w:rFonts w:cs="Times New Roman"/>
        </w:rPr>
        <w:t xml:space="preserve">and enhanced uniform elongation </w:t>
      </w:r>
      <w:r w:rsidR="00F2505C" w:rsidRPr="00A766AB">
        <w:rPr>
          <w:rFonts w:cs="Times New Roman"/>
        </w:rPr>
        <w:t xml:space="preserve">of MMS </w:t>
      </w:r>
      <w:r w:rsidR="00DC2B8E" w:rsidRPr="00A766AB">
        <w:rPr>
          <w:rFonts w:cs="Times New Roman"/>
        </w:rPr>
        <w:t>are</w:t>
      </w:r>
      <w:r w:rsidR="00F2505C" w:rsidRPr="00A766AB">
        <w:rPr>
          <w:rFonts w:cs="Times New Roman"/>
        </w:rPr>
        <w:t xml:space="preserve"> mainly due to </w:t>
      </w:r>
      <w:r w:rsidR="00F065DD" w:rsidRPr="00A766AB">
        <w:rPr>
          <w:rFonts w:cs="Times New Roman"/>
        </w:rPr>
        <w:t xml:space="preserve">its </w:t>
      </w:r>
      <w:r w:rsidR="00656EF1" w:rsidRPr="00A766AB">
        <w:rPr>
          <w:rFonts w:cs="Times New Roman"/>
        </w:rPr>
        <w:t>intensive</w:t>
      </w:r>
      <w:r w:rsidR="00F2505C" w:rsidRPr="00A766AB">
        <w:rPr>
          <w:rFonts w:cs="Times New Roman"/>
        </w:rPr>
        <w:t xml:space="preserve"> </w:t>
      </w:r>
      <w:r w:rsidR="00F065DD" w:rsidRPr="00A766AB">
        <w:rPr>
          <w:rFonts w:eastAsiaTheme="minorEastAsia" w:cs="Times New Roman"/>
        </w:rPr>
        <w:t>TRIP</w:t>
      </w:r>
      <w:r w:rsidR="00E3061F" w:rsidRPr="00A766AB">
        <w:rPr>
          <w:rFonts w:eastAsiaTheme="minorEastAsia" w:cs="Times New Roman"/>
        </w:rPr>
        <w:t xml:space="preserve"> effect</w:t>
      </w:r>
      <w:r w:rsidR="00F2505C" w:rsidRPr="00A766AB" w:rsidDel="00F2505C">
        <w:rPr>
          <w:rFonts w:eastAsiaTheme="minorEastAsia" w:cs="Times New Roman"/>
        </w:rPr>
        <w:t xml:space="preserve"> </w:t>
      </w:r>
      <w:r w:rsidR="00DA61AC" w:rsidRPr="00A766AB">
        <w:rPr>
          <w:rFonts w:eastAsiaTheme="minorEastAsia" w:cs="Times New Roman"/>
        </w:rPr>
        <w:fldChar w:fldCharType="begin">
          <w:fldData xml:space="preserve">PEVuZE5vdGU+PENpdGU+PEF1dGhvcj5Ib2pvPC9BdXRob3I+PFllYXI+MjAyMjwvWWVhcj48UmVj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</w:fldData>
        </w:fldChar>
      </w:r>
      <w:r w:rsidR="001F53AE" w:rsidRPr="00A766AB">
        <w:rPr>
          <w:rFonts w:eastAsiaTheme="minorEastAsia" w:cs="Times New Roman"/>
        </w:rPr>
        <w:instrText xml:space="preserve"> ADDIN EN.CITE </w:instrText>
      </w:r>
      <w:r w:rsidR="001F53AE" w:rsidRPr="00A766AB">
        <w:rPr>
          <w:rFonts w:eastAsiaTheme="minorEastAsia" w:cs="Times New Roman"/>
        </w:rPr>
        <w:fldChar w:fldCharType="begin">
          <w:fldData xml:space="preserve">PEVuZE5vdGU+PENpdGU+PEF1dGhvcj5Ib2pvPC9BdXRob3I+PFllYXI+MjAyMjwvWWVhcj48UmVj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</w:fldData>
        </w:fldChar>
      </w:r>
      <w:r w:rsidR="001F53AE" w:rsidRPr="00A766AB">
        <w:rPr>
          <w:rFonts w:eastAsiaTheme="minorEastAsia" w:cs="Times New Roman"/>
        </w:rPr>
        <w:instrText xml:space="preserve"> ADDIN EN.CITE.DATA </w:instrText>
      </w:r>
      <w:r w:rsidR="001F53AE" w:rsidRPr="00A766AB">
        <w:rPr>
          <w:rFonts w:eastAsiaTheme="minorEastAsia" w:cs="Times New Roman"/>
        </w:rPr>
      </w:r>
      <w:r w:rsidR="001F53AE" w:rsidRPr="00A766AB">
        <w:rPr>
          <w:rFonts w:eastAsiaTheme="minorEastAsia" w:cs="Times New Roman"/>
        </w:rPr>
        <w:fldChar w:fldCharType="end"/>
      </w:r>
      <w:r w:rsidR="00DA61AC" w:rsidRPr="00A766AB">
        <w:rPr>
          <w:rFonts w:eastAsiaTheme="minorEastAsia" w:cs="Times New Roman"/>
        </w:rPr>
      </w:r>
      <w:r w:rsidR="00DA61AC" w:rsidRPr="00A766AB">
        <w:rPr>
          <w:rFonts w:eastAsiaTheme="minorEastAsia" w:cs="Times New Roman"/>
        </w:rPr>
        <w:fldChar w:fldCharType="separate"/>
      </w:r>
      <w:r w:rsidR="001F53AE" w:rsidRPr="00A766AB">
        <w:rPr>
          <w:rFonts w:eastAsiaTheme="minorEastAsia" w:cs="Times New Roman"/>
          <w:noProof/>
        </w:rPr>
        <w:t>[4, 7-10]</w:t>
      </w:r>
      <w:r w:rsidR="00DA61AC" w:rsidRPr="00A766AB">
        <w:rPr>
          <w:rFonts w:eastAsiaTheme="minorEastAsia" w:cs="Times New Roman"/>
        </w:rPr>
        <w:fldChar w:fldCharType="end"/>
      </w:r>
      <w:r w:rsidR="004115DA" w:rsidRPr="00A766AB">
        <w:rPr>
          <w:rFonts w:eastAsiaTheme="minorEastAsia" w:cs="Times New Roman"/>
        </w:rPr>
        <w:t>.</w:t>
      </w:r>
      <w:r w:rsidR="00FE348B" w:rsidRPr="00A766AB">
        <w:rPr>
          <w:rFonts w:eastAsiaTheme="minorEastAsia" w:cs="Times New Roman"/>
        </w:rPr>
        <w:t xml:space="preserve"> </w:t>
      </w:r>
      <w:r w:rsidR="002040D8" w:rsidRPr="00A766AB">
        <w:rPr>
          <w:rFonts w:eastAsiaTheme="minorEastAsia" w:cs="Times New Roman"/>
        </w:rPr>
        <w:t xml:space="preserve">For example, </w:t>
      </w:r>
      <w:r w:rsidR="00064492" w:rsidRPr="00A766AB">
        <w:rPr>
          <w:rFonts w:eastAsiaTheme="minorEastAsia" w:cs="Times New Roman"/>
        </w:rPr>
        <w:t xml:space="preserve">Han </w:t>
      </w:r>
      <w:r w:rsidR="00B313E6" w:rsidRPr="00A766AB">
        <w:rPr>
          <w:rFonts w:eastAsiaTheme="minorEastAsia" w:cs="Times New Roman"/>
        </w:rPr>
        <w:t xml:space="preserve">et al. </w:t>
      </w:r>
      <w:r w:rsidR="00064492" w:rsidRPr="00A766AB">
        <w:rPr>
          <w:rFonts w:eastAsiaTheme="minorEastAsia" w:cs="Times New Roman"/>
        </w:rPr>
        <w:t xml:space="preserve">observed </w:t>
      </w:r>
      <w:r w:rsidR="001C7619" w:rsidRPr="00A766AB">
        <w:rPr>
          <w:rFonts w:eastAsiaTheme="minorEastAsia" w:cs="Times New Roman"/>
        </w:rPr>
        <w:t xml:space="preserve">two </w:t>
      </w:r>
      <w:r w:rsidR="00EC2475" w:rsidRPr="00A766AB">
        <w:rPr>
          <w:rFonts w:eastAsiaTheme="minorEastAsia" w:cs="Times New Roman"/>
        </w:rPr>
        <w:t xml:space="preserve">peaks in </w:t>
      </w:r>
      <w:r w:rsidR="00543B45" w:rsidRPr="00A766AB">
        <w:rPr>
          <w:rFonts w:eastAsiaTheme="minorEastAsia" w:cs="Times New Roman"/>
        </w:rPr>
        <w:t>the work-hardening curve</w:t>
      </w:r>
      <w:r w:rsidR="00AE5305" w:rsidRPr="00A766AB">
        <w:rPr>
          <w:rFonts w:eastAsiaTheme="minorEastAsia" w:cs="Times New Roman"/>
        </w:rPr>
        <w:t xml:space="preserve"> in a MMS and ascribed it to the double TRIP </w:t>
      </w:r>
      <w:r w:rsidR="001642A2" w:rsidRPr="00A766AB">
        <w:rPr>
          <w:rFonts w:eastAsiaTheme="minorEastAsia" w:cs="Times New Roman"/>
        </w:rPr>
        <w:t xml:space="preserve">phenomenon </w:t>
      </w:r>
      <w:r w:rsidR="001642A2" w:rsidRPr="00A766AB">
        <w:rPr>
          <w:rFonts w:eastAsiaTheme="minorEastAsia" w:cs="Times New Roman"/>
        </w:rPr>
        <w:fldChar w:fldCharType="begin"/>
      </w:r>
      <w:r w:rsidR="00C45E96" w:rsidRPr="00A766AB">
        <w:rPr>
          <w:rFonts w:eastAsiaTheme="minorEastAsia" w:cs="Times New Roman"/>
        </w:rPr>
        <w:instrText xml:space="preserve"> ADDIN EN.CITE &lt;EndNote&gt;&lt;Cite&gt;&lt;Author&gt;Han&lt;/Author&gt;&lt;Year&gt;2014&lt;/Year&gt;&lt;RecNum&gt;88&lt;/RecNum&gt;&lt;DisplayText&gt;[11]&lt;/DisplayText&gt;&lt;record&gt;&lt;rec-number&gt;88&lt;/rec-number&gt;&lt;foreign-keys&gt;&lt;key app="EN" db-id="af552055z90vt0es25exefzip9zafdzwvvrz" timestamp="1651752343" guid="751af2d7-cb3b-49e4-b205-6c5622fa94ad"&gt;88&lt;/key&gt;&lt;/foreign-keys&gt;&lt;ref-type name="Journal Article"&gt;17&lt;/ref-type&gt;&lt;contributors&gt;&lt;authors&gt;&lt;author&gt;Han, Jeongho&lt;/author&gt;&lt;author&gt;Lee, Seung-Joon&lt;/author&gt;&lt;author&gt;Jung, Jae-Gil&lt;/author&gt;&lt;author&gt;Lee, Young-Kook&lt;/author&gt;&lt;/authors&gt;&lt;/contributors&gt;&lt;titles&gt;&lt;title&gt;The effects of the initial martensite microstructure on the microstructure and tensile properties of intercritically annealed Fe–9Mn–0.05C steel&lt;/title&gt;&lt;secondary-title&gt;Acta Materialia&lt;/secondary-title&gt;&lt;/titles&gt;&lt;periodical&gt;&lt;full-title&gt;Acta Materialia&lt;/full-title&gt;&lt;/periodical&gt;&lt;pages&gt;369-377&lt;/pages&gt;&lt;volume&gt;78&lt;/volume&gt;&lt;section&gt;369&lt;/section&gt;&lt;dates&gt;&lt;year&gt;2014&lt;/year&gt;&lt;/dates&gt;&lt;isbn&gt;13596454&lt;/isbn&gt;&lt;urls&gt;&lt;/urls&gt;&lt;electronic-resource-num&gt;10.1016/j.actamat.2014.07.005&lt;/electronic-resource-num&gt;&lt;/record&gt;&lt;/Cite&gt;&lt;/EndNote&gt;</w:instrText>
      </w:r>
      <w:r w:rsidR="001642A2" w:rsidRPr="00A766AB">
        <w:rPr>
          <w:rFonts w:eastAsiaTheme="minorEastAsia" w:cs="Times New Roman"/>
        </w:rPr>
        <w:fldChar w:fldCharType="separate"/>
      </w:r>
      <w:r w:rsidR="00C45E96" w:rsidRPr="00A766AB">
        <w:rPr>
          <w:rFonts w:eastAsiaTheme="minorEastAsia" w:cs="Times New Roman"/>
          <w:noProof/>
        </w:rPr>
        <w:t>[11]</w:t>
      </w:r>
      <w:r w:rsidR="001642A2" w:rsidRPr="00A766AB">
        <w:rPr>
          <w:rFonts w:eastAsiaTheme="minorEastAsia" w:cs="Times New Roman"/>
        </w:rPr>
        <w:fldChar w:fldCharType="end"/>
      </w:r>
      <w:r w:rsidR="001642A2" w:rsidRPr="00A766AB">
        <w:rPr>
          <w:rFonts w:eastAsiaTheme="minorEastAsia" w:cs="Times New Roman"/>
        </w:rPr>
        <w:t xml:space="preserve">. </w:t>
      </w:r>
      <w:r w:rsidR="00C45E96" w:rsidRPr="00A766AB">
        <w:rPr>
          <w:rFonts w:eastAsiaTheme="minorEastAsia" w:cs="Times New Roman"/>
        </w:rPr>
        <w:t xml:space="preserve">Raabe </w:t>
      </w:r>
      <w:r w:rsidR="00B313E6" w:rsidRPr="00A766AB">
        <w:rPr>
          <w:rFonts w:eastAsiaTheme="minorEastAsia" w:cs="Times New Roman"/>
        </w:rPr>
        <w:t xml:space="preserve">et al. </w:t>
      </w:r>
      <w:r w:rsidR="00C45E96" w:rsidRPr="00A766AB">
        <w:rPr>
          <w:rFonts w:eastAsiaTheme="minorEastAsia" w:cs="Times New Roman"/>
        </w:rPr>
        <w:t xml:space="preserve">proposed that </w:t>
      </w:r>
      <w:r w:rsidR="00BD0B37" w:rsidRPr="00A766AB">
        <w:rPr>
          <w:rFonts w:eastAsiaTheme="minorEastAsia" w:cs="Times New Roman"/>
        </w:rPr>
        <w:t xml:space="preserve">the </w:t>
      </w:r>
      <w:r w:rsidR="00C45E96" w:rsidRPr="00A766AB">
        <w:rPr>
          <w:rFonts w:eastAsiaTheme="minorEastAsia" w:cs="Times New Roman"/>
        </w:rPr>
        <w:t xml:space="preserve">martensite </w:t>
      </w:r>
      <w:r w:rsidR="00445046" w:rsidRPr="00A766AB">
        <w:rPr>
          <w:rFonts w:eastAsiaTheme="minorEastAsia" w:cs="Times New Roman"/>
        </w:rPr>
        <w:t xml:space="preserve">matrix </w:t>
      </w:r>
      <w:r w:rsidR="00C45E96" w:rsidRPr="00A766AB">
        <w:rPr>
          <w:rFonts w:eastAsiaTheme="minorEastAsia" w:cs="Times New Roman"/>
        </w:rPr>
        <w:t xml:space="preserve">could become ductile </w:t>
      </w:r>
      <w:r w:rsidR="00044B3B" w:rsidRPr="00A766AB">
        <w:rPr>
          <w:rFonts w:eastAsiaTheme="minorEastAsia" w:cs="Times New Roman"/>
        </w:rPr>
        <w:t>since</w:t>
      </w:r>
      <w:r w:rsidR="00C45E96" w:rsidRPr="00A766AB">
        <w:rPr>
          <w:rFonts w:eastAsiaTheme="minorEastAsia" w:cs="Times New Roman"/>
        </w:rPr>
        <w:t xml:space="preserve"> nanolayer austenite </w:t>
      </w:r>
      <w:r w:rsidR="00044B3B" w:rsidRPr="00A766AB">
        <w:rPr>
          <w:rFonts w:eastAsiaTheme="minorEastAsia" w:cs="Times New Roman"/>
        </w:rPr>
        <w:t xml:space="preserve">at </w:t>
      </w:r>
      <w:r w:rsidR="00F3693D" w:rsidRPr="00A766AB">
        <w:rPr>
          <w:rFonts w:eastAsiaTheme="minorEastAsia" w:cs="Times New Roman"/>
        </w:rPr>
        <w:t>grain boundary could provide TRIP</w:t>
      </w:r>
      <w:r w:rsidR="009D07D1" w:rsidRPr="00A766AB">
        <w:rPr>
          <w:rFonts w:eastAsiaTheme="minorEastAsia" w:cs="Times New Roman"/>
        </w:rPr>
        <w:t xml:space="preserve"> effect </w:t>
      </w:r>
      <w:r w:rsidR="00C45E96" w:rsidRPr="00A766AB">
        <w:rPr>
          <w:rFonts w:eastAsiaTheme="minorEastAsia" w:cs="Times New Roman"/>
        </w:rPr>
        <w:fldChar w:fldCharType="begin"/>
      </w:r>
      <w:r w:rsidR="00C45E96" w:rsidRPr="00A766AB">
        <w:rPr>
          <w:rFonts w:eastAsiaTheme="minorEastAsia" w:cs="Times New Roman"/>
        </w:rPr>
        <w:instrText xml:space="preserve"> ADDIN EN.CITE &lt;EndNote&gt;&lt;Cite&gt;&lt;Author&gt;Raabe&lt;/Author&gt;&lt;Year&gt;2013&lt;/Year&gt;&lt;RecNum&gt;194&lt;/RecNum&gt;&lt;DisplayText&gt;[12]&lt;/DisplayText&gt;&lt;record&gt;&lt;rec-number&gt;194&lt;/rec-number&gt;&lt;foreign-keys&gt;&lt;key app="EN" db-id="af552055z90vt0es25exefzip9zafdzwvvrz" timestamp="1651752457" guid="fe8f119b-1b94-4547-87ac-b437564b7a00"&gt;194&lt;/key&gt;&lt;/foreign-keys&gt;&lt;ref-type name="Journal Article"&gt;17&lt;/ref-type&gt;&lt;contributors&gt;&lt;authors&gt;&lt;author&gt;Raabe, D.&lt;/author&gt;&lt;author&gt;Sandlöbes, S.&lt;/author&gt;&lt;author&gt;Millán, J.&lt;/author&gt;&lt;author&gt;Ponge, D.&lt;/author&gt;&lt;author&gt;Assadi, H.&lt;/author&gt;&lt;author&gt;Herbig, M.&lt;/author&gt;&lt;author&gt;Choi, P. P.&lt;/author&gt;&lt;/authors&gt;&lt;/contributors&gt;&lt;titles&gt;&lt;title&gt;Segregation engineering enables nanoscale martensite to austenite phase transformation at grain boundaries: A pathway to ductile martensite&lt;/title&gt;&lt;secondary-title&gt;Acta Materialia&lt;/secondary-title&gt;&lt;/titles&gt;&lt;periodical&gt;&lt;full-title&gt;Acta Materialia&lt;/full-title&gt;&lt;/periodical&gt;&lt;pages&gt;6132-6152&lt;/pages&gt;&lt;volume&gt;61&lt;/volume&gt;&lt;number&gt;16&lt;/number&gt;&lt;section&gt;6132&lt;/section&gt;&lt;dates&gt;&lt;year&gt;2013&lt;/year&gt;&lt;/dates&gt;&lt;isbn&gt;13596454&lt;/isbn&gt;&lt;urls&gt;&lt;/urls&gt;&lt;electronic-resource-num&gt;10.1016/j.actamat.2013.06.055&lt;/electronic-resource-num&gt;&lt;/record&gt;&lt;/Cite&gt;&lt;/EndNote&gt;</w:instrText>
      </w:r>
      <w:r w:rsidR="00C45E96" w:rsidRPr="00A766AB">
        <w:rPr>
          <w:rFonts w:eastAsiaTheme="minorEastAsia" w:cs="Times New Roman"/>
        </w:rPr>
        <w:fldChar w:fldCharType="separate"/>
      </w:r>
      <w:r w:rsidR="00C45E96" w:rsidRPr="00A766AB">
        <w:rPr>
          <w:rFonts w:eastAsiaTheme="minorEastAsia" w:cs="Times New Roman"/>
          <w:noProof/>
        </w:rPr>
        <w:t>[12]</w:t>
      </w:r>
      <w:r w:rsidR="00C45E96" w:rsidRPr="00A766AB">
        <w:rPr>
          <w:rFonts w:eastAsiaTheme="minorEastAsia" w:cs="Times New Roman"/>
        </w:rPr>
        <w:fldChar w:fldCharType="end"/>
      </w:r>
      <w:r w:rsidR="00C45E96" w:rsidRPr="00A766AB">
        <w:rPr>
          <w:rFonts w:eastAsiaTheme="minorEastAsia" w:cs="Times New Roman"/>
        </w:rPr>
        <w:t>.</w:t>
      </w:r>
      <w:r w:rsidR="00BD0B37" w:rsidRPr="00A766AB">
        <w:rPr>
          <w:rFonts w:eastAsiaTheme="minorEastAsia" w:cs="Times New Roman"/>
        </w:rPr>
        <w:t xml:space="preserve"> </w:t>
      </w:r>
      <w:r w:rsidR="00A32873" w:rsidRPr="00A766AB">
        <w:rPr>
          <w:rFonts w:eastAsiaTheme="minorEastAsia" w:cs="Times New Roman"/>
        </w:rPr>
        <w:t xml:space="preserve">The importance of </w:t>
      </w:r>
      <w:r w:rsidR="00B253F6" w:rsidRPr="00A766AB">
        <w:rPr>
          <w:rFonts w:eastAsiaTheme="minorEastAsia" w:cs="Times New Roman"/>
        </w:rPr>
        <w:t xml:space="preserve">TRIP effect is </w:t>
      </w:r>
      <w:r w:rsidR="00AF7B86" w:rsidRPr="00A766AB">
        <w:rPr>
          <w:rFonts w:eastAsiaTheme="minorEastAsia" w:cs="Times New Roman"/>
        </w:rPr>
        <w:t>also</w:t>
      </w:r>
      <w:r w:rsidR="00B253F6" w:rsidRPr="00A766AB">
        <w:rPr>
          <w:rFonts w:eastAsiaTheme="minorEastAsia" w:cs="Times New Roman"/>
        </w:rPr>
        <w:t xml:space="preserve"> </w:t>
      </w:r>
      <w:r w:rsidR="004277C9" w:rsidRPr="00A766AB">
        <w:rPr>
          <w:rFonts w:eastAsiaTheme="minorEastAsia" w:cs="Times New Roman"/>
        </w:rPr>
        <w:t xml:space="preserve">well </w:t>
      </w:r>
      <w:r w:rsidR="00B253F6" w:rsidRPr="00A766AB">
        <w:rPr>
          <w:rFonts w:eastAsiaTheme="minorEastAsia" w:cs="Times New Roman"/>
        </w:rPr>
        <w:t>reflected in the design of quenching and partitioning (Q&amp;P) steels</w:t>
      </w:r>
      <w:r w:rsidR="009542F3" w:rsidRPr="00A766AB">
        <w:rPr>
          <w:rFonts w:eastAsiaTheme="minorEastAsia" w:cs="Times New Roman"/>
        </w:rPr>
        <w:t xml:space="preserve"> because </w:t>
      </w:r>
      <w:r w:rsidR="001E1A3F" w:rsidRPr="00A766AB">
        <w:rPr>
          <w:rFonts w:eastAsiaTheme="minorEastAsia" w:cs="Times New Roman"/>
        </w:rPr>
        <w:t xml:space="preserve">more austenite </w:t>
      </w:r>
      <w:r w:rsidR="00BC1D9A" w:rsidRPr="00A766AB">
        <w:rPr>
          <w:rFonts w:eastAsiaTheme="minorEastAsia" w:cs="Times New Roman"/>
        </w:rPr>
        <w:t xml:space="preserve">fraction </w:t>
      </w:r>
      <w:r w:rsidR="001E1A3F" w:rsidRPr="00A766AB">
        <w:rPr>
          <w:rFonts w:eastAsiaTheme="minorEastAsia" w:cs="Times New Roman"/>
        </w:rPr>
        <w:t>usually lead</w:t>
      </w:r>
      <w:r w:rsidR="00B33D13" w:rsidRPr="00A766AB">
        <w:rPr>
          <w:rFonts w:eastAsiaTheme="minorEastAsia" w:cs="Times New Roman"/>
        </w:rPr>
        <w:t>s to better uniform elongation</w:t>
      </w:r>
      <w:r w:rsidR="00B43867" w:rsidRPr="00A766AB">
        <w:rPr>
          <w:rFonts w:eastAsiaTheme="minorEastAsia" w:cs="Times New Roman"/>
        </w:rPr>
        <w:t xml:space="preserve"> </w:t>
      </w:r>
      <w:r w:rsidR="009203BC" w:rsidRPr="00A766AB">
        <w:rPr>
          <w:rFonts w:eastAsiaTheme="minorEastAsia" w:cs="Times New Roman"/>
        </w:rPr>
        <w:t>in the Q&amp;P steels</w:t>
      </w:r>
      <w:r w:rsidR="009D07D1" w:rsidRPr="00A766AB">
        <w:rPr>
          <w:rFonts w:eastAsiaTheme="minorEastAsia" w:cs="Times New Roman"/>
        </w:rPr>
        <w:t xml:space="preserve"> </w:t>
      </w:r>
      <w:r w:rsidR="00B33D13" w:rsidRPr="00A766AB">
        <w:rPr>
          <w:rFonts w:eastAsiaTheme="minorEastAsia" w:cs="Times New Roman"/>
        </w:rPr>
        <w:fldChar w:fldCharType="begin"/>
      </w:r>
      <w:r w:rsidR="001642A2" w:rsidRPr="00A766AB">
        <w:rPr>
          <w:rFonts w:eastAsiaTheme="minorEastAsia" w:cs="Times New Roman"/>
        </w:rPr>
        <w:instrText xml:space="preserve"> ADDIN EN.CITE &lt;EndNote&gt;&lt;Cite&gt;&lt;Author&gt;Seo&lt;/Author&gt;&lt;Year&gt;2014&lt;/Year&gt;&lt;RecNum&gt;65&lt;/RecNum&gt;&lt;DisplayText&gt;[13, 14]&lt;/DisplayText&gt;&lt;record&gt;&lt;rec-number&gt;65&lt;/rec-number&gt;&lt;foreign-keys&gt;&lt;key app="EN" db-id="af552055z90vt0es25exefzip9zafdzwvvrz" timestamp="1651752323" guid="f773a169-29d8-4f4d-ad49-5d53f3afb18e"&gt;65&lt;/key&gt;&lt;/foreign-keys&gt;&lt;ref-type name="Journal Article"&gt;17&lt;/ref-type&gt;&lt;contributors&gt;&lt;authors&gt;&lt;author&gt;Seo, Eun Jung&lt;/author&gt;&lt;author&gt;Cho, Lawrence&lt;/author&gt;&lt;author&gt;De Cooman, Bruno C.&lt;/author&gt;&lt;/authors&gt;&lt;/contributors&gt;&lt;titles&gt;&lt;title&gt;Application of Quenching and Partitioning Processing to Medium Mn Steel&lt;/title&gt;&lt;secondary-title&gt;Metallurgical and Materials Transactions A&lt;/secondary-title&gt;&lt;/titles&gt;&lt;periodical&gt;&lt;full-title&gt;Metallurgical and Materials Transactions A&lt;/full-title&gt;&lt;/periodical&gt;&lt;pages&gt;27-31&lt;/pages&gt;&lt;volume&gt;46&lt;/volume&gt;&lt;number&gt;1&lt;/number&gt;&lt;section&gt;27&lt;/section&gt;&lt;dates&gt;&lt;year&gt;2014&lt;/year&gt;&lt;/dates&gt;&lt;isbn&gt;1073-5623&amp;#xD;1543-1940&lt;/isbn&gt;&lt;urls&gt;&lt;/urls&gt;&lt;electronic-resource-num&gt;10.1007/s11661-014-2657-7&lt;/electronic-resource-num&gt;&lt;/record&gt;&lt;/Cite&gt;&lt;Cite&gt;&lt;Author&gt;Seo&lt;/Author&gt;&lt;Year&gt;2016&lt;/Year&gt;&lt;RecNum&gt;69&lt;/RecNum&gt;&lt;record&gt;&lt;rec-number&gt;69&lt;/rec-number&gt;&lt;foreign-keys&gt;&lt;key app="EN" db-id="af552055z90vt0es25exefzip9zafdzwvvrz" timestamp="1651752326" guid="706a83b8-0924-4249-b5a2-8b3e097ac78d"&gt;69&lt;/key&gt;&lt;/foreign-keys&gt;&lt;ref-type name="Journal Article"&gt;17&lt;/ref-type&gt;&lt;contributors&gt;&lt;authors&gt;&lt;author&gt;Seo, Eun Jung&lt;/author&gt;&lt;author&gt;Cho, Lawrence&lt;/author&gt;&lt;author&gt;Estrin, Yuri&lt;/author&gt;&lt;author&gt;De Cooman, Bruno C.&lt;/author&gt;&lt;/authors&gt;&lt;/contributors&gt;&lt;titles&gt;&lt;title&gt;Microstructure-mechanical properties relationships for quenching and partitioning (Q&amp;amp;P) processed steel&lt;/title&gt;&lt;secondary-title&gt;Acta Materialia&lt;/secondary-title&gt;&lt;/titles&gt;&lt;periodical&gt;&lt;full-title&gt;Acta Materialia&lt;/full-title&gt;&lt;/periodical&gt;&lt;pages&gt;124-139&lt;/pages&gt;&lt;volume&gt;113&lt;/volume&gt;&lt;section&gt;124&lt;/section&gt;&lt;dates&gt;&lt;year&gt;2016&lt;/year&gt;&lt;/dates&gt;&lt;isbn&gt;13596454&lt;/isbn&gt;&lt;label&gt;Mn peak/segragation, Iso-work modeling&lt;/label&gt;&lt;urls&gt;&lt;/urls&gt;&lt;electronic-resource-num&gt;10.1016/j.actamat.2016.04.048&lt;/electronic-resource-num&gt;&lt;/record&gt;&lt;/Cite&gt;&lt;/EndNote&gt;</w:instrText>
      </w:r>
      <w:r w:rsidR="00B33D13" w:rsidRPr="00A766AB">
        <w:rPr>
          <w:rFonts w:eastAsiaTheme="minorEastAsia" w:cs="Times New Roman"/>
        </w:rPr>
        <w:fldChar w:fldCharType="separate"/>
      </w:r>
      <w:r w:rsidR="001642A2" w:rsidRPr="00A766AB">
        <w:rPr>
          <w:rFonts w:eastAsiaTheme="minorEastAsia" w:cs="Times New Roman"/>
          <w:noProof/>
        </w:rPr>
        <w:t>[13, 14]</w:t>
      </w:r>
      <w:r w:rsidR="00B33D13" w:rsidRPr="00A766AB">
        <w:rPr>
          <w:rFonts w:eastAsiaTheme="minorEastAsia" w:cs="Times New Roman"/>
        </w:rPr>
        <w:fldChar w:fldCharType="end"/>
      </w:r>
      <w:r w:rsidR="005D3458" w:rsidRPr="00A766AB">
        <w:rPr>
          <w:rFonts w:eastAsiaTheme="minorEastAsia" w:cs="Times New Roman"/>
        </w:rPr>
        <w:t>.</w:t>
      </w:r>
      <w:r w:rsidR="00896233" w:rsidRPr="00A766AB">
        <w:rPr>
          <w:rFonts w:eastAsiaTheme="minorEastAsia" w:cs="Times New Roman"/>
        </w:rPr>
        <w:t xml:space="preserve"> </w:t>
      </w:r>
    </w:p>
    <w:p w14:paraId="2562C582" w14:textId="004FBA82" w:rsidR="00C316B9" w:rsidRPr="00A766AB" w:rsidRDefault="003202CD" w:rsidP="00C316B9">
      <w:pPr>
        <w:ind w:firstLine="480"/>
        <w:rPr>
          <w:rFonts w:cs="Times New Roman"/>
        </w:rPr>
      </w:pPr>
      <w:r w:rsidRPr="00A766AB">
        <w:rPr>
          <w:rFonts w:cs="Times New Roman"/>
        </w:rPr>
        <w:t xml:space="preserve">Compared to </w:t>
      </w:r>
      <w:r w:rsidR="004708AF" w:rsidRPr="00A766AB">
        <w:rPr>
          <w:rFonts w:cs="Times New Roman"/>
        </w:rPr>
        <w:t>t</w:t>
      </w:r>
      <w:r w:rsidR="00E53E92" w:rsidRPr="00A766AB">
        <w:rPr>
          <w:rFonts w:cs="Times New Roman"/>
        </w:rPr>
        <w:t>he</w:t>
      </w:r>
      <w:r w:rsidR="00C4374A" w:rsidRPr="00A766AB">
        <w:rPr>
          <w:rFonts w:cs="Times New Roman"/>
        </w:rPr>
        <w:t xml:space="preserve"> tensile properties and deformation behaviors of MMS</w:t>
      </w:r>
      <w:r w:rsidR="00753991" w:rsidRPr="00A766AB">
        <w:rPr>
          <w:rFonts w:cs="Times New Roman"/>
        </w:rPr>
        <w:t>, the</w:t>
      </w:r>
      <w:r w:rsidR="0078152E" w:rsidRPr="00A766AB">
        <w:rPr>
          <w:rFonts w:cs="Times New Roman"/>
        </w:rPr>
        <w:t>ir</w:t>
      </w:r>
      <w:r w:rsidR="00753991" w:rsidRPr="00A766AB">
        <w:rPr>
          <w:rFonts w:cs="Times New Roman"/>
        </w:rPr>
        <w:t xml:space="preserve"> fracture mechani</w:t>
      </w:r>
      <w:r w:rsidR="009D026E" w:rsidRPr="00A766AB">
        <w:rPr>
          <w:rFonts w:cs="Times New Roman"/>
        </w:rPr>
        <w:t xml:space="preserve">sms are less </w:t>
      </w:r>
      <w:r w:rsidR="00077786" w:rsidRPr="00A766AB">
        <w:rPr>
          <w:rFonts w:cs="Times New Roman"/>
        </w:rPr>
        <w:t>investigated, and the quantitative measurements of the</w:t>
      </w:r>
      <w:r w:rsidR="007027D3" w:rsidRPr="00A766AB">
        <w:rPr>
          <w:rFonts w:cs="Times New Roman"/>
        </w:rPr>
        <w:t>ir</w:t>
      </w:r>
      <w:r w:rsidR="00077786" w:rsidRPr="00A766AB">
        <w:rPr>
          <w:rFonts w:cs="Times New Roman"/>
        </w:rPr>
        <w:t xml:space="preserve"> </w:t>
      </w:r>
      <w:r w:rsidR="00077786" w:rsidRPr="00A766AB">
        <w:rPr>
          <w:rFonts w:cs="Times New Roman"/>
        </w:rPr>
        <w:lastRenderedPageBreak/>
        <w:t>fracture toughness are even less</w:t>
      </w:r>
      <w:r w:rsidR="0078152E" w:rsidRPr="00A766AB">
        <w:rPr>
          <w:rFonts w:cs="Times New Roman"/>
        </w:rPr>
        <w:t xml:space="preserve">. </w:t>
      </w:r>
      <w:r w:rsidR="008E35E2" w:rsidRPr="00A766AB">
        <w:rPr>
          <w:rFonts w:cs="Times New Roman"/>
        </w:rPr>
        <w:t xml:space="preserve">Most </w:t>
      </w:r>
      <w:r w:rsidR="00542484" w:rsidRPr="00A766AB">
        <w:rPr>
          <w:rFonts w:cs="Times New Roman"/>
        </w:rPr>
        <w:t>research</w:t>
      </w:r>
      <w:r w:rsidR="008E35E2" w:rsidRPr="00A766AB">
        <w:rPr>
          <w:rFonts w:cs="Times New Roman"/>
        </w:rPr>
        <w:t xml:space="preserve"> </w:t>
      </w:r>
      <w:r w:rsidR="00C316B9" w:rsidRPr="00A766AB">
        <w:rPr>
          <w:rFonts w:cs="Times New Roman"/>
        </w:rPr>
        <w:t>adopted Charpy impact test</w:t>
      </w:r>
      <w:r w:rsidR="005F0863" w:rsidRPr="00A766AB">
        <w:rPr>
          <w:rFonts w:cs="Times New Roman"/>
        </w:rPr>
        <w:t>s</w:t>
      </w:r>
      <w:r w:rsidR="00C316B9" w:rsidRPr="00A766AB">
        <w:rPr>
          <w:rFonts w:cs="Times New Roman"/>
        </w:rPr>
        <w:t xml:space="preserve"> to </w:t>
      </w:r>
      <w:r w:rsidR="005F0863" w:rsidRPr="00A766AB">
        <w:rPr>
          <w:rFonts w:cs="Times New Roman"/>
        </w:rPr>
        <w:t>measure the toughness of MMS</w:t>
      </w:r>
      <w:r w:rsidR="006A0E02" w:rsidRPr="00A766AB">
        <w:rPr>
          <w:rFonts w:cs="Times New Roman"/>
        </w:rPr>
        <w:t xml:space="preserve"> </w:t>
      </w:r>
      <w:r w:rsidR="006A0E02" w:rsidRPr="00A766AB">
        <w:rPr>
          <w:rFonts w:cs="Times New Roman"/>
        </w:rPr>
        <w:fldChar w:fldCharType="begin">
          <w:fldData xml:space="preserve">PEVuZE5vdGU+PENpdGU+PEF1dGhvcj5LdXptaW5hPC9BdXRob3I+PFllYXI+MjAxNTwvWWVhcj48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</w:fldData>
        </w:fldChar>
      </w:r>
      <w:r w:rsidR="006A0E02" w:rsidRPr="00A766AB">
        <w:rPr>
          <w:rFonts w:cs="Times New Roman"/>
        </w:rPr>
        <w:instrText xml:space="preserve"> ADDIN EN.CITE </w:instrText>
      </w:r>
      <w:r w:rsidR="006A0E02" w:rsidRPr="00A766AB">
        <w:rPr>
          <w:rFonts w:cs="Times New Roman"/>
        </w:rPr>
        <w:fldChar w:fldCharType="begin">
          <w:fldData xml:space="preserve">PEVuZE5vdGU+PENpdGU+PEF1dGhvcj5LdXptaW5hPC9BdXRob3I+PFllYXI+MjAxNTwvWWVhcj48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</w:fldData>
        </w:fldChar>
      </w:r>
      <w:r w:rsidR="006A0E02" w:rsidRPr="00A766AB">
        <w:rPr>
          <w:rFonts w:cs="Times New Roman"/>
        </w:rPr>
        <w:instrText xml:space="preserve"> ADDIN EN.CITE.DATA </w:instrText>
      </w:r>
      <w:r w:rsidR="006A0E02" w:rsidRPr="00A766AB">
        <w:rPr>
          <w:rFonts w:cs="Times New Roman"/>
        </w:rPr>
      </w:r>
      <w:r w:rsidR="006A0E02" w:rsidRPr="00A766AB">
        <w:rPr>
          <w:rFonts w:cs="Times New Roman"/>
        </w:rPr>
        <w:fldChar w:fldCharType="end"/>
      </w:r>
      <w:r w:rsidR="006A0E02" w:rsidRPr="00A766AB">
        <w:rPr>
          <w:rFonts w:cs="Times New Roman"/>
        </w:rPr>
      </w:r>
      <w:r w:rsidR="006A0E02" w:rsidRPr="00A766AB">
        <w:rPr>
          <w:rFonts w:cs="Times New Roman"/>
        </w:rPr>
        <w:fldChar w:fldCharType="separate"/>
      </w:r>
      <w:r w:rsidR="006A0E02" w:rsidRPr="00A766AB">
        <w:rPr>
          <w:rFonts w:cs="Times New Roman"/>
          <w:noProof/>
        </w:rPr>
        <w:t>[15, 16]</w:t>
      </w:r>
      <w:r w:rsidR="006A0E02" w:rsidRPr="00A766AB">
        <w:rPr>
          <w:rFonts w:cs="Times New Roman"/>
        </w:rPr>
        <w:fldChar w:fldCharType="end"/>
      </w:r>
      <w:r w:rsidR="004E39E1" w:rsidRPr="00A766AB">
        <w:rPr>
          <w:rFonts w:cs="Times New Roman"/>
        </w:rPr>
        <w:t>. However, t</w:t>
      </w:r>
      <w:r w:rsidR="00C316B9" w:rsidRPr="00A766AB">
        <w:rPr>
          <w:rFonts w:cs="Times New Roman"/>
        </w:rPr>
        <w:t>he impact test</w:t>
      </w:r>
      <w:r w:rsidR="00DB5191" w:rsidRPr="00A766AB">
        <w:rPr>
          <w:rFonts w:cs="Times New Roman"/>
        </w:rPr>
        <w:t>s</w:t>
      </w:r>
      <w:r w:rsidR="00C316B9" w:rsidRPr="00A766AB">
        <w:rPr>
          <w:rFonts w:cs="Times New Roman"/>
        </w:rPr>
        <w:t xml:space="preserve"> suffer from strict geometry</w:t>
      </w:r>
      <w:r w:rsidR="00815F55" w:rsidRPr="00A766AB">
        <w:rPr>
          <w:rFonts w:cs="Times New Roman"/>
        </w:rPr>
        <w:t xml:space="preserve"> requirements</w:t>
      </w:r>
      <w:r w:rsidR="00C316B9" w:rsidRPr="00A766AB">
        <w:rPr>
          <w:rFonts w:cs="Times New Roman"/>
        </w:rPr>
        <w:t>, and the high strain</w:t>
      </w:r>
      <w:r w:rsidR="002E2595" w:rsidRPr="00A766AB">
        <w:rPr>
          <w:rFonts w:cs="Times New Roman"/>
        </w:rPr>
        <w:t>-</w:t>
      </w:r>
      <w:r w:rsidR="00C316B9" w:rsidRPr="00A766AB">
        <w:rPr>
          <w:rFonts w:cs="Times New Roman"/>
        </w:rPr>
        <w:t xml:space="preserve">rate makes </w:t>
      </w:r>
      <w:r w:rsidR="00E5397B" w:rsidRPr="00A766AB">
        <w:rPr>
          <w:rFonts w:cs="Times New Roman"/>
        </w:rPr>
        <w:t>separating crack initiation and growth stage challenging</w:t>
      </w:r>
      <w:r w:rsidR="00C316B9" w:rsidRPr="00A766AB">
        <w:rPr>
          <w:rFonts w:cs="Times New Roman"/>
        </w:rPr>
        <w:t xml:space="preserve">. </w:t>
      </w:r>
      <w:r w:rsidR="009A4456" w:rsidRPr="00A766AB">
        <w:rPr>
          <w:rFonts w:cs="Times New Roman"/>
        </w:rPr>
        <w:t xml:space="preserve">In addition, it is well known that the high strain rate of the Charpy test causes adiabatic heating, therefore the temperature rising may stabilize the austenite in MMS and convolute the interpretation of TRIP stability </w:t>
      </w:r>
      <w:r w:rsidR="009A4456" w:rsidRPr="00A766AB">
        <w:rPr>
          <w:rFonts w:cs="Times New Roman"/>
        </w:rPr>
        <w:fldChar w:fldCharType="begin"/>
      </w:r>
      <w:r w:rsidR="008F1191" w:rsidRPr="00A766AB">
        <w:rPr>
          <w:rFonts w:cs="Times New Roman"/>
        </w:rPr>
        <w:instrText xml:space="preserve"> ADDIN EN.CITE &lt;EndNote&gt;&lt;Cite&gt;&lt;Author&gt;Vazquez-Fernandez&lt;/Author&gt;&lt;Year&gt;2019&lt;/Year&gt;&lt;RecNum&gt;291&lt;/RecNum&gt;&lt;DisplayText&gt;[17]&lt;/DisplayText&gt;&lt;record&gt;&lt;rec-number&gt;291&lt;/rec-number&gt;&lt;foreign-keys&gt;&lt;key app="EN" db-id="af552055z90vt0es25exefzip9zafdzwvvrz" timestamp="1667723744" guid="23e47d25-7b19-44f3-bfc9-facd56f0a4f7"&gt;291&lt;/key&gt;&lt;/foreign-keys&gt;&lt;ref-type name="Journal Article"&gt;17&lt;/ref-type&gt;&lt;contributors&gt;&lt;authors&gt;&lt;author&gt;Vazquez-Fernandez, NI&lt;/author&gt;&lt;author&gt;Soares, GC&lt;/author&gt;&lt;author&gt;Smith, JL&lt;/author&gt;&lt;author&gt;Seidt, JD&lt;/author&gt;&lt;author&gt;Isakov, M&lt;/author&gt;&lt;author&gt;Gilat, A&lt;/author&gt;&lt;author&gt;Kuokkala, VT&lt;/author&gt;&lt;author&gt;Hokka, M&lt;/author&gt;&lt;/authors&gt;&lt;/contributors&gt;&lt;titles&gt;&lt;title&gt;Adiabatic heating of austenitic stainless steels at different strain rates&lt;/title&gt;&lt;secondary-title&gt;Journal of Dynamic Behavior of Materials&lt;/secondary-title&gt;&lt;/titles&gt;&lt;periodical&gt;&lt;full-title&gt;Journal of Dynamic Behavior of Materials&lt;/full-title&gt;&lt;/periodical&gt;&lt;pages&gt;221-229&lt;/pages&gt;&lt;volume&gt;5&lt;/volume&gt;&lt;number&gt;3&lt;/number&gt;&lt;dates&gt;&lt;year&gt;2019&lt;/year&gt;&lt;/dates&gt;&lt;isbn&gt;2199-7454&lt;/isbn&gt;&lt;urls&gt;&lt;/urls&gt;&lt;/record&gt;&lt;/Cite&gt;&lt;/EndNote&gt;</w:instrText>
      </w:r>
      <w:r w:rsidR="009A4456" w:rsidRPr="00A766AB">
        <w:rPr>
          <w:rFonts w:cs="Times New Roman"/>
        </w:rPr>
        <w:fldChar w:fldCharType="separate"/>
      </w:r>
      <w:r w:rsidR="009A4456" w:rsidRPr="00A766AB">
        <w:rPr>
          <w:rFonts w:cs="Times New Roman"/>
          <w:noProof/>
        </w:rPr>
        <w:t>[17]</w:t>
      </w:r>
      <w:r w:rsidR="009A4456" w:rsidRPr="00A766AB">
        <w:rPr>
          <w:rFonts w:cs="Times New Roman"/>
        </w:rPr>
        <w:fldChar w:fldCharType="end"/>
      </w:r>
      <w:r w:rsidR="009A4456" w:rsidRPr="00A766AB">
        <w:rPr>
          <w:rFonts w:cs="Times New Roman"/>
        </w:rPr>
        <w:t xml:space="preserve">. </w:t>
      </w:r>
      <w:r w:rsidR="00C316B9" w:rsidRPr="00A766AB">
        <w:rPr>
          <w:rFonts w:cs="Times New Roman"/>
        </w:rPr>
        <w:t>In contrast, the J-</w:t>
      </w:r>
      <w:r w:rsidR="0079380D" w:rsidRPr="00A766AB">
        <w:rPr>
          <w:rFonts w:cs="Times New Roman"/>
        </w:rPr>
        <w:t xml:space="preserve">integral-based </w:t>
      </w:r>
      <w:r w:rsidR="00276573" w:rsidRPr="00A766AB">
        <w:rPr>
          <w:rFonts w:cs="Times New Roman"/>
        </w:rPr>
        <w:t>resistance</w:t>
      </w:r>
      <w:r w:rsidR="00C316B9" w:rsidRPr="00A766AB">
        <w:rPr>
          <w:rFonts w:cs="Times New Roman"/>
        </w:rPr>
        <w:t xml:space="preserve"> curve</w:t>
      </w:r>
      <w:r w:rsidR="0079380D" w:rsidRPr="00A766AB">
        <w:rPr>
          <w:rFonts w:cs="Times New Roman"/>
        </w:rPr>
        <w:t xml:space="preserve"> (J-R curve)</w:t>
      </w:r>
      <w:r w:rsidR="00C316B9" w:rsidRPr="00A766AB">
        <w:rPr>
          <w:rFonts w:cs="Times New Roman"/>
        </w:rPr>
        <w:t xml:space="preserve"> method </w:t>
      </w:r>
      <w:r w:rsidR="00817EE0" w:rsidRPr="00A766AB">
        <w:rPr>
          <w:rFonts w:cs="Times New Roman"/>
        </w:rPr>
        <w:t>c</w:t>
      </w:r>
      <w:r w:rsidR="00542484" w:rsidRPr="00A766AB">
        <w:rPr>
          <w:rFonts w:cs="Times New Roman"/>
        </w:rPr>
        <w:t xml:space="preserve">ould be used </w:t>
      </w:r>
      <w:r w:rsidR="00C316B9" w:rsidRPr="00A766AB">
        <w:rPr>
          <w:rFonts w:cs="Times New Roman"/>
        </w:rPr>
        <w:t xml:space="preserve">to measure the quasi-static fracture property of elastic-plastic materials quantitatively. </w:t>
      </w:r>
      <w:r w:rsidR="00542484" w:rsidRPr="00A766AB">
        <w:rPr>
          <w:rFonts w:cs="Times New Roman"/>
        </w:rPr>
        <w:t>The main</w:t>
      </w:r>
      <w:r w:rsidR="00C316B9" w:rsidRPr="00A766AB">
        <w:rPr>
          <w:rFonts w:cs="Times New Roman"/>
        </w:rPr>
        <w:t xml:space="preserve"> advantage of the J-R curve approach is </w:t>
      </w:r>
      <w:r w:rsidR="00542484" w:rsidRPr="00A766AB">
        <w:rPr>
          <w:rFonts w:cs="Times New Roman"/>
        </w:rPr>
        <w:t>that</w:t>
      </w:r>
      <w:r w:rsidR="00C316B9" w:rsidRPr="00A766AB">
        <w:rPr>
          <w:rFonts w:cs="Times New Roman"/>
        </w:rPr>
        <w:t xml:space="preserve"> size-independent</w:t>
      </w:r>
      <w:r w:rsidR="00C97AC9" w:rsidRPr="00A766AB">
        <w:rPr>
          <w:rFonts w:cs="Times New Roman"/>
        </w:rPr>
        <w:t xml:space="preserve"> fracture</w:t>
      </w:r>
      <w:r w:rsidR="00C316B9" w:rsidRPr="00A766AB">
        <w:rPr>
          <w:rFonts w:cs="Times New Roman"/>
        </w:rPr>
        <w:t xml:space="preserve"> toughness values can be obtained once specific conditions are satisfied.</w:t>
      </w:r>
    </w:p>
    <w:p w14:paraId="0CE2030D" w14:textId="73EAC5D1" w:rsidR="007B2783" w:rsidRPr="00A766AB" w:rsidRDefault="00077786" w:rsidP="00077786">
      <w:pPr>
        <w:ind w:firstLine="480"/>
        <w:rPr>
          <w:rFonts w:cs="Times New Roman"/>
        </w:rPr>
      </w:pPr>
      <w:r w:rsidRPr="00A766AB">
        <w:rPr>
          <w:rFonts w:eastAsiaTheme="minorEastAsia" w:cs="Times New Roman"/>
        </w:rPr>
        <w:t>As discussed before, t</w:t>
      </w:r>
      <w:r w:rsidR="0043719D" w:rsidRPr="00A766AB">
        <w:rPr>
          <w:rFonts w:eastAsiaTheme="minorEastAsia" w:cs="Times New Roman"/>
        </w:rPr>
        <w:t xml:space="preserve">he beneficial effect of TRIP on </w:t>
      </w:r>
      <w:r w:rsidR="00656EF1" w:rsidRPr="00A766AB">
        <w:rPr>
          <w:rFonts w:eastAsiaTheme="minorEastAsia" w:cs="Times New Roman"/>
        </w:rPr>
        <w:t xml:space="preserve">tensile ductility </w:t>
      </w:r>
      <w:r w:rsidR="0043719D" w:rsidRPr="00A766AB">
        <w:rPr>
          <w:rFonts w:eastAsiaTheme="minorEastAsia" w:cs="Times New Roman"/>
        </w:rPr>
        <w:t>is widely reported, but it also raises a question</w:t>
      </w:r>
      <w:r w:rsidR="0048473D" w:rsidRPr="00A766AB">
        <w:rPr>
          <w:rFonts w:eastAsiaTheme="minorEastAsia" w:cs="Times New Roman"/>
        </w:rPr>
        <w:t>:</w:t>
      </w:r>
      <w:r w:rsidR="0043719D" w:rsidRPr="00A766AB">
        <w:rPr>
          <w:rFonts w:eastAsiaTheme="minorEastAsia" w:cs="Times New Roman"/>
        </w:rPr>
        <w:t xml:space="preserve"> how will TRIP affect the fracture toughness of MMS? Since </w:t>
      </w:r>
      <w:r w:rsidR="00FB487D" w:rsidRPr="00A766AB">
        <w:rPr>
          <w:rFonts w:eastAsiaTheme="minorEastAsia" w:cs="Times New Roman"/>
        </w:rPr>
        <w:t xml:space="preserve">the volume fraction of </w:t>
      </w:r>
      <w:r w:rsidR="0043719D" w:rsidRPr="00A766AB">
        <w:rPr>
          <w:rFonts w:eastAsiaTheme="minorEastAsia" w:cs="Times New Roman"/>
        </w:rPr>
        <w:t>austenite in MMS can be as high as 70%</w:t>
      </w:r>
      <w:r w:rsidR="00731320" w:rsidRPr="00A766AB">
        <w:rPr>
          <w:rFonts w:eastAsiaTheme="minorEastAsia" w:cs="Times New Roman"/>
        </w:rPr>
        <w:t xml:space="preserve"> </w:t>
      </w:r>
      <w:r w:rsidR="0043719D" w:rsidRPr="00A766AB">
        <w:rPr>
          <w:rFonts w:eastAsiaTheme="minorEastAsia" w:cs="Times New Roman"/>
        </w:rPr>
        <w:fldChar w:fldCharType="begin"/>
      </w:r>
      <w:r w:rsidR="009A4456" w:rsidRPr="00A766AB">
        <w:rPr>
          <w:rFonts w:eastAsiaTheme="minorEastAsia" w:cs="Times New Roman"/>
        </w:rPr>
        <w:instrText xml:space="preserve"> ADDIN EN.CITE &lt;EndNote&gt;&lt;Cite&gt;&lt;Author&gt;Xu&lt;/Author&gt;&lt;Year&gt;2020&lt;/Year&gt;&lt;RecNum&gt;257&lt;/RecNum&gt;&lt;DisplayText&gt;[18]&lt;/DisplayText&gt;&lt;record&gt;&lt;rec-number&gt;257&lt;/rec-number&gt;&lt;foreign-keys&gt;&lt;key app="EN" db-id="af552055z90vt0es25exefzip9zafdzwvvrz" timestamp="1659019898" guid="c8630045-06a1-45cf-8f8e-e2ac54328acb"&gt;257&lt;/key&gt;&lt;/foreign-keys&gt;&lt;ref-type name="Journal Article"&gt;17&lt;/ref-type&gt;&lt;contributors&gt;&lt;authors&gt;&lt;author&gt;Xu, Juanping&lt;/author&gt;&lt;author&gt;Wang, Zheng&lt;/author&gt;&lt;author&gt;Yan, Yu&lt;/author&gt;&lt;author&gt;Li, Jinxu&lt;/author&gt;&lt;author&gt;Wu, Ming&lt;/author&gt;&lt;/authors&gt;&lt;/contributors&gt;&lt;titles&gt;&lt;title&gt;Effect of hot/warm rolling on the microstructures and mechanical properties of medium-Mn steels&lt;/title&gt;&lt;secondary-title&gt;Materials Characterization&lt;/secondary-title&gt;&lt;/titles&gt;&lt;periodical&gt;&lt;full-title&gt;Materials Characterization&lt;/full-title&gt;&lt;/periodical&gt;&lt;volume&gt;170&lt;/volume&gt;&lt;section&gt;110682&lt;/section&gt;&lt;dates&gt;&lt;year&gt;2020&lt;/year&gt;&lt;/dates&gt;&lt;isbn&gt;10445803&lt;/isbn&gt;&lt;urls&gt;&lt;/urls&gt;&lt;electronic-resource-num&gt;10.1016/j.matchar.2020.110682&lt;/electronic-resource-num&gt;&lt;/record&gt;&lt;/Cite&gt;&lt;/EndNote&gt;</w:instrText>
      </w:r>
      <w:r w:rsidR="0043719D" w:rsidRPr="00A766AB">
        <w:rPr>
          <w:rFonts w:eastAsiaTheme="minorEastAsia" w:cs="Times New Roman"/>
        </w:rPr>
        <w:fldChar w:fldCharType="separate"/>
      </w:r>
      <w:r w:rsidR="009A4456" w:rsidRPr="00A766AB">
        <w:rPr>
          <w:rFonts w:eastAsiaTheme="minorEastAsia" w:cs="Times New Roman"/>
          <w:noProof/>
        </w:rPr>
        <w:t>[18]</w:t>
      </w:r>
      <w:r w:rsidR="0043719D" w:rsidRPr="00A766AB">
        <w:rPr>
          <w:rFonts w:eastAsiaTheme="minorEastAsia" w:cs="Times New Roman"/>
        </w:rPr>
        <w:fldChar w:fldCharType="end"/>
      </w:r>
      <w:r w:rsidR="0043719D" w:rsidRPr="00A766AB">
        <w:rPr>
          <w:rFonts w:eastAsiaTheme="minorEastAsia" w:cs="Times New Roman"/>
        </w:rPr>
        <w:t>, the</w:t>
      </w:r>
      <w:r w:rsidR="008A5194" w:rsidRPr="00A766AB">
        <w:rPr>
          <w:rFonts w:eastAsiaTheme="minorEastAsia" w:cs="Times New Roman"/>
        </w:rPr>
        <w:t xml:space="preserve"> resulting</w:t>
      </w:r>
      <w:r w:rsidR="0043719D" w:rsidRPr="00A766AB">
        <w:rPr>
          <w:rFonts w:eastAsiaTheme="minorEastAsia" w:cs="Times New Roman"/>
        </w:rPr>
        <w:t xml:space="preserve"> TRIP</w:t>
      </w:r>
      <w:r w:rsidR="008A5194" w:rsidRPr="00A766AB">
        <w:rPr>
          <w:rFonts w:eastAsiaTheme="minorEastAsia" w:cs="Times New Roman"/>
        </w:rPr>
        <w:t xml:space="preserve"> phenomenon </w:t>
      </w:r>
      <w:r w:rsidR="0043719D" w:rsidRPr="00A766AB">
        <w:rPr>
          <w:rFonts w:eastAsiaTheme="minorEastAsia" w:cs="Times New Roman"/>
        </w:rPr>
        <w:t xml:space="preserve">can be very intense, but its influence on the fracture behavior of MMS is rarely reported. </w:t>
      </w:r>
      <w:r w:rsidR="00637D11" w:rsidRPr="00A766AB">
        <w:rPr>
          <w:rFonts w:cs="Times New Roman"/>
        </w:rPr>
        <w:t xml:space="preserve">In </w:t>
      </w:r>
      <w:r w:rsidR="0071196E" w:rsidRPr="00A766AB">
        <w:rPr>
          <w:rFonts w:cs="Times New Roman"/>
        </w:rPr>
        <w:t xml:space="preserve">this </w:t>
      </w:r>
      <w:r w:rsidR="00637D11" w:rsidRPr="00A766AB">
        <w:rPr>
          <w:rFonts w:cs="Times New Roman"/>
        </w:rPr>
        <w:t>regard</w:t>
      </w:r>
      <w:r w:rsidR="0071196E" w:rsidRPr="00A766AB">
        <w:rPr>
          <w:rFonts w:cs="Times New Roman"/>
        </w:rPr>
        <w:t xml:space="preserve">, </w:t>
      </w:r>
      <w:r w:rsidR="00637D11" w:rsidRPr="00A766AB">
        <w:rPr>
          <w:rFonts w:cs="Times New Roman"/>
        </w:rPr>
        <w:t xml:space="preserve">it is </w:t>
      </w:r>
      <w:r w:rsidR="007458AC" w:rsidRPr="00A766AB">
        <w:rPr>
          <w:rFonts w:cs="Times New Roman"/>
        </w:rPr>
        <w:t>common</w:t>
      </w:r>
      <w:r w:rsidR="00734788" w:rsidRPr="00A766AB">
        <w:rPr>
          <w:rFonts w:cs="Times New Roman"/>
        </w:rPr>
        <w:t>ly believe</w:t>
      </w:r>
      <w:r w:rsidR="002612DF" w:rsidRPr="00A766AB">
        <w:rPr>
          <w:rFonts w:cs="Times New Roman"/>
        </w:rPr>
        <w:t>d</w:t>
      </w:r>
      <w:r w:rsidR="00734788" w:rsidRPr="00A766AB">
        <w:rPr>
          <w:rFonts w:cs="Times New Roman"/>
        </w:rPr>
        <w:t xml:space="preserve"> that </w:t>
      </w:r>
      <w:r w:rsidR="0071196E" w:rsidRPr="00A766AB">
        <w:rPr>
          <w:rFonts w:cs="Times New Roman"/>
        </w:rPr>
        <w:t>TRIP</w:t>
      </w:r>
      <w:r w:rsidR="00134AC8" w:rsidRPr="00A766AB">
        <w:rPr>
          <w:rFonts w:cs="Times New Roman"/>
        </w:rPr>
        <w:t xml:space="preserve"> can enhance fracture toughness as it </w:t>
      </w:r>
      <w:r w:rsidR="00EA3EFD" w:rsidRPr="00A766AB">
        <w:rPr>
          <w:rFonts w:cs="Times New Roman"/>
        </w:rPr>
        <w:t>promotes</w:t>
      </w:r>
      <w:r w:rsidR="00134AC8" w:rsidRPr="00A766AB">
        <w:rPr>
          <w:rFonts w:cs="Times New Roman"/>
        </w:rPr>
        <w:t xml:space="preserve"> plastic</w:t>
      </w:r>
      <w:r w:rsidR="00EA3EFD" w:rsidRPr="00A766AB">
        <w:rPr>
          <w:rFonts w:cs="Times New Roman"/>
        </w:rPr>
        <w:t xml:space="preserve">ity deformation and induces compressive stress </w:t>
      </w:r>
      <w:r w:rsidR="005C6E5A" w:rsidRPr="00A766AB">
        <w:rPr>
          <w:rFonts w:cs="Times New Roman"/>
        </w:rPr>
        <w:t xml:space="preserve">near </w:t>
      </w:r>
      <w:r w:rsidR="001D031B" w:rsidRPr="00A766AB">
        <w:rPr>
          <w:rFonts w:cs="Times New Roman"/>
        </w:rPr>
        <w:t xml:space="preserve">crack tip </w:t>
      </w:r>
      <w:r w:rsidR="00EA3EFD" w:rsidRPr="00A766AB">
        <w:rPr>
          <w:rFonts w:cs="Times New Roman"/>
        </w:rPr>
        <w:t xml:space="preserve">due to </w:t>
      </w:r>
      <w:r w:rsidR="00F77BCE" w:rsidRPr="00A766AB">
        <w:rPr>
          <w:rFonts w:cs="Times New Roman"/>
        </w:rPr>
        <w:t xml:space="preserve">volume </w:t>
      </w:r>
      <w:r w:rsidR="00E538DA" w:rsidRPr="00A766AB">
        <w:rPr>
          <w:rFonts w:cs="Times New Roman"/>
        </w:rPr>
        <w:t>expansion</w:t>
      </w:r>
      <w:r w:rsidR="00CA6FCB" w:rsidRPr="00A766AB">
        <w:rPr>
          <w:rFonts w:cs="Times New Roman"/>
        </w:rPr>
        <w:fldChar w:fldCharType="begin"/>
      </w:r>
      <w:r w:rsidR="009A4456" w:rsidRPr="00A766AB">
        <w:rPr>
          <w:rFonts w:cs="Times New Roman"/>
        </w:rPr>
        <w:instrText xml:space="preserve"> ADDIN EN.CITE &lt;EndNote&gt;&lt;Cite&gt;&lt;Author&gt;Antolovich&lt;/Author&gt;&lt;Year&gt;1971&lt;/Year&gt;&lt;RecNum&gt;66&lt;/RecNum&gt;&lt;DisplayText&gt;[19]&lt;/DisplayText&gt;&lt;record&gt;&lt;rec-number&gt;66&lt;/rec-number&gt;&lt;foreign-keys&gt;&lt;key app="EN" db-id="af552055z90vt0es25exefzip9zafdzwvvrz" timestamp="1651752323" guid="4aae1d0b-2d47-4223-b728-2441c5a0f8c3"&gt;66&lt;/key&gt;&lt;/foreign-keys&gt;&lt;ref-type name="Journal Article"&gt;17&lt;/ref-type&gt;&lt;contributors&gt;&lt;authors&gt;&lt;author&gt;Antolovich, Stephen D.&lt;/author&gt;&lt;author&gt;Singh, Birindar&lt;/author&gt;&lt;/authors&gt;&lt;/contributors&gt;&lt;titles&gt;&lt;title&gt;On the toughness increment associated with the austenite to martensite phase transformation in TRIP steels&lt;/title&gt;&lt;secondary-title&gt;Metallurgical and Materials Transactions B&lt;/secondary-title&gt;&lt;/titles&gt;&lt;periodical&gt;&lt;full-title&gt;Metallurgical and Materials Transactions B&lt;/full-title&gt;&lt;/periodical&gt;&lt;pages&gt;2135-2141&lt;/pages&gt;&lt;volume&gt;2&lt;/volume&gt;&lt;number&gt;8&lt;/number&gt;&lt;section&gt;2135&lt;/section&gt;&lt;dates&gt;&lt;year&gt;1971&lt;/year&gt;&lt;/dates&gt;&lt;isbn&gt;1073-5615&amp;#xD;1543-1916&lt;/isbn&gt;&lt;urls&gt;&lt;/urls&gt;&lt;electronic-resource-num&gt;10.1007/bf02917542&lt;/electronic-resource-num&gt;&lt;/record&gt;&lt;/Cite&gt;&lt;/EndNote&gt;</w:instrText>
      </w:r>
      <w:r w:rsidR="00CA6FCB" w:rsidRPr="00A766AB">
        <w:rPr>
          <w:rFonts w:cs="Times New Roman"/>
        </w:rPr>
        <w:fldChar w:fldCharType="separate"/>
      </w:r>
      <w:r w:rsidR="009A4456" w:rsidRPr="00A766AB">
        <w:rPr>
          <w:rFonts w:cs="Times New Roman"/>
          <w:noProof/>
        </w:rPr>
        <w:t>[19]</w:t>
      </w:r>
      <w:r w:rsidR="00CA6FCB" w:rsidRPr="00A766AB">
        <w:rPr>
          <w:rFonts w:cs="Times New Roman"/>
        </w:rPr>
        <w:fldChar w:fldCharType="end"/>
      </w:r>
      <w:r w:rsidR="00466C32" w:rsidRPr="00A766AB">
        <w:rPr>
          <w:rFonts w:cs="Times New Roman"/>
        </w:rPr>
        <w:t>.</w:t>
      </w:r>
      <w:r w:rsidR="00F25936" w:rsidRPr="00A766AB">
        <w:rPr>
          <w:rFonts w:cs="Times New Roman"/>
        </w:rPr>
        <w:t xml:space="preserve"> </w:t>
      </w:r>
      <w:r w:rsidR="00466C32" w:rsidRPr="00A766AB">
        <w:rPr>
          <w:rFonts w:cs="Times New Roman"/>
        </w:rPr>
        <w:t>T</w:t>
      </w:r>
      <w:r w:rsidR="00F25936" w:rsidRPr="00A766AB">
        <w:rPr>
          <w:rFonts w:cs="Times New Roman"/>
        </w:rPr>
        <w:t>h</w:t>
      </w:r>
      <w:r w:rsidR="007749BD" w:rsidRPr="00A766AB">
        <w:rPr>
          <w:rFonts w:cs="Times New Roman"/>
        </w:rPr>
        <w:t>ese</w:t>
      </w:r>
      <w:r w:rsidR="00F25936" w:rsidRPr="00A766AB">
        <w:rPr>
          <w:rFonts w:cs="Times New Roman"/>
        </w:rPr>
        <w:t xml:space="preserve"> beneficial effect</w:t>
      </w:r>
      <w:r w:rsidR="007749BD" w:rsidRPr="00A766AB">
        <w:rPr>
          <w:rFonts w:cs="Times New Roman"/>
        </w:rPr>
        <w:t>s, usually referred to as</w:t>
      </w:r>
      <w:r w:rsidR="00F25936" w:rsidRPr="00A766AB">
        <w:rPr>
          <w:rFonts w:cs="Times New Roman"/>
        </w:rPr>
        <w:t xml:space="preserve"> </w:t>
      </w:r>
      <w:r w:rsidR="00E0505B" w:rsidRPr="00A766AB">
        <w:rPr>
          <w:rFonts w:cs="Times New Roman"/>
        </w:rPr>
        <w:t>TRIP-toughening</w:t>
      </w:r>
      <w:r w:rsidR="00F25936" w:rsidRPr="00A766AB">
        <w:rPr>
          <w:rFonts w:cs="Times New Roman"/>
        </w:rPr>
        <w:t xml:space="preserve"> </w:t>
      </w:r>
      <w:r w:rsidR="007749BD" w:rsidRPr="00A766AB">
        <w:rPr>
          <w:rFonts w:cs="Times New Roman"/>
        </w:rPr>
        <w:t xml:space="preserve">or </w:t>
      </w:r>
      <w:r w:rsidR="00656798" w:rsidRPr="00A766AB">
        <w:rPr>
          <w:rFonts w:cs="Times New Roman"/>
        </w:rPr>
        <w:t>TRIP</w:t>
      </w:r>
      <w:r w:rsidR="00432021" w:rsidRPr="00A766AB">
        <w:rPr>
          <w:rFonts w:cs="Times New Roman"/>
        </w:rPr>
        <w:t>-induced</w:t>
      </w:r>
      <w:r w:rsidR="00432021" w:rsidRPr="00A766AB">
        <w:rPr>
          <w:rFonts w:eastAsiaTheme="minorEastAsia" w:cs="Times New Roman"/>
        </w:rPr>
        <w:t xml:space="preserve"> </w:t>
      </w:r>
      <w:r w:rsidR="00432021" w:rsidRPr="00A766AB">
        <w:rPr>
          <w:rFonts w:cs="Times New Roman"/>
        </w:rPr>
        <w:t>crack termination mechanisms, are of</w:t>
      </w:r>
      <w:r w:rsidR="00466C32" w:rsidRPr="00A766AB">
        <w:rPr>
          <w:rFonts w:cs="Times New Roman"/>
        </w:rPr>
        <w:t>ten</w:t>
      </w:r>
      <w:r w:rsidR="00E0505B" w:rsidRPr="00A766AB">
        <w:rPr>
          <w:rFonts w:cs="Times New Roman"/>
        </w:rPr>
        <w:t xml:space="preserve"> </w:t>
      </w:r>
      <w:r w:rsidR="007C3B70" w:rsidRPr="00A766AB">
        <w:rPr>
          <w:rFonts w:cs="Times New Roman"/>
        </w:rPr>
        <w:t xml:space="preserve">used </w:t>
      </w:r>
      <w:r w:rsidR="00B54608" w:rsidRPr="00A766AB">
        <w:rPr>
          <w:rFonts w:cs="Times New Roman"/>
        </w:rPr>
        <w:t xml:space="preserve">along with other advantageous mechanisms </w:t>
      </w:r>
      <w:r w:rsidR="007C3B70" w:rsidRPr="00A766AB">
        <w:rPr>
          <w:rFonts w:cs="Times New Roman"/>
        </w:rPr>
        <w:t xml:space="preserve">to explain the exceptional </w:t>
      </w:r>
      <w:r w:rsidR="00CA6FCB" w:rsidRPr="00A766AB">
        <w:rPr>
          <w:rFonts w:cs="Times New Roman"/>
        </w:rPr>
        <w:t>fatigue or fracture properties in steels</w:t>
      </w:r>
      <w:r w:rsidR="004621D9" w:rsidRPr="00A766AB">
        <w:rPr>
          <w:rFonts w:cs="Times New Roman"/>
        </w:rPr>
        <w:fldChar w:fldCharType="begin">
          <w:fldData xml:space="preserve">PEVuZE5vdGU+PENpdGU+PEF1dGhvcj5MaXU8L0F1dGhvcj48WWVhcj4yMDIwPC9ZZWFyPjxSZWNO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=
</w:fldData>
        </w:fldChar>
      </w:r>
      <w:r w:rsidR="009A4456" w:rsidRPr="00A766AB">
        <w:rPr>
          <w:rFonts w:cs="Times New Roman"/>
        </w:rPr>
        <w:instrText xml:space="preserve"> ADDIN EN.CITE </w:instrText>
      </w:r>
      <w:r w:rsidR="009A4456" w:rsidRPr="00A766AB">
        <w:rPr>
          <w:rFonts w:cs="Times New Roman"/>
        </w:rPr>
        <w:fldChar w:fldCharType="begin">
          <w:fldData xml:space="preserve">PEVuZE5vdGU+PENpdGU+PEF1dGhvcj5MaXU8L0F1dGhvcj48WWVhcj4yMDIwPC9ZZWFyPjxSZWNO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=
</w:fldData>
        </w:fldChar>
      </w:r>
      <w:r w:rsidR="009A4456" w:rsidRPr="00A766AB">
        <w:rPr>
          <w:rFonts w:cs="Times New Roman"/>
        </w:rPr>
        <w:instrText xml:space="preserve"> ADDIN EN.CITE.DATA </w:instrText>
      </w:r>
      <w:r w:rsidR="009A4456" w:rsidRPr="00A766AB">
        <w:rPr>
          <w:rFonts w:cs="Times New Roman"/>
        </w:rPr>
      </w:r>
      <w:r w:rsidR="009A4456" w:rsidRPr="00A766AB">
        <w:rPr>
          <w:rFonts w:cs="Times New Roman"/>
        </w:rPr>
        <w:fldChar w:fldCharType="end"/>
      </w:r>
      <w:r w:rsidR="004621D9" w:rsidRPr="00A766AB">
        <w:rPr>
          <w:rFonts w:cs="Times New Roman"/>
        </w:rPr>
      </w:r>
      <w:r w:rsidR="004621D9" w:rsidRPr="00A766AB">
        <w:rPr>
          <w:rFonts w:cs="Times New Roman"/>
        </w:rPr>
        <w:fldChar w:fldCharType="separate"/>
      </w:r>
      <w:r w:rsidR="009A4456" w:rsidRPr="00A766AB">
        <w:rPr>
          <w:rFonts w:cs="Times New Roman"/>
          <w:noProof/>
        </w:rPr>
        <w:t>[2, 20, 21]</w:t>
      </w:r>
      <w:r w:rsidR="004621D9" w:rsidRPr="00A766AB">
        <w:rPr>
          <w:rFonts w:cs="Times New Roman"/>
        </w:rPr>
        <w:fldChar w:fldCharType="end"/>
      </w:r>
      <w:r w:rsidR="00CA6FCB" w:rsidRPr="00A766AB">
        <w:rPr>
          <w:rFonts w:cs="Times New Roman"/>
        </w:rPr>
        <w:t>.</w:t>
      </w:r>
      <w:r w:rsidR="004554DC" w:rsidRPr="00A766AB">
        <w:rPr>
          <w:rFonts w:cs="Times New Roman"/>
        </w:rPr>
        <w:t xml:space="preserve"> </w:t>
      </w:r>
      <w:r w:rsidR="00542484" w:rsidRPr="00A766AB">
        <w:rPr>
          <w:rFonts w:cs="Times New Roman"/>
        </w:rPr>
        <w:t xml:space="preserve">However, </w:t>
      </w:r>
      <w:r w:rsidR="00AE5667" w:rsidRPr="00A766AB">
        <w:rPr>
          <w:rFonts w:cs="Times New Roman"/>
        </w:rPr>
        <w:t xml:space="preserve">an </w:t>
      </w:r>
      <w:r w:rsidR="003B6271" w:rsidRPr="00A766AB">
        <w:rPr>
          <w:rFonts w:cs="Times New Roman"/>
        </w:rPr>
        <w:t xml:space="preserve">in-depth </w:t>
      </w:r>
      <w:r w:rsidR="003D553A" w:rsidRPr="00A766AB">
        <w:rPr>
          <w:rFonts w:cs="Times New Roman"/>
        </w:rPr>
        <w:t xml:space="preserve">study of the separate </w:t>
      </w:r>
      <w:r w:rsidR="00562961" w:rsidRPr="00A766AB">
        <w:rPr>
          <w:rFonts w:cs="Times New Roman"/>
        </w:rPr>
        <w:t xml:space="preserve">role of TRIP effect on </w:t>
      </w:r>
      <w:r w:rsidR="002A77E5" w:rsidRPr="00A766AB">
        <w:rPr>
          <w:rFonts w:cs="Times New Roman"/>
        </w:rPr>
        <w:t xml:space="preserve">fracture </w:t>
      </w:r>
      <w:r w:rsidR="00562961" w:rsidRPr="00A766AB">
        <w:rPr>
          <w:rFonts w:cs="Times New Roman"/>
        </w:rPr>
        <w:t>toughness is still missing.</w:t>
      </w:r>
    </w:p>
    <w:p w14:paraId="7612E20A" w14:textId="62B41A58" w:rsidR="00DA1176" w:rsidRPr="00A766AB" w:rsidRDefault="00F71C42" w:rsidP="00805CA1">
      <w:pPr>
        <w:ind w:firstLine="480"/>
        <w:rPr>
          <w:rFonts w:eastAsiaTheme="minorEastAsia" w:cs="Times New Roman"/>
        </w:rPr>
      </w:pPr>
      <w:r w:rsidRPr="00A766AB">
        <w:rPr>
          <w:rFonts w:cs="Times New Roman"/>
        </w:rPr>
        <w:t xml:space="preserve">In order to focus on the influence of TRIP effect on the fracture </w:t>
      </w:r>
      <w:r w:rsidR="002A77E5" w:rsidRPr="00A766AB">
        <w:rPr>
          <w:rFonts w:cs="Times New Roman"/>
        </w:rPr>
        <w:t>behavior</w:t>
      </w:r>
      <w:r w:rsidRPr="00A766AB">
        <w:rPr>
          <w:rFonts w:cs="Times New Roman"/>
        </w:rPr>
        <w:t xml:space="preserve"> of MMS, we ch</w:t>
      </w:r>
      <w:r w:rsidR="00173C08" w:rsidRPr="00A766AB">
        <w:rPr>
          <w:rFonts w:cs="Times New Roman"/>
        </w:rPr>
        <w:t>o</w:t>
      </w:r>
      <w:r w:rsidRPr="00A766AB">
        <w:rPr>
          <w:rFonts w:cs="Times New Roman"/>
        </w:rPr>
        <w:t>ose a model MMS as our material and two processing methods to obtain different initial austenite fraction</w:t>
      </w:r>
      <w:r w:rsidR="000F78F7" w:rsidRPr="00A766AB">
        <w:rPr>
          <w:rFonts w:cs="Times New Roman"/>
        </w:rPr>
        <w:t xml:space="preserve"> and</w:t>
      </w:r>
      <w:r w:rsidR="00973092" w:rsidRPr="00A766AB">
        <w:rPr>
          <w:rFonts w:eastAsia="宋体" w:cs="Times New Roman"/>
        </w:rPr>
        <w:t xml:space="preserve"> elucidat</w:t>
      </w:r>
      <w:r w:rsidR="000F78F7" w:rsidRPr="00A766AB">
        <w:rPr>
          <w:rFonts w:eastAsia="宋体" w:cs="Times New Roman"/>
        </w:rPr>
        <w:t>e</w:t>
      </w:r>
      <w:r w:rsidR="00973092" w:rsidRPr="00A766AB">
        <w:rPr>
          <w:rFonts w:eastAsia="宋体" w:cs="Times New Roman"/>
        </w:rPr>
        <w:t xml:space="preserve"> the strength-ductility-toughness relationship</w:t>
      </w:r>
      <w:r w:rsidR="00DC40DD" w:rsidRPr="00A766AB">
        <w:rPr>
          <w:rFonts w:cs="Times New Roman"/>
        </w:rPr>
        <w:t xml:space="preserve">. </w:t>
      </w:r>
      <w:r w:rsidR="000F78F7" w:rsidRPr="00A766AB">
        <w:rPr>
          <w:rFonts w:cs="Times New Roman"/>
        </w:rPr>
        <w:t>The first</w:t>
      </w:r>
      <w:r w:rsidR="006C31B5" w:rsidRPr="00A766AB">
        <w:rPr>
          <w:rFonts w:cs="Times New Roman"/>
        </w:rPr>
        <w:t xml:space="preserve"> processing</w:t>
      </w:r>
      <w:r w:rsidR="000F78F7" w:rsidRPr="00A766AB">
        <w:rPr>
          <w:rFonts w:cs="Times New Roman"/>
        </w:rPr>
        <w:t xml:space="preserve"> </w:t>
      </w:r>
      <w:r w:rsidR="006C31B5" w:rsidRPr="00A766AB">
        <w:rPr>
          <w:rFonts w:cs="Times New Roman"/>
        </w:rPr>
        <w:t xml:space="preserve">route is </w:t>
      </w:r>
      <w:proofErr w:type="spellStart"/>
      <w:r w:rsidR="006C31B5" w:rsidRPr="00A766AB">
        <w:rPr>
          <w:rFonts w:cs="Times New Roman"/>
        </w:rPr>
        <w:t>intercritically</w:t>
      </w:r>
      <w:proofErr w:type="spellEnd"/>
      <w:r w:rsidR="006C31B5" w:rsidRPr="00A766AB">
        <w:rPr>
          <w:rFonts w:cs="Times New Roman"/>
        </w:rPr>
        <w:t xml:space="preserve"> annealing (IA). </w:t>
      </w:r>
      <w:r w:rsidR="00753733" w:rsidRPr="00A766AB">
        <w:rPr>
          <w:rFonts w:cs="Times New Roman"/>
        </w:rPr>
        <w:t xml:space="preserve">This </w:t>
      </w:r>
      <w:r w:rsidR="00917F25" w:rsidRPr="00A766AB">
        <w:rPr>
          <w:rFonts w:cs="Times New Roman"/>
        </w:rPr>
        <w:t>processing route is widely used in industry, and t</w:t>
      </w:r>
      <w:r w:rsidR="00DC40DD" w:rsidRPr="00A766AB">
        <w:rPr>
          <w:rFonts w:cs="Times New Roman"/>
        </w:rPr>
        <w:t xml:space="preserve">he strength and ductility </w:t>
      </w:r>
      <w:r w:rsidR="000D365E" w:rsidRPr="00A766AB">
        <w:rPr>
          <w:rFonts w:cs="Times New Roman"/>
        </w:rPr>
        <w:t xml:space="preserve">of </w:t>
      </w:r>
      <w:r w:rsidR="007110F2" w:rsidRPr="00A766AB">
        <w:rPr>
          <w:rFonts w:cs="Times New Roman"/>
        </w:rPr>
        <w:t>IA</w:t>
      </w:r>
      <w:r w:rsidR="000D365E" w:rsidRPr="00A766AB">
        <w:rPr>
          <w:rFonts w:cs="Times New Roman"/>
        </w:rPr>
        <w:t xml:space="preserve"> steel</w:t>
      </w:r>
      <w:r w:rsidR="006E435A" w:rsidRPr="00A766AB">
        <w:rPr>
          <w:rFonts w:cs="Times New Roman"/>
        </w:rPr>
        <w:t>s</w:t>
      </w:r>
      <w:r w:rsidR="000D365E" w:rsidRPr="00A766AB">
        <w:rPr>
          <w:rFonts w:cs="Times New Roman"/>
        </w:rPr>
        <w:t xml:space="preserve"> </w:t>
      </w:r>
      <w:r w:rsidR="00DC40DD" w:rsidRPr="00A766AB">
        <w:rPr>
          <w:rFonts w:cs="Times New Roman"/>
        </w:rPr>
        <w:t xml:space="preserve">can be adjusted by altering the </w:t>
      </w:r>
      <w:r w:rsidR="005C1A68" w:rsidRPr="00A766AB">
        <w:rPr>
          <w:rFonts w:cs="Times New Roman"/>
        </w:rPr>
        <w:t>dislocation density</w:t>
      </w:r>
      <w:r w:rsidR="00DC40DD" w:rsidRPr="00A766AB">
        <w:rPr>
          <w:rFonts w:cs="Times New Roman"/>
        </w:rPr>
        <w:t xml:space="preserve">, heating rate, </w:t>
      </w:r>
      <w:r w:rsidR="007110F2" w:rsidRPr="00A766AB">
        <w:rPr>
          <w:rFonts w:cs="Times New Roman"/>
        </w:rPr>
        <w:t>IA</w:t>
      </w:r>
      <w:r w:rsidR="00DC40DD" w:rsidRPr="00A766AB">
        <w:rPr>
          <w:rFonts w:cs="Times New Roman"/>
        </w:rPr>
        <w:t xml:space="preserve"> temperature and holding time</w:t>
      </w:r>
      <w:r w:rsidR="00DC40DD" w:rsidRPr="00A766AB">
        <w:rPr>
          <w:rFonts w:cs="Times New Roman"/>
        </w:rPr>
        <w:fldChar w:fldCharType="begin">
          <w:fldData xml:space="preserve">PEVuZE5vdGU+PENpdGU+PEF1dGhvcj5IYW48L0F1dGhvcj48WWVhcj4yMDE3PC9ZZWFyPjxSZWNO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</w:fldData>
        </w:fldChar>
      </w:r>
      <w:r w:rsidR="009A4456" w:rsidRPr="00A766AB">
        <w:rPr>
          <w:rFonts w:cs="Times New Roman"/>
        </w:rPr>
        <w:instrText xml:space="preserve"> ADDIN EN.CITE </w:instrText>
      </w:r>
      <w:r w:rsidR="009A4456" w:rsidRPr="00A766AB">
        <w:rPr>
          <w:rFonts w:cs="Times New Roman"/>
        </w:rPr>
        <w:fldChar w:fldCharType="begin">
          <w:fldData xml:space="preserve">PEVuZE5vdGU+PENpdGU+PEF1dGhvcj5IYW48L0F1dGhvcj48WWVhcj4yMDE3PC9ZZWFyPjxSZWNO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</w:fldData>
        </w:fldChar>
      </w:r>
      <w:r w:rsidR="009A4456" w:rsidRPr="00A766AB">
        <w:rPr>
          <w:rFonts w:cs="Times New Roman"/>
        </w:rPr>
        <w:instrText xml:space="preserve"> ADDIN EN.CITE.DATA </w:instrText>
      </w:r>
      <w:r w:rsidR="009A4456" w:rsidRPr="00A766AB">
        <w:rPr>
          <w:rFonts w:cs="Times New Roman"/>
        </w:rPr>
      </w:r>
      <w:r w:rsidR="009A4456" w:rsidRPr="00A766AB">
        <w:rPr>
          <w:rFonts w:cs="Times New Roman"/>
        </w:rPr>
        <w:fldChar w:fldCharType="end"/>
      </w:r>
      <w:r w:rsidR="00DC40DD" w:rsidRPr="00A766AB">
        <w:rPr>
          <w:rFonts w:cs="Times New Roman"/>
        </w:rPr>
      </w:r>
      <w:r w:rsidR="00DC40DD" w:rsidRPr="00A766AB">
        <w:rPr>
          <w:rFonts w:cs="Times New Roman"/>
        </w:rPr>
        <w:fldChar w:fldCharType="separate"/>
      </w:r>
      <w:r w:rsidR="009A4456" w:rsidRPr="00A766AB">
        <w:rPr>
          <w:rFonts w:cs="Times New Roman"/>
          <w:noProof/>
        </w:rPr>
        <w:t>[16, 22-27]</w:t>
      </w:r>
      <w:r w:rsidR="00DC40DD" w:rsidRPr="00A766AB">
        <w:rPr>
          <w:rFonts w:cs="Times New Roman"/>
        </w:rPr>
        <w:fldChar w:fldCharType="end"/>
      </w:r>
      <w:r w:rsidR="00DC40DD" w:rsidRPr="00A766AB">
        <w:rPr>
          <w:rFonts w:cs="Times New Roman"/>
        </w:rPr>
        <w:t xml:space="preserve">. </w:t>
      </w:r>
      <w:r w:rsidR="00926B30" w:rsidRPr="00A766AB">
        <w:rPr>
          <w:rFonts w:cs="Times New Roman"/>
        </w:rPr>
        <w:t xml:space="preserve">The second processing method is room-temperature </w:t>
      </w:r>
      <w:r w:rsidR="0043031F" w:rsidRPr="00A766AB">
        <w:rPr>
          <w:rFonts w:cs="Times New Roman"/>
        </w:rPr>
        <w:t xml:space="preserve">quenching and partitioning (RT Q&amp;P) </w:t>
      </w:r>
      <w:r w:rsidR="009B03AC" w:rsidRPr="00A766AB">
        <w:rPr>
          <w:rFonts w:cs="Times New Roman"/>
        </w:rPr>
        <w:lastRenderedPageBreak/>
        <w:fldChar w:fldCharType="begin"/>
      </w:r>
      <w:r w:rsidR="009A4456" w:rsidRPr="00A766AB">
        <w:rPr>
          <w:rFonts w:cs="Times New Roman"/>
        </w:rPr>
        <w:instrText xml:space="preserve"> ADDIN EN.CITE &lt;EndNote&gt;&lt;Cite&gt;&lt;Author&gt;He&lt;/Author&gt;&lt;Year&gt;2018&lt;/Year&gt;&lt;RecNum&gt;44&lt;/RecNum&gt;&lt;DisplayText&gt;[28]&lt;/DisplayText&gt;&lt;record&gt;&lt;rec-number&gt;44&lt;/rec-number&gt;&lt;foreign-keys&gt;&lt;key app="EN" db-id="af552055z90vt0es25exefzip9zafdzwvvrz" timestamp="1651752299" guid="6816d7f5-00d6-4d0d-b1a1-c266bea3dad3"&gt;44&lt;/key&gt;&lt;/foreign-keys&gt;&lt;ref-type name="Journal Article"&gt;17&lt;/ref-type&gt;&lt;contributors&gt;&lt;authors&gt;&lt;author&gt;He, B. B.&lt;/author&gt;&lt;author&gt;Liu, L.&lt;/author&gt;&lt;author&gt;Huang, M. X.&lt;/author&gt;&lt;/authors&gt;&lt;/contributors&gt;&lt;titles&gt;&lt;title&gt;Room-Temperature Quenching and Partitioning Steel&lt;/title&gt;&lt;secondary-title&gt;Metallurgical and Materials Transactions A&lt;/secondary-title&gt;&lt;/titles&gt;&lt;periodical&gt;&lt;full-title&gt;Metallurgical and Materials Transactions A&lt;/full-title&gt;&lt;/periodical&gt;&lt;pages&gt;3167-3172&lt;/pages&gt;&lt;volume&gt;49&lt;/volume&gt;&lt;number&gt;8&lt;/number&gt;&lt;section&gt;3167&lt;/section&gt;&lt;dates&gt;&lt;year&gt;2018&lt;/year&gt;&lt;/dates&gt;&lt;isbn&gt;1073-5623&amp;#xD;1543-1940&lt;/isbn&gt;&lt;urls&gt;&lt;/urls&gt;&lt;electronic-resource-num&gt;10.1007/s11661-018-4718-9&lt;/electronic-resource-num&gt;&lt;/record&gt;&lt;/Cite&gt;&lt;/EndNote&gt;</w:instrText>
      </w:r>
      <w:r w:rsidR="009B03AC" w:rsidRPr="00A766AB">
        <w:rPr>
          <w:rFonts w:cs="Times New Roman"/>
        </w:rPr>
        <w:fldChar w:fldCharType="separate"/>
      </w:r>
      <w:r w:rsidR="009A4456" w:rsidRPr="00A766AB">
        <w:rPr>
          <w:rFonts w:cs="Times New Roman"/>
          <w:noProof/>
        </w:rPr>
        <w:t>[28]</w:t>
      </w:r>
      <w:r w:rsidR="009B03AC" w:rsidRPr="00A766AB">
        <w:rPr>
          <w:rFonts w:cs="Times New Roman"/>
        </w:rPr>
        <w:fldChar w:fldCharType="end"/>
      </w:r>
      <w:r w:rsidR="0043031F" w:rsidRPr="00A766AB">
        <w:rPr>
          <w:rFonts w:cs="Times New Roman"/>
        </w:rPr>
        <w:t>.</w:t>
      </w:r>
      <w:r w:rsidR="00926B30" w:rsidRPr="00A766AB">
        <w:rPr>
          <w:rFonts w:cs="Times New Roman"/>
        </w:rPr>
        <w:t xml:space="preserve"> </w:t>
      </w:r>
      <w:r w:rsidR="00DC40DD" w:rsidRPr="00A766AB">
        <w:rPr>
          <w:rFonts w:cs="Times New Roman"/>
        </w:rPr>
        <w:t xml:space="preserve">The Q&amp;P route proposed by Speer </w:t>
      </w:r>
      <w:r w:rsidR="00B313E6" w:rsidRPr="00A766AB">
        <w:rPr>
          <w:rFonts w:cs="Times New Roman"/>
        </w:rPr>
        <w:t xml:space="preserve">et al. </w:t>
      </w:r>
      <w:r w:rsidR="00DC40DD" w:rsidRPr="00A766AB">
        <w:rPr>
          <w:rFonts w:cs="Times New Roman"/>
        </w:rPr>
        <w:t xml:space="preserve">is an effective way to </w:t>
      </w:r>
      <w:r w:rsidR="00300BB9" w:rsidRPr="00A766AB">
        <w:rPr>
          <w:rFonts w:cs="Times New Roman"/>
        </w:rPr>
        <w:t>obtain</w:t>
      </w:r>
      <w:r w:rsidR="00DC40DD" w:rsidRPr="00A766AB">
        <w:rPr>
          <w:rFonts w:cs="Times New Roman"/>
        </w:rPr>
        <w:t xml:space="preserve"> </w:t>
      </w:r>
      <w:r w:rsidR="00C16CC3" w:rsidRPr="00A766AB">
        <w:rPr>
          <w:rFonts w:cs="Times New Roman"/>
        </w:rPr>
        <w:t>high-strength steels</w:t>
      </w:r>
      <w:r w:rsidR="00DC40DD" w:rsidRPr="00A766AB">
        <w:rPr>
          <w:rFonts w:cs="Times New Roman"/>
        </w:rPr>
        <w:fldChar w:fldCharType="begin"/>
      </w:r>
      <w:r w:rsidR="009A4456" w:rsidRPr="00A766AB">
        <w:rPr>
          <w:rFonts w:cs="Times New Roman"/>
        </w:rPr>
        <w:instrText xml:space="preserve"> ADDIN EN.CITE &lt;EndNote&gt;&lt;Cite&gt;&lt;Author&gt;Speer&lt;/Author&gt;&lt;Year&gt;2003&lt;/Year&gt;&lt;RecNum&gt;171&lt;/RecNum&gt;&lt;DisplayText&gt;[13, 29]&lt;/DisplayText&gt;&lt;record&gt;&lt;rec-number&gt;171&lt;/rec-number&gt;&lt;foreign-keys&gt;&lt;key app="EN" db-id="af552055z90vt0es25exefzip9zafdzwvvrz" timestamp="1651752432" guid="d4e76389-00c0-4b0d-8de6-7f777a13e738"&gt;171&lt;/key&gt;&lt;/foreign-keys&gt;&lt;ref-type name="Journal Article"&gt;17&lt;/ref-type&gt;&lt;contributors&gt;&lt;authors&gt;&lt;author&gt;Speer, J.&lt;/author&gt;&lt;author&gt;Matlock, D. K.&lt;/author&gt;&lt;author&gt;De Cooman, B. C.&lt;/author&gt;&lt;author&gt;Schroth, J. G.&lt;/author&gt;&lt;/authors&gt;&lt;/contributors&gt;&lt;titles&gt;&lt;title&gt;Carbon partitioning into austenite after martensite transformation&lt;/title&gt;&lt;secondary-title&gt;Acta Materialia&lt;/secondary-title&gt;&lt;/titles&gt;&lt;periodical&gt;&lt;full-title&gt;Acta Materialia&lt;/full-title&gt;&lt;/periodical&gt;&lt;pages&gt;2611-2622&lt;/pages&gt;&lt;volume&gt;51&lt;/volume&gt;&lt;number&gt;9&lt;/number&gt;&lt;section&gt;2611&lt;/section&gt;&lt;dates&gt;&lt;year&gt;2003&lt;/year&gt;&lt;/dates&gt;&lt;isbn&gt;13596454&lt;/isbn&gt;&lt;urls&gt;&lt;/urls&gt;&lt;electronic-resource-num&gt;10.1016/s1359-6454(03)00059-4&lt;/electronic-resource-num&gt;&lt;/record&gt;&lt;/Cite&gt;&lt;Cite&gt;&lt;Author&gt;Seo&lt;/Author&gt;&lt;Year&gt;2014&lt;/Year&gt;&lt;RecNum&gt;65&lt;/RecNum&gt;&lt;record&gt;&lt;rec-number&gt;65&lt;/rec-number&gt;&lt;foreign-keys&gt;&lt;key app="EN" db-id="af552055z90vt0es25exefzip9zafdzwvvrz" timestamp="1651752323" guid="f773a169-29d8-4f4d-ad49-5d53f3afb18e"&gt;65&lt;/key&gt;&lt;/foreign-keys&gt;&lt;ref-type name="Journal Article"&gt;17&lt;/ref-type&gt;&lt;contributors&gt;&lt;authors&gt;&lt;author&gt;Seo, Eun Jung&lt;/author&gt;&lt;author&gt;Cho, Lawrence&lt;/author&gt;&lt;author&gt;De Cooman, Bruno C.&lt;/author&gt;&lt;/authors&gt;&lt;/contributors&gt;&lt;titles&gt;&lt;title&gt;Application of Quenching and Partitioning Processing to Medium Mn Steel&lt;/title&gt;&lt;secondary-title&gt;Metallurgical and Materials Transactions A&lt;/secondary-title&gt;&lt;/titles&gt;&lt;periodical&gt;&lt;full-title&gt;Metallurgical and Materials Transactions A&lt;/full-title&gt;&lt;/periodical&gt;&lt;pages&gt;27-31&lt;/pages&gt;&lt;volume&gt;46&lt;/volume&gt;&lt;number&gt;1&lt;/number&gt;&lt;section&gt;27&lt;/section&gt;&lt;dates&gt;&lt;year&gt;2014&lt;/year&gt;&lt;/dates&gt;&lt;isbn&gt;1073-5623&amp;#xD;1543-1940&lt;/isbn&gt;&lt;urls&gt;&lt;/urls&gt;&lt;electronic-resource-num&gt;10.1007/s11661-014-2657-7&lt;/electronic-resource-num&gt;&lt;/record&gt;&lt;/Cite&gt;&lt;/EndNote&gt;</w:instrText>
      </w:r>
      <w:r w:rsidR="00DC40DD" w:rsidRPr="00A766AB">
        <w:rPr>
          <w:rFonts w:cs="Times New Roman"/>
        </w:rPr>
        <w:fldChar w:fldCharType="separate"/>
      </w:r>
      <w:r w:rsidR="009A4456" w:rsidRPr="00A766AB">
        <w:rPr>
          <w:rFonts w:cs="Times New Roman"/>
          <w:noProof/>
        </w:rPr>
        <w:t>[13, 29]</w:t>
      </w:r>
      <w:r w:rsidR="00DC40DD" w:rsidRPr="00A766AB">
        <w:rPr>
          <w:rFonts w:cs="Times New Roman"/>
        </w:rPr>
        <w:fldChar w:fldCharType="end"/>
      </w:r>
      <w:r w:rsidR="00DC40DD" w:rsidRPr="00A766AB">
        <w:rPr>
          <w:rFonts w:cs="Times New Roman"/>
        </w:rPr>
        <w:t xml:space="preserve">. </w:t>
      </w:r>
      <w:r w:rsidR="00805CA1" w:rsidRPr="00A766AB">
        <w:rPr>
          <w:rFonts w:cs="Times New Roman"/>
        </w:rPr>
        <w:t>In this treatment, m</w:t>
      </w:r>
      <w:r w:rsidR="00DC40DD" w:rsidRPr="00A766AB">
        <w:rPr>
          <w:rFonts w:cs="Times New Roman"/>
        </w:rPr>
        <w:t>ost austenite transform</w:t>
      </w:r>
      <w:r w:rsidR="00AE0333" w:rsidRPr="00A766AB">
        <w:rPr>
          <w:rFonts w:cs="Times New Roman"/>
        </w:rPr>
        <w:t>s</w:t>
      </w:r>
      <w:r w:rsidR="00DC40DD" w:rsidRPr="00A766AB">
        <w:rPr>
          <w:rFonts w:cs="Times New Roman"/>
        </w:rPr>
        <w:t xml:space="preserve"> to martensite during the first quenching process, and the fresh martensite </w:t>
      </w:r>
      <w:r w:rsidR="00AE0333" w:rsidRPr="00A766AB">
        <w:rPr>
          <w:rFonts w:cs="Times New Roman"/>
        </w:rPr>
        <w:t>is</w:t>
      </w:r>
      <w:r w:rsidR="00DC40DD" w:rsidRPr="00A766AB">
        <w:rPr>
          <w:rFonts w:cs="Times New Roman"/>
        </w:rPr>
        <w:t xml:space="preserve"> tempered during the sequent partitioning </w:t>
      </w:r>
      <w:r w:rsidR="00805CA1" w:rsidRPr="00A766AB">
        <w:rPr>
          <w:rFonts w:cs="Times New Roman"/>
        </w:rPr>
        <w:t>stage</w:t>
      </w:r>
      <w:r w:rsidR="00DC40DD" w:rsidRPr="00A766AB">
        <w:rPr>
          <w:rFonts w:cs="Times New Roman"/>
        </w:rPr>
        <w:t xml:space="preserve">. More importantly, the carbon atoms diffuse into retained austenite during </w:t>
      </w:r>
      <w:r w:rsidR="00266F9C" w:rsidRPr="00A766AB">
        <w:rPr>
          <w:rFonts w:cs="Times New Roman"/>
        </w:rPr>
        <w:t xml:space="preserve">the </w:t>
      </w:r>
      <w:r w:rsidR="00DC40DD" w:rsidRPr="00A766AB">
        <w:rPr>
          <w:rFonts w:cs="Times New Roman"/>
        </w:rPr>
        <w:t xml:space="preserve">partitioning </w:t>
      </w:r>
      <w:r w:rsidR="00266F9C" w:rsidRPr="00A766AB">
        <w:rPr>
          <w:rFonts w:cs="Times New Roman"/>
        </w:rPr>
        <w:t>stage</w:t>
      </w:r>
      <w:r w:rsidR="00DC40DD" w:rsidRPr="00A766AB">
        <w:rPr>
          <w:rFonts w:cs="Times New Roman"/>
        </w:rPr>
        <w:t xml:space="preserve">. </w:t>
      </w:r>
      <w:bookmarkStart w:id="0" w:name="OLE_LINK27"/>
      <w:bookmarkStart w:id="1" w:name="OLE_LINK28"/>
      <w:r w:rsidR="00DC40DD" w:rsidRPr="00A766AB">
        <w:rPr>
          <w:rFonts w:cs="Times New Roman"/>
        </w:rPr>
        <w:t xml:space="preserve">The content and stability of retained austenite, which </w:t>
      </w:r>
      <w:r w:rsidR="00CD0308" w:rsidRPr="00A766AB">
        <w:rPr>
          <w:rFonts w:cs="Times New Roman"/>
        </w:rPr>
        <w:t xml:space="preserve">are </w:t>
      </w:r>
      <w:r w:rsidR="00DC40DD" w:rsidRPr="00A766AB">
        <w:rPr>
          <w:rFonts w:cs="Times New Roman"/>
        </w:rPr>
        <w:t xml:space="preserve">the dominant factors of </w:t>
      </w:r>
      <w:r w:rsidR="00266F9C" w:rsidRPr="00A766AB">
        <w:rPr>
          <w:rFonts w:cs="Times New Roman"/>
        </w:rPr>
        <w:t xml:space="preserve">the mechanical properties of </w:t>
      </w:r>
      <w:r w:rsidR="00DC40DD" w:rsidRPr="00A766AB">
        <w:rPr>
          <w:rFonts w:cs="Times New Roman"/>
        </w:rPr>
        <w:t>Q&amp;P steels</w:t>
      </w:r>
      <w:r w:rsidR="00DC40DD" w:rsidRPr="00A766AB">
        <w:rPr>
          <w:rFonts w:cs="Times New Roman"/>
        </w:rPr>
        <w:fldChar w:fldCharType="begin"/>
      </w:r>
      <w:r w:rsidR="009A4456" w:rsidRPr="00A766AB">
        <w:rPr>
          <w:rFonts w:cs="Times New Roman"/>
        </w:rPr>
        <w:instrText xml:space="preserve"> ADDIN EN.CITE &lt;EndNote&gt;&lt;Cite&gt;&lt;Author&gt;Liu&lt;/Author&gt;&lt;Year&gt;2018&lt;/Year&gt;&lt;RecNum&gt;47&lt;/RecNum&gt;&lt;DisplayText&gt;[9]&lt;/DisplayText&gt;&lt;record&gt;&lt;rec-number&gt;47&lt;/rec-number&gt;&lt;foreign-keys&gt;&lt;key app="EN" db-id="af552055z90vt0es25exefzip9zafdzwvvrz" timestamp="1651752303" guid="ee20e225-20fc-40bb-b794-3fa8fce65a7a"&gt;47&lt;/key&gt;&lt;/foreign-keys&gt;&lt;ref-type name="Journal Article"&gt;17&lt;/ref-type&gt;&lt;contributors&gt;&lt;authors&gt;&lt;author&gt;Liu, L.&lt;/author&gt;&lt;author&gt;He, B. B.&lt;/author&gt;&lt;author&gt;Cheng, G. J.&lt;/author&gt;&lt;author&gt;Yen, H. W.&lt;/author&gt;&lt;author&gt;Huang, M. X.&lt;/author&gt;&lt;/authors&gt;&lt;/contributors&gt;&lt;titles&gt;&lt;title&gt;Optimum properties of quenching and partitioning steels achieved by balancing fraction and stability of retained austenite&lt;/title&gt;&lt;secondary-title&gt;Scripta Materialia&lt;/secondary-title&gt;&lt;/titles&gt;&lt;periodical&gt;&lt;full-title&gt;Scripta Materialia&lt;/full-title&gt;&lt;/periodical&gt;&lt;pages&gt;1-6&lt;/pages&gt;&lt;volume&gt;150&lt;/volume&gt;&lt;section&gt;1&lt;/section&gt;&lt;dates&gt;&lt;year&gt;2018&lt;/year&gt;&lt;/dates&gt;&lt;isbn&gt;13596462&lt;/isbn&gt;&lt;urls&gt;&lt;/urls&gt;&lt;electronic-resource-num&gt;10.1016/j.scriptamat.2018.02.035&lt;/electronic-resource-num&gt;&lt;/record&gt;&lt;/Cite&gt;&lt;/EndNote&gt;</w:instrText>
      </w:r>
      <w:r w:rsidR="00DC40DD" w:rsidRPr="00A766AB">
        <w:rPr>
          <w:rFonts w:cs="Times New Roman"/>
        </w:rPr>
        <w:fldChar w:fldCharType="separate"/>
      </w:r>
      <w:r w:rsidR="009A4456" w:rsidRPr="00A766AB">
        <w:rPr>
          <w:rFonts w:cs="Times New Roman"/>
          <w:noProof/>
        </w:rPr>
        <w:t>[9]</w:t>
      </w:r>
      <w:r w:rsidR="00DC40DD" w:rsidRPr="00A766AB">
        <w:rPr>
          <w:rFonts w:cs="Times New Roman"/>
        </w:rPr>
        <w:fldChar w:fldCharType="end"/>
      </w:r>
      <w:r w:rsidR="00DC40DD" w:rsidRPr="00A766AB">
        <w:rPr>
          <w:rFonts w:cs="Times New Roman"/>
        </w:rPr>
        <w:t>, are affected by</w:t>
      </w:r>
      <w:bookmarkEnd w:id="0"/>
      <w:bookmarkEnd w:id="1"/>
      <w:r w:rsidR="00DC40DD" w:rsidRPr="00A766AB">
        <w:rPr>
          <w:rFonts w:cs="Times New Roman"/>
        </w:rPr>
        <w:t xml:space="preserve"> the austenitization temperature</w:t>
      </w:r>
      <w:r w:rsidR="00DC40DD" w:rsidRPr="00A766AB">
        <w:rPr>
          <w:rFonts w:cs="Times New Roman"/>
        </w:rPr>
        <w:fldChar w:fldCharType="begin"/>
      </w:r>
      <w:r w:rsidR="009A4456" w:rsidRPr="00A766AB">
        <w:rPr>
          <w:rFonts w:cs="Times New Roman"/>
        </w:rPr>
        <w:instrText xml:space="preserve"> ADDIN EN.CITE &lt;EndNote&gt;&lt;Cite&gt;&lt;Author&gt;He&lt;/Author&gt;&lt;Year&gt;2020&lt;/Year&gt;&lt;RecNum&gt;178&lt;/RecNum&gt;&lt;DisplayText&gt;[30, 31]&lt;/DisplayText&gt;&lt;record&gt;&lt;rec-number&gt;178&lt;/rec-number&gt;&lt;foreign-keys&gt;&lt;key app="EN" db-id="te2vdawxa5t0eaepzwdpwe2exw0xxf950ffw" timestamp="1630052327" guid="7471a0d4-c955-4150-baec-25f575932f8c"&gt;178&lt;/key&gt;&lt;/foreign-keys&gt;&lt;ref-type name="Journal Article"&gt;17&lt;/ref-type&gt;&lt;contributors&gt;&lt;authors&gt;&lt;author&gt;He, B. B.&lt;/author&gt;&lt;author&gt;Pan, S.&lt;/author&gt;&lt;author&gt;Huang, M. X.&lt;/author&gt;&lt;/authors&gt;&lt;/contributors&gt;&lt;titles&gt;&lt;title&gt;Extra work hardening in room-temperature quenching and partitioning medium Mn steel enabled by intercritical annealing&lt;/title&gt;&lt;secondary-title&gt;Materials Science and Engineering: A&lt;/secondary-title&gt;&lt;/titles&gt;&lt;periodical&gt;&lt;full-title&gt;Materials Science and Engineering: A&lt;/full-title&gt;&lt;/periodical&gt;&lt;volume&gt;797&lt;/volume&gt;&lt;section&gt;140106&lt;/section&gt;&lt;dates&gt;&lt;year&gt;2020&lt;/year&gt;&lt;/dates&gt;&lt;isbn&gt;09215093&lt;/isbn&gt;&lt;urls&gt;&lt;/urls&gt;&lt;electronic-resource-num&gt;10.1016/j.msea.2020.140106&lt;/electronic-resource-num&gt;&lt;/record&gt;&lt;/Cite&gt;&lt;Cite&gt;&lt;Author&gt;Cho&lt;/Author&gt;&lt;Year&gt;2016&lt;/Year&gt;&lt;RecNum&gt;70&lt;/RecNum&gt;&lt;record&gt;&lt;rec-number&gt;70&lt;/rec-number&gt;&lt;foreign-keys&gt;&lt;key app="EN" db-id="af552055z90vt0es25exefzip9zafdzwvvrz" timestamp="1651752327" guid="5285bb14-9a2b-444c-bec7-e08d2044ce4a"&gt;70&lt;/key&gt;&lt;/foreign-keys&gt;&lt;ref-type name="Journal Article"&gt;17&lt;/ref-type&gt;&lt;contributors&gt;&lt;authors&gt;&lt;author&gt;Cho, Lawrence&lt;/author&gt;&lt;author&gt;Seo, Eun Jung&lt;/author&gt;&lt;author&gt;De Cooman, Bruno C.&lt;/author&gt;&lt;/authors&gt;&lt;/contributors&gt;&lt;titles&gt;&lt;title&gt;Near-Ac3 austenitized ultra-fine-grained quenching and partitioning (Q&amp;amp;P) steel&lt;/title&gt;&lt;secondary-title&gt;Scripta Materialia&lt;/secondary-title&gt;&lt;/titles&gt;&lt;periodical&gt;&lt;full-title&gt;Scripta Materialia&lt;/full-title&gt;&lt;/periodical&gt;&lt;pages&gt;69-72&lt;/pages&gt;&lt;volume&gt;123&lt;/volume&gt;&lt;section&gt;69&lt;/section&gt;&lt;dates&gt;&lt;year&gt;2016&lt;/year&gt;&lt;/dates&gt;&lt;isbn&gt;13596462&lt;/isbn&gt;&lt;urls&gt;&lt;/urls&gt;&lt;electronic-resource-num&gt;10.1016/j.scriptamat.2016.06.003&lt;/electronic-resource-num&gt;&lt;/record&gt;&lt;/Cite&gt;&lt;/EndNote&gt;</w:instrText>
      </w:r>
      <w:r w:rsidR="00DC40DD" w:rsidRPr="00A766AB">
        <w:rPr>
          <w:rFonts w:cs="Times New Roman"/>
        </w:rPr>
        <w:fldChar w:fldCharType="separate"/>
      </w:r>
      <w:r w:rsidR="009A4456" w:rsidRPr="00A766AB">
        <w:rPr>
          <w:rFonts w:cs="Times New Roman"/>
          <w:noProof/>
        </w:rPr>
        <w:t>[30, 31]</w:t>
      </w:r>
      <w:r w:rsidR="00DC40DD" w:rsidRPr="00A766AB">
        <w:rPr>
          <w:rFonts w:cs="Times New Roman"/>
        </w:rPr>
        <w:fldChar w:fldCharType="end"/>
      </w:r>
      <w:r w:rsidR="00DC40DD" w:rsidRPr="00A766AB">
        <w:rPr>
          <w:rFonts w:cs="Times New Roman"/>
        </w:rPr>
        <w:t>, quenching temperature</w:t>
      </w:r>
      <w:r w:rsidR="00DC40DD" w:rsidRPr="00A766AB">
        <w:rPr>
          <w:rFonts w:cs="Times New Roman"/>
        </w:rPr>
        <w:fldChar w:fldCharType="begin">
          <w:fldData xml:space="preserve">PEVuZE5vdGU+PENpdGU+PEF1dGhvcj5YaW9uZzwvQXV0aG9yPjxZZWFyPjIwMTk8L1llYXI+PFJl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</w:fldData>
        </w:fldChar>
      </w:r>
      <w:r w:rsidR="009A4456" w:rsidRPr="00A766AB">
        <w:rPr>
          <w:rFonts w:cs="Times New Roman"/>
        </w:rPr>
        <w:instrText xml:space="preserve"> ADDIN EN.CITE </w:instrText>
      </w:r>
      <w:r w:rsidR="009A4456" w:rsidRPr="00A766AB">
        <w:rPr>
          <w:rFonts w:cs="Times New Roman"/>
        </w:rPr>
        <w:fldChar w:fldCharType="begin">
          <w:fldData xml:space="preserve">PEVuZE5vdGU+PENpdGU+PEF1dGhvcj5YaW9uZzwvQXV0aG9yPjxZZWFyPjIwMTk8L1llYXI+PFJl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</w:fldData>
        </w:fldChar>
      </w:r>
      <w:r w:rsidR="009A4456" w:rsidRPr="00A766AB">
        <w:rPr>
          <w:rFonts w:cs="Times New Roman"/>
        </w:rPr>
        <w:instrText xml:space="preserve"> ADDIN EN.CITE.DATA </w:instrText>
      </w:r>
      <w:r w:rsidR="009A4456" w:rsidRPr="00A766AB">
        <w:rPr>
          <w:rFonts w:cs="Times New Roman"/>
        </w:rPr>
      </w:r>
      <w:r w:rsidR="009A4456" w:rsidRPr="00A766AB">
        <w:rPr>
          <w:rFonts w:cs="Times New Roman"/>
        </w:rPr>
        <w:fldChar w:fldCharType="end"/>
      </w:r>
      <w:r w:rsidR="00DC40DD" w:rsidRPr="00A766AB">
        <w:rPr>
          <w:rFonts w:cs="Times New Roman"/>
        </w:rPr>
      </w:r>
      <w:r w:rsidR="00DC40DD" w:rsidRPr="00A766AB">
        <w:rPr>
          <w:rFonts w:cs="Times New Roman"/>
        </w:rPr>
        <w:fldChar w:fldCharType="separate"/>
      </w:r>
      <w:r w:rsidR="009A4456" w:rsidRPr="00A766AB">
        <w:rPr>
          <w:rFonts w:cs="Times New Roman"/>
          <w:noProof/>
        </w:rPr>
        <w:t>[14, 32]</w:t>
      </w:r>
      <w:r w:rsidR="00DC40DD" w:rsidRPr="00A766AB">
        <w:rPr>
          <w:rFonts w:cs="Times New Roman"/>
        </w:rPr>
        <w:fldChar w:fldCharType="end"/>
      </w:r>
      <w:r w:rsidR="00DC40DD" w:rsidRPr="00A766AB">
        <w:rPr>
          <w:rFonts w:cs="Times New Roman"/>
        </w:rPr>
        <w:t>, and partitioning time and temperature</w:t>
      </w:r>
      <w:r w:rsidR="00DC40DD" w:rsidRPr="00A766AB">
        <w:rPr>
          <w:rFonts w:cs="Times New Roman"/>
        </w:rPr>
        <w:fldChar w:fldCharType="begin"/>
      </w:r>
      <w:r w:rsidR="009A4456" w:rsidRPr="00A766AB">
        <w:rPr>
          <w:rFonts w:cs="Times New Roman"/>
        </w:rPr>
        <w:instrText xml:space="preserve"> ADDIN EN.CITE &lt;EndNote&gt;&lt;Cite&gt;&lt;Author&gt;Hidalgo&lt;/Author&gt;&lt;Year&gt;2019&lt;/Year&gt;&lt;RecNum&gt;3&lt;/RecNum&gt;&lt;DisplayText&gt;[33, 34]&lt;/DisplayText&gt;&lt;record&gt;&lt;rec-number&gt;3&lt;/rec-number&gt;&lt;foreign-keys&gt;&lt;key app="EN" db-id="af552055z90vt0es25exefzip9zafdzwvvrz" timestamp="1651752245" guid="3ed2e0b2-ee9e-4cb3-b275-152eb6a42616"&gt;3&lt;/key&gt;&lt;/foreign-keys&gt;&lt;ref-type name="Journal Article"&gt;17&lt;/ref-type&gt;&lt;contributors&gt;&lt;authors&gt;&lt;author&gt;Hidalgo, J.&lt;/author&gt;&lt;author&gt;Celada-Casero, C.&lt;/author&gt;&lt;author&gt;Santofimia, M. J.&lt;/author&gt;&lt;/authors&gt;&lt;/contributors&gt;&lt;titles&gt;&lt;title&gt;Fracture mechanisms and microstructure in a medium Mn quenching and partitioning steel exhibiting macrosegregation&lt;/title&gt;&lt;secondary-title&gt;Materials Science and Engineering: A&lt;/secondary-title&gt;&lt;/titles&gt;&lt;periodical&gt;&lt;full-title&gt;Materials Science and Engineering: A&lt;/full-title&gt;&lt;/periodical&gt;&lt;pages&gt;766-777&lt;/pages&gt;&lt;volume&gt;754&lt;/volume&gt;&lt;section&gt;766&lt;/section&gt;&lt;dates&gt;&lt;year&gt;2019&lt;/year&gt;&lt;/dates&gt;&lt;isbn&gt;09215093&lt;/isbn&gt;&lt;urls&gt;&lt;/urls&gt;&lt;electronic-resource-num&gt;10.1016/j.msea.2019.03.055&lt;/electronic-resource-num&gt;&lt;/record&gt;&lt;/Cite&gt;&lt;Cite&gt;&lt;Author&gt;Wang&lt;/Author&gt;&lt;Year&gt;2020&lt;/Year&gt;&lt;RecNum&gt;182&lt;/RecNum&gt;&lt;record&gt;&lt;rec-number&gt;182&lt;/rec-number&gt;&lt;foreign-keys&gt;&lt;key app="EN" db-id="te2vdawxa5t0eaepzwdpwe2exw0xxf950ffw" timestamp="1630052346" guid="c51b25d4-a0a5-4f97-9780-e3f31d1b64c0"&gt;182&lt;/key&gt;&lt;/foreign-keys&gt;&lt;ref-type name="Journal Article"&gt;17&lt;/ref-type&gt;&lt;contributors&gt;&lt;authors&gt;&lt;author&gt;Wang, Z.&lt;/author&gt;&lt;author&gt;Huang, M. X.&lt;/author&gt;&lt;/authors&gt;&lt;/contributors&gt;&lt;titles&gt;&lt;title&gt;Optimising the strength-ductility-toughness combination in ultra-high strength quenching and partitioning steels by tailoring martensite matrix and retained austenite&lt;/title&gt;&lt;secondary-title&gt;International Journal of Plasticity&lt;/secondary-title&gt;&lt;/titles&gt;&lt;periodical&gt;&lt;full-title&gt;International Journal of Plasticity&lt;/full-title&gt;&lt;/periodical&gt;&lt;volume&gt;134&lt;/volume&gt;&lt;section&gt;102851&lt;/section&gt;&lt;dates&gt;&lt;year&gt;2020&lt;/year&gt;&lt;/dates&gt;&lt;isbn&gt;07496419&lt;/isbn&gt;&lt;urls&gt;&lt;/urls&gt;&lt;electronic-resource-num&gt;10.1016/j.ijplas.2020.102851&lt;/electronic-resource-num&gt;&lt;/record&gt;&lt;/Cite&gt;&lt;/EndNote&gt;</w:instrText>
      </w:r>
      <w:r w:rsidR="00DC40DD" w:rsidRPr="00A766AB">
        <w:rPr>
          <w:rFonts w:cs="Times New Roman"/>
        </w:rPr>
        <w:fldChar w:fldCharType="separate"/>
      </w:r>
      <w:r w:rsidR="009A4456" w:rsidRPr="00A766AB">
        <w:rPr>
          <w:rFonts w:cs="Times New Roman"/>
          <w:noProof/>
        </w:rPr>
        <w:t>[33, 34]</w:t>
      </w:r>
      <w:r w:rsidR="00DC40DD" w:rsidRPr="00A766AB">
        <w:rPr>
          <w:rFonts w:cs="Times New Roman"/>
        </w:rPr>
        <w:fldChar w:fldCharType="end"/>
      </w:r>
      <w:r w:rsidR="00DC40DD" w:rsidRPr="00A766AB">
        <w:rPr>
          <w:rFonts w:cs="Times New Roman"/>
        </w:rPr>
        <w:t>.</w:t>
      </w:r>
    </w:p>
    <w:p w14:paraId="48FD6878" w14:textId="7C4C06F4" w:rsidR="00B7333D" w:rsidRPr="00A766AB" w:rsidRDefault="00A25235" w:rsidP="005453EF">
      <w:pPr>
        <w:ind w:firstLine="480"/>
        <w:rPr>
          <w:rFonts w:cs="Times New Roman"/>
        </w:rPr>
      </w:pPr>
      <w:r w:rsidRPr="00A766AB">
        <w:rPr>
          <w:rFonts w:cs="Times New Roman"/>
        </w:rPr>
        <w:t>To summarize</w:t>
      </w:r>
      <w:r w:rsidR="004A166C" w:rsidRPr="00A766AB">
        <w:rPr>
          <w:rFonts w:cs="Times New Roman"/>
        </w:rPr>
        <w:t xml:space="preserve">, </w:t>
      </w:r>
      <w:r w:rsidR="008E3ABA" w:rsidRPr="00A766AB">
        <w:rPr>
          <w:rFonts w:cs="Times New Roman"/>
        </w:rPr>
        <w:t>a</w:t>
      </w:r>
      <w:r w:rsidR="004A166C" w:rsidRPr="00A766AB">
        <w:rPr>
          <w:rFonts w:cs="Times New Roman"/>
        </w:rPr>
        <w:t xml:space="preserve"> </w:t>
      </w:r>
      <w:r w:rsidR="00805CA1" w:rsidRPr="00A766AB">
        <w:rPr>
          <w:rFonts w:cs="Times New Roman"/>
        </w:rPr>
        <w:t>MMS</w:t>
      </w:r>
      <w:r w:rsidR="004A166C" w:rsidRPr="00A766AB">
        <w:rPr>
          <w:rFonts w:cs="Times New Roman"/>
        </w:rPr>
        <w:t xml:space="preserve"> was processed by </w:t>
      </w:r>
      <w:r w:rsidR="007110F2" w:rsidRPr="00A766AB">
        <w:rPr>
          <w:rFonts w:cs="Times New Roman"/>
        </w:rPr>
        <w:t>IA</w:t>
      </w:r>
      <w:r w:rsidR="004A166C" w:rsidRPr="00A766AB">
        <w:rPr>
          <w:rFonts w:cs="Times New Roman"/>
        </w:rPr>
        <w:t xml:space="preserve"> and </w:t>
      </w:r>
      <w:r w:rsidR="007110F2" w:rsidRPr="00A766AB">
        <w:rPr>
          <w:rFonts w:cs="Times New Roman"/>
        </w:rPr>
        <w:t>RT Q&amp;P</w:t>
      </w:r>
      <w:r w:rsidR="00A32917" w:rsidRPr="00A766AB">
        <w:rPr>
          <w:rFonts w:cs="Times New Roman"/>
        </w:rPr>
        <w:t xml:space="preserve"> </w:t>
      </w:r>
      <w:r w:rsidR="006F219D" w:rsidRPr="00A766AB">
        <w:rPr>
          <w:rFonts w:cs="Times New Roman"/>
        </w:rPr>
        <w:t xml:space="preserve">routes </w:t>
      </w:r>
      <w:r w:rsidR="00A32917" w:rsidRPr="00A766AB">
        <w:rPr>
          <w:rFonts w:cs="Times New Roman"/>
        </w:rPr>
        <w:t>to obtain different microstructures</w:t>
      </w:r>
      <w:r w:rsidRPr="00A766AB">
        <w:rPr>
          <w:rFonts w:cs="Times New Roman"/>
        </w:rPr>
        <w:t xml:space="preserve"> </w:t>
      </w:r>
      <w:r w:rsidR="00DA5A1D" w:rsidRPr="00A766AB">
        <w:rPr>
          <w:rFonts w:cs="Times New Roman"/>
        </w:rPr>
        <w:t xml:space="preserve">and mechanical properties </w:t>
      </w:r>
      <w:r w:rsidRPr="00A766AB">
        <w:rPr>
          <w:rFonts w:cs="Times New Roman"/>
        </w:rPr>
        <w:t>in this paper</w:t>
      </w:r>
      <w:r w:rsidR="00A32917" w:rsidRPr="00A766AB">
        <w:rPr>
          <w:rFonts w:cs="Times New Roman"/>
        </w:rPr>
        <w:t xml:space="preserve">. </w:t>
      </w:r>
      <w:r w:rsidR="00AB5953" w:rsidRPr="00A766AB">
        <w:rPr>
          <w:rFonts w:cs="Times New Roman"/>
        </w:rPr>
        <w:t>The</w:t>
      </w:r>
      <w:r w:rsidR="00161B80" w:rsidRPr="00A766AB">
        <w:rPr>
          <w:rFonts w:cs="Times New Roman"/>
        </w:rPr>
        <w:t xml:space="preserve"> deformation </w:t>
      </w:r>
      <w:r w:rsidR="005B2C53" w:rsidRPr="00A766AB">
        <w:rPr>
          <w:rFonts w:cs="Times New Roman"/>
        </w:rPr>
        <w:t xml:space="preserve">mechanisms </w:t>
      </w:r>
      <w:r w:rsidR="00FD17A6" w:rsidRPr="00A766AB">
        <w:rPr>
          <w:rFonts w:cs="Times New Roman"/>
        </w:rPr>
        <w:t xml:space="preserve">during tensile tests </w:t>
      </w:r>
      <w:r w:rsidR="00185D82" w:rsidRPr="00A766AB">
        <w:rPr>
          <w:rFonts w:cs="Times New Roman"/>
        </w:rPr>
        <w:t>were examined</w:t>
      </w:r>
      <w:r w:rsidR="009F7207" w:rsidRPr="00A766AB">
        <w:rPr>
          <w:rFonts w:cs="Times New Roman"/>
        </w:rPr>
        <w:t xml:space="preserve">, </w:t>
      </w:r>
      <w:r w:rsidR="00625141" w:rsidRPr="00A766AB">
        <w:rPr>
          <w:rFonts w:cs="Times New Roman"/>
        </w:rPr>
        <w:t xml:space="preserve">the quantitative fracture toughness </w:t>
      </w:r>
      <w:r w:rsidR="00A3786C" w:rsidRPr="00A766AB">
        <w:rPr>
          <w:rFonts w:cs="Times New Roman"/>
        </w:rPr>
        <w:t>was</w:t>
      </w:r>
      <w:r w:rsidR="00625141" w:rsidRPr="00A766AB">
        <w:rPr>
          <w:rFonts w:cs="Times New Roman"/>
        </w:rPr>
        <w:t xml:space="preserve"> obtained, and the fracture properties were</w:t>
      </w:r>
      <w:r w:rsidR="005E428A" w:rsidRPr="00A766AB">
        <w:rPr>
          <w:rFonts w:cs="Times New Roman"/>
        </w:rPr>
        <w:t xml:space="preserve"> </w:t>
      </w:r>
      <w:r w:rsidR="001214FF" w:rsidRPr="00A766AB">
        <w:rPr>
          <w:rFonts w:cs="Times New Roman"/>
        </w:rPr>
        <w:t>compared</w:t>
      </w:r>
      <w:r w:rsidR="00DC5859" w:rsidRPr="00A766AB">
        <w:rPr>
          <w:rFonts w:cs="Times New Roman"/>
        </w:rPr>
        <w:t xml:space="preserve">. </w:t>
      </w:r>
      <w:r w:rsidR="00891CDD" w:rsidRPr="00A766AB">
        <w:rPr>
          <w:rFonts w:cs="Times New Roman"/>
        </w:rPr>
        <w:t xml:space="preserve">This </w:t>
      </w:r>
      <w:r w:rsidR="00D821FB" w:rsidRPr="00A766AB">
        <w:rPr>
          <w:rFonts w:cs="Times New Roman"/>
        </w:rPr>
        <w:t>work</w:t>
      </w:r>
      <w:r w:rsidR="00C97A78" w:rsidRPr="00A766AB">
        <w:rPr>
          <w:rFonts w:cs="Times New Roman"/>
        </w:rPr>
        <w:t xml:space="preserve"> </w:t>
      </w:r>
      <w:r w:rsidR="00CD2B55" w:rsidRPr="00A766AB">
        <w:rPr>
          <w:rFonts w:cs="Times New Roman"/>
        </w:rPr>
        <w:t xml:space="preserve">identifies the </w:t>
      </w:r>
      <w:r w:rsidR="00656EF1" w:rsidRPr="00A766AB">
        <w:rPr>
          <w:rFonts w:cs="Times New Roman"/>
        </w:rPr>
        <w:t xml:space="preserve">dual role </w:t>
      </w:r>
      <w:r w:rsidR="00CD2B55" w:rsidRPr="00A766AB">
        <w:rPr>
          <w:rFonts w:cs="Times New Roman"/>
        </w:rPr>
        <w:t>of TRIP on ductility and toughness</w:t>
      </w:r>
      <w:r w:rsidR="00792A61" w:rsidRPr="00A766AB">
        <w:rPr>
          <w:rFonts w:cs="Times New Roman"/>
        </w:rPr>
        <w:t xml:space="preserve"> </w:t>
      </w:r>
      <w:r w:rsidR="00877625" w:rsidRPr="00A766AB">
        <w:rPr>
          <w:rFonts w:cs="Times New Roman"/>
        </w:rPr>
        <w:t xml:space="preserve">in MMS </w:t>
      </w:r>
      <w:r w:rsidR="00CD2B55" w:rsidRPr="00A766AB">
        <w:rPr>
          <w:rFonts w:cs="Times New Roman"/>
        </w:rPr>
        <w:t xml:space="preserve">and </w:t>
      </w:r>
      <w:r w:rsidR="00792A61" w:rsidRPr="00A766AB">
        <w:rPr>
          <w:rFonts w:cs="Times New Roman"/>
        </w:rPr>
        <w:t>can</w:t>
      </w:r>
      <w:r w:rsidR="00CD2B55" w:rsidRPr="00A766AB">
        <w:rPr>
          <w:rFonts w:cs="Times New Roman"/>
        </w:rPr>
        <w:t xml:space="preserve"> </w:t>
      </w:r>
      <w:r w:rsidR="00C97A78" w:rsidRPr="00A766AB">
        <w:rPr>
          <w:rFonts w:cs="Times New Roman"/>
        </w:rPr>
        <w:t xml:space="preserve">provide </w:t>
      </w:r>
      <w:r w:rsidR="005E211B" w:rsidRPr="00A766AB">
        <w:rPr>
          <w:rFonts w:cs="Times New Roman"/>
        </w:rPr>
        <w:t>insights</w:t>
      </w:r>
      <w:r w:rsidR="00C97A78" w:rsidRPr="00A766AB">
        <w:rPr>
          <w:rFonts w:cs="Times New Roman"/>
        </w:rPr>
        <w:t xml:space="preserve"> </w:t>
      </w:r>
      <w:r w:rsidR="00EB2BED" w:rsidRPr="00A766AB">
        <w:rPr>
          <w:rFonts w:cs="Times New Roman"/>
        </w:rPr>
        <w:t>in</w:t>
      </w:r>
      <w:r w:rsidR="002A1BED" w:rsidRPr="00A766AB">
        <w:rPr>
          <w:rFonts w:cs="Times New Roman"/>
        </w:rPr>
        <w:t>to</w:t>
      </w:r>
      <w:r w:rsidR="00EB2BED" w:rsidRPr="00A766AB">
        <w:rPr>
          <w:rFonts w:cs="Times New Roman"/>
        </w:rPr>
        <w:t xml:space="preserve"> </w:t>
      </w:r>
      <w:r w:rsidR="00A5665D" w:rsidRPr="00A766AB">
        <w:rPr>
          <w:rFonts w:cs="Times New Roman"/>
        </w:rPr>
        <w:t>design</w:t>
      </w:r>
      <w:r w:rsidR="00EB2BED" w:rsidRPr="00A766AB">
        <w:rPr>
          <w:rFonts w:cs="Times New Roman"/>
        </w:rPr>
        <w:t xml:space="preserve">ing </w:t>
      </w:r>
      <w:r w:rsidR="00877625" w:rsidRPr="00A766AB">
        <w:rPr>
          <w:rFonts w:cs="Times New Roman"/>
        </w:rPr>
        <w:t>steels</w:t>
      </w:r>
      <w:r w:rsidR="00A5665D" w:rsidRPr="00A766AB">
        <w:rPr>
          <w:rFonts w:cs="Times New Roman"/>
        </w:rPr>
        <w:t xml:space="preserve"> with </w:t>
      </w:r>
      <w:r w:rsidR="00877625" w:rsidRPr="00A766AB">
        <w:rPr>
          <w:rFonts w:cs="Times New Roman"/>
        </w:rPr>
        <w:t>a</w:t>
      </w:r>
      <w:r w:rsidR="00EB2BED" w:rsidRPr="00A766AB">
        <w:rPr>
          <w:rFonts w:cs="Times New Roman"/>
        </w:rPr>
        <w:t xml:space="preserve"> </w:t>
      </w:r>
      <w:r w:rsidR="0071072A" w:rsidRPr="00A766AB">
        <w:rPr>
          <w:rFonts w:cs="Times New Roman"/>
        </w:rPr>
        <w:t>good</w:t>
      </w:r>
      <w:r w:rsidR="00EB2BED" w:rsidRPr="00A766AB">
        <w:rPr>
          <w:rFonts w:cs="Times New Roman"/>
        </w:rPr>
        <w:t xml:space="preserve"> combination of </w:t>
      </w:r>
      <w:r w:rsidR="00A43086" w:rsidRPr="00A766AB">
        <w:rPr>
          <w:rFonts w:cs="Times New Roman"/>
        </w:rPr>
        <w:t>strength</w:t>
      </w:r>
      <w:r w:rsidR="00656EF1" w:rsidRPr="00A766AB">
        <w:rPr>
          <w:rFonts w:cs="Times New Roman"/>
        </w:rPr>
        <w:t>, ductility and</w:t>
      </w:r>
      <w:r w:rsidR="00A43086" w:rsidRPr="00A766AB">
        <w:rPr>
          <w:rFonts w:cs="Times New Roman"/>
        </w:rPr>
        <w:t xml:space="preserve"> </w:t>
      </w:r>
      <w:r w:rsidR="00EB2BED" w:rsidRPr="00A766AB">
        <w:rPr>
          <w:rFonts w:cs="Times New Roman"/>
        </w:rPr>
        <w:t xml:space="preserve">fracture </w:t>
      </w:r>
      <w:r w:rsidR="00A43086" w:rsidRPr="00A766AB">
        <w:rPr>
          <w:rFonts w:cs="Times New Roman"/>
        </w:rPr>
        <w:t>toughness.</w:t>
      </w:r>
    </w:p>
    <w:p w14:paraId="3471D2DC" w14:textId="77777777" w:rsidR="00D473A6" w:rsidRPr="00A766AB" w:rsidRDefault="00D473A6" w:rsidP="005453EF">
      <w:pPr>
        <w:ind w:firstLine="480"/>
        <w:rPr>
          <w:rFonts w:eastAsiaTheme="minorEastAsia" w:cs="Times New Roman"/>
        </w:rPr>
      </w:pPr>
    </w:p>
    <w:p w14:paraId="52E0E78E" w14:textId="79E6DDB1" w:rsidR="00E10C51" w:rsidRPr="00A766AB" w:rsidRDefault="00B852C0" w:rsidP="003B47CB">
      <w:pPr>
        <w:pStyle w:val="2"/>
        <w:numPr>
          <w:ilvl w:val="0"/>
          <w:numId w:val="2"/>
        </w:numPr>
        <w:rPr>
          <w:rFonts w:cs="Times New Roman"/>
          <w:b/>
          <w:bCs w:val="0"/>
          <w:sz w:val="24"/>
          <w:szCs w:val="24"/>
        </w:rPr>
      </w:pPr>
      <w:r w:rsidRPr="00A766AB">
        <w:rPr>
          <w:rFonts w:cs="Times New Roman"/>
          <w:b/>
          <w:bCs w:val="0"/>
          <w:sz w:val="24"/>
          <w:szCs w:val="24"/>
        </w:rPr>
        <w:t>E</w:t>
      </w:r>
      <w:r w:rsidR="00E10C51" w:rsidRPr="00A766AB">
        <w:rPr>
          <w:rFonts w:cs="Times New Roman"/>
          <w:b/>
          <w:bCs w:val="0"/>
          <w:sz w:val="24"/>
          <w:szCs w:val="24"/>
        </w:rPr>
        <w:t>xperiment</w:t>
      </w:r>
      <w:r w:rsidR="00F37B2D" w:rsidRPr="00A766AB">
        <w:rPr>
          <w:rFonts w:cs="Times New Roman"/>
          <w:b/>
          <w:bCs w:val="0"/>
          <w:sz w:val="24"/>
          <w:szCs w:val="24"/>
        </w:rPr>
        <w:t>s</w:t>
      </w:r>
    </w:p>
    <w:p w14:paraId="18B8AB2E" w14:textId="65DA8045" w:rsidR="008B19CA" w:rsidRPr="00A766AB" w:rsidRDefault="00B852C0" w:rsidP="00DD5A9F">
      <w:pPr>
        <w:pStyle w:val="a3"/>
        <w:ind w:firstLine="480"/>
        <w:rPr>
          <w:rFonts w:cs="Times New Roman"/>
        </w:rPr>
      </w:pPr>
      <w:r w:rsidRPr="00A766AB">
        <w:rPr>
          <w:rFonts w:cs="Times New Roman"/>
        </w:rPr>
        <w:t xml:space="preserve">A </w:t>
      </w:r>
      <w:r w:rsidR="005453EF" w:rsidRPr="00A766AB">
        <w:rPr>
          <w:rFonts w:cs="Times New Roman"/>
        </w:rPr>
        <w:t>MMS</w:t>
      </w:r>
      <w:r w:rsidRPr="00A766AB">
        <w:rPr>
          <w:rFonts w:cs="Times New Roman"/>
        </w:rPr>
        <w:t xml:space="preserve"> with</w:t>
      </w:r>
      <w:r w:rsidR="00E92896" w:rsidRPr="00A766AB">
        <w:rPr>
          <w:rFonts w:cs="Times New Roman"/>
        </w:rPr>
        <w:t xml:space="preserve"> </w:t>
      </w:r>
      <w:r w:rsidR="002A1BED" w:rsidRPr="00A766AB">
        <w:rPr>
          <w:rFonts w:cs="Times New Roman"/>
        </w:rPr>
        <w:t xml:space="preserve">a </w:t>
      </w:r>
      <w:r w:rsidR="00E92896" w:rsidRPr="00A766AB">
        <w:rPr>
          <w:rFonts w:cs="Times New Roman"/>
        </w:rPr>
        <w:t xml:space="preserve">composition of </w:t>
      </w:r>
      <w:r w:rsidR="00F764AD" w:rsidRPr="00A766AB">
        <w:rPr>
          <w:rFonts w:cs="Times New Roman"/>
        </w:rPr>
        <w:t>Fe-</w:t>
      </w:r>
      <w:r w:rsidR="00E92896" w:rsidRPr="00A766AB">
        <w:rPr>
          <w:rFonts w:cs="Times New Roman"/>
        </w:rPr>
        <w:t>0.2C</w:t>
      </w:r>
      <w:r w:rsidR="00F764AD" w:rsidRPr="00A766AB">
        <w:rPr>
          <w:rFonts w:cs="Times New Roman"/>
        </w:rPr>
        <w:t>-</w:t>
      </w:r>
      <w:r w:rsidR="00E92896" w:rsidRPr="00A766AB">
        <w:rPr>
          <w:rFonts w:cs="Times New Roman"/>
        </w:rPr>
        <w:t>9.</w:t>
      </w:r>
      <w:r w:rsidR="00675D81" w:rsidRPr="00A766AB">
        <w:rPr>
          <w:rFonts w:cs="Times New Roman"/>
        </w:rPr>
        <w:t>3</w:t>
      </w:r>
      <w:r w:rsidR="00E92896" w:rsidRPr="00A766AB">
        <w:rPr>
          <w:rFonts w:cs="Times New Roman"/>
        </w:rPr>
        <w:t>Mn</w:t>
      </w:r>
      <w:r w:rsidR="00F764AD" w:rsidRPr="00A766AB">
        <w:rPr>
          <w:rFonts w:cs="Times New Roman"/>
        </w:rPr>
        <w:t>-</w:t>
      </w:r>
      <w:r w:rsidR="00E92896" w:rsidRPr="00A766AB">
        <w:rPr>
          <w:rFonts w:cs="Times New Roman"/>
        </w:rPr>
        <w:t>2</w:t>
      </w:r>
      <w:r w:rsidR="00E34E4A" w:rsidRPr="00A766AB">
        <w:rPr>
          <w:rFonts w:cs="Times New Roman"/>
        </w:rPr>
        <w:t>Al</w:t>
      </w:r>
      <w:r w:rsidR="002613CB" w:rsidRPr="00A766AB">
        <w:rPr>
          <w:rFonts w:cs="Times New Roman"/>
        </w:rPr>
        <w:t xml:space="preserve"> </w:t>
      </w:r>
      <w:r w:rsidR="00E92896" w:rsidRPr="00A766AB">
        <w:rPr>
          <w:rFonts w:cs="Times New Roman"/>
        </w:rPr>
        <w:t>(</w:t>
      </w:r>
      <w:r w:rsidR="00C371D0" w:rsidRPr="00A766AB">
        <w:rPr>
          <w:rFonts w:cs="Times New Roman"/>
        </w:rPr>
        <w:t>w</w:t>
      </w:r>
      <w:r w:rsidR="00E92896" w:rsidRPr="00A766AB">
        <w:rPr>
          <w:rFonts w:cs="Times New Roman"/>
        </w:rPr>
        <w:t>t</w:t>
      </w:r>
      <w:r w:rsidR="00C371D0" w:rsidRPr="00A766AB">
        <w:rPr>
          <w:rFonts w:cs="Times New Roman"/>
        </w:rPr>
        <w:t>.</w:t>
      </w:r>
      <w:r w:rsidR="00E92896" w:rsidRPr="00A766AB">
        <w:rPr>
          <w:rFonts w:cs="Times New Roman"/>
        </w:rPr>
        <w:t>%)</w:t>
      </w:r>
      <w:r w:rsidRPr="00A766AB">
        <w:rPr>
          <w:rFonts w:cs="Times New Roman"/>
        </w:rPr>
        <w:t xml:space="preserve"> was used in this study</w:t>
      </w:r>
      <w:r w:rsidR="00E92896" w:rsidRPr="00A766AB">
        <w:rPr>
          <w:rFonts w:cs="Times New Roman"/>
        </w:rPr>
        <w:t xml:space="preserve">. </w:t>
      </w:r>
      <w:r w:rsidRPr="00A766AB">
        <w:rPr>
          <w:rFonts w:cs="Times New Roman"/>
        </w:rPr>
        <w:t>T</w:t>
      </w:r>
      <w:r w:rsidR="00EA5EFE" w:rsidRPr="00A766AB">
        <w:rPr>
          <w:rFonts w:cs="Times New Roman"/>
        </w:rPr>
        <w:t xml:space="preserve">he </w:t>
      </w:r>
      <w:r w:rsidR="003B55C3" w:rsidRPr="00A766AB">
        <w:rPr>
          <w:rFonts w:cs="Times New Roman"/>
        </w:rPr>
        <w:t>austenitization</w:t>
      </w:r>
      <w:r w:rsidR="00EA5EFE" w:rsidRPr="00A766AB">
        <w:rPr>
          <w:rFonts w:cs="Times New Roman"/>
        </w:rPr>
        <w:t xml:space="preserve"> temperature A</w:t>
      </w:r>
      <w:r w:rsidR="00F804CD" w:rsidRPr="00A766AB">
        <w:rPr>
          <w:rFonts w:cs="Times New Roman"/>
          <w:vertAlign w:val="subscript"/>
        </w:rPr>
        <w:t>e</w:t>
      </w:r>
      <w:r w:rsidR="00EA5EFE" w:rsidRPr="00A766AB">
        <w:rPr>
          <w:rFonts w:cs="Times New Roman"/>
          <w:vertAlign w:val="subscript"/>
        </w:rPr>
        <w:t>3</w:t>
      </w:r>
      <w:r w:rsidR="00EA5EFE" w:rsidRPr="00A766AB">
        <w:rPr>
          <w:rFonts w:cs="Times New Roman"/>
        </w:rPr>
        <w:t xml:space="preserve"> is </w:t>
      </w:r>
      <w:r w:rsidR="001E1C8F" w:rsidRPr="00A766AB">
        <w:rPr>
          <w:rFonts w:cs="Times New Roman"/>
        </w:rPr>
        <w:t>around 780</w:t>
      </w:r>
      <w:r w:rsidR="003C05B5" w:rsidRPr="00A766AB">
        <w:rPr>
          <w:rFonts w:cs="Times New Roman"/>
        </w:rPr>
        <w:t xml:space="preserve"> </w:t>
      </w:r>
      <w:r w:rsidR="00C371D0" w:rsidRPr="00A766AB">
        <w:rPr>
          <w:rFonts w:eastAsiaTheme="minorEastAsia" w:cs="Times New Roman"/>
        </w:rPr>
        <w:t>℃</w:t>
      </w:r>
      <w:r w:rsidRPr="00A766AB">
        <w:rPr>
          <w:rFonts w:eastAsiaTheme="minorEastAsia" w:cs="Times New Roman"/>
        </w:rPr>
        <w:t xml:space="preserve"> </w:t>
      </w:r>
      <w:r w:rsidRPr="00A766AB">
        <w:rPr>
          <w:rFonts w:cs="Times New Roman"/>
        </w:rPr>
        <w:t>according to Thermo-Calc software</w:t>
      </w:r>
      <w:r w:rsidR="00217452" w:rsidRPr="00A766AB">
        <w:rPr>
          <w:rFonts w:cs="Times New Roman"/>
        </w:rPr>
        <w:t xml:space="preserve"> using the TCFE 7 database</w:t>
      </w:r>
      <w:r w:rsidR="00EA5EFE" w:rsidRPr="00A766AB">
        <w:rPr>
          <w:rFonts w:cs="Times New Roman"/>
        </w:rPr>
        <w:t>.</w:t>
      </w:r>
      <w:r w:rsidRPr="00A766AB">
        <w:rPr>
          <w:rFonts w:cs="Times New Roman"/>
        </w:rPr>
        <w:t xml:space="preserve"> Two thermomechanical </w:t>
      </w:r>
      <w:r w:rsidR="005D45C4" w:rsidRPr="00A766AB">
        <w:rPr>
          <w:rFonts w:cs="Times New Roman"/>
        </w:rPr>
        <w:t xml:space="preserve">processing </w:t>
      </w:r>
      <w:r w:rsidR="00D60D86" w:rsidRPr="00A766AB">
        <w:rPr>
          <w:rFonts w:cs="Times New Roman"/>
        </w:rPr>
        <w:t>method</w:t>
      </w:r>
      <w:r w:rsidR="002B7C0E" w:rsidRPr="00A766AB">
        <w:rPr>
          <w:rFonts w:cs="Times New Roman"/>
        </w:rPr>
        <w:t>s</w:t>
      </w:r>
      <w:r w:rsidR="005D45C4" w:rsidRPr="00A766AB">
        <w:rPr>
          <w:rFonts w:cs="Times New Roman"/>
        </w:rPr>
        <w:t xml:space="preserve"> </w:t>
      </w:r>
      <w:r w:rsidR="00F50C2B" w:rsidRPr="00A766AB">
        <w:rPr>
          <w:rFonts w:cs="Times New Roman"/>
        </w:rPr>
        <w:t>wer</w:t>
      </w:r>
      <w:r w:rsidR="00222C71" w:rsidRPr="00A766AB">
        <w:rPr>
          <w:rFonts w:cs="Times New Roman"/>
        </w:rPr>
        <w:t>e</w:t>
      </w:r>
      <w:r w:rsidR="00F50C2B" w:rsidRPr="00A766AB">
        <w:rPr>
          <w:rFonts w:cs="Times New Roman"/>
        </w:rPr>
        <w:t xml:space="preserve"> used and</w:t>
      </w:r>
      <w:r w:rsidR="002B7C0E" w:rsidRPr="00A766AB">
        <w:rPr>
          <w:rFonts w:cs="Times New Roman"/>
        </w:rPr>
        <w:t xml:space="preserve"> illustrated schematically in Fig.</w:t>
      </w:r>
      <w:r w:rsidR="005A494C" w:rsidRPr="00A766AB">
        <w:rPr>
          <w:rFonts w:cs="Times New Roman"/>
        </w:rPr>
        <w:t xml:space="preserve"> </w:t>
      </w:r>
      <w:r w:rsidR="00B648C5" w:rsidRPr="00A766AB">
        <w:rPr>
          <w:rFonts w:cs="Times New Roman"/>
        </w:rPr>
        <w:t>1(a) and (</w:t>
      </w:r>
      <w:r w:rsidR="00FC6A41" w:rsidRPr="00A766AB">
        <w:rPr>
          <w:rFonts w:cs="Times New Roman"/>
        </w:rPr>
        <w:t>b</w:t>
      </w:r>
      <w:r w:rsidR="00B648C5" w:rsidRPr="00A766AB">
        <w:rPr>
          <w:rFonts w:cs="Times New Roman"/>
        </w:rPr>
        <w:t>)</w:t>
      </w:r>
      <w:r w:rsidR="00E34E4A" w:rsidRPr="00A766AB">
        <w:rPr>
          <w:rFonts w:cs="Times New Roman"/>
        </w:rPr>
        <w:t xml:space="preserve">. </w:t>
      </w:r>
      <w:r w:rsidR="00DD5A9F" w:rsidRPr="00A766AB">
        <w:rPr>
          <w:rFonts w:cs="Times New Roman"/>
        </w:rPr>
        <w:t xml:space="preserve">The first route was </w:t>
      </w:r>
      <w:r w:rsidR="000A7D4E" w:rsidRPr="00A766AB">
        <w:rPr>
          <w:rFonts w:cs="Times New Roman"/>
        </w:rPr>
        <w:t xml:space="preserve">the </w:t>
      </w:r>
      <w:r w:rsidR="000B46AC" w:rsidRPr="00A766AB">
        <w:rPr>
          <w:rFonts w:cs="Times New Roman"/>
        </w:rPr>
        <w:t>RT Q&amp;P route</w:t>
      </w:r>
      <w:r w:rsidR="000B46AC" w:rsidRPr="00A766AB">
        <w:rPr>
          <w:rFonts w:cs="Times New Roman"/>
        </w:rPr>
        <w:fldChar w:fldCharType="begin"/>
      </w:r>
      <w:r w:rsidR="009A4456" w:rsidRPr="00A766AB">
        <w:rPr>
          <w:rFonts w:cs="Times New Roman"/>
        </w:rPr>
        <w:instrText xml:space="preserve"> ADDIN EN.CITE &lt;EndNote&gt;&lt;Cite&gt;&lt;Author&gt;He&lt;/Author&gt;&lt;Year&gt;2018&lt;/Year&gt;&lt;RecNum&gt;44&lt;/RecNum&gt;&lt;DisplayText&gt;[28]&lt;/DisplayText&gt;&lt;record&gt;&lt;rec-number&gt;44&lt;/rec-number&gt;&lt;foreign-keys&gt;&lt;key app="EN" db-id="af552055z90vt0es25exefzip9zafdzwvvrz" timestamp="1651752299" guid="6816d7f5-00d6-4d0d-b1a1-c266bea3dad3"&gt;44&lt;/key&gt;&lt;/foreign-keys&gt;&lt;ref-type name="Journal Article"&gt;17&lt;/ref-type&gt;&lt;contributors&gt;&lt;authors&gt;&lt;author&gt;He, B. B.&lt;/author&gt;&lt;author&gt;Liu, L.&lt;/author&gt;&lt;author&gt;Huang, M. X.&lt;/author&gt;&lt;/authors&gt;&lt;/contributors&gt;&lt;titles&gt;&lt;title&gt;Room-Temperature Quenching and Partitioning Steel&lt;/title&gt;&lt;secondary-title&gt;Metallurgical and Materials Transactions A&lt;/secondary-title&gt;&lt;/titles&gt;&lt;periodical&gt;&lt;full-title&gt;Metallurgical and Materials Transactions A&lt;/full-title&gt;&lt;/periodical&gt;&lt;pages&gt;3167-3172&lt;/pages&gt;&lt;volume&gt;49&lt;/volume&gt;&lt;number&gt;8&lt;/number&gt;&lt;section&gt;3167&lt;/section&gt;&lt;dates&gt;&lt;year&gt;2018&lt;/year&gt;&lt;/dates&gt;&lt;isbn&gt;1073-5623&amp;#xD;1543-1940&lt;/isbn&gt;&lt;urls&gt;&lt;/urls&gt;&lt;electronic-resource-num&gt;10.1007/s11661-018-4718-9&lt;/electronic-resource-num&gt;&lt;/record&gt;&lt;/Cite&gt;&lt;/EndNote&gt;</w:instrText>
      </w:r>
      <w:r w:rsidR="000B46AC" w:rsidRPr="00A766AB">
        <w:rPr>
          <w:rFonts w:cs="Times New Roman"/>
        </w:rPr>
        <w:fldChar w:fldCharType="separate"/>
      </w:r>
      <w:r w:rsidR="009A4456" w:rsidRPr="00A766AB">
        <w:rPr>
          <w:rFonts w:cs="Times New Roman"/>
          <w:noProof/>
        </w:rPr>
        <w:t>[28]</w:t>
      </w:r>
      <w:r w:rsidR="000B46AC" w:rsidRPr="00A766AB">
        <w:rPr>
          <w:rFonts w:cs="Times New Roman"/>
        </w:rPr>
        <w:fldChar w:fldCharType="end"/>
      </w:r>
      <w:r w:rsidR="008A724B" w:rsidRPr="00A766AB">
        <w:rPr>
          <w:rFonts w:cs="Times New Roman"/>
        </w:rPr>
        <w:t>.</w:t>
      </w:r>
      <w:r w:rsidR="000B46AC" w:rsidRPr="00A766AB">
        <w:rPr>
          <w:rFonts w:cs="Times New Roman"/>
        </w:rPr>
        <w:t xml:space="preserve"> </w:t>
      </w:r>
      <w:r w:rsidR="008A724B" w:rsidRPr="00A766AB">
        <w:rPr>
          <w:rFonts w:cs="Times New Roman"/>
        </w:rPr>
        <w:t>S</w:t>
      </w:r>
      <w:r w:rsidR="000B46AC" w:rsidRPr="00A766AB">
        <w:rPr>
          <w:rFonts w:cs="Times New Roman"/>
        </w:rPr>
        <w:t xml:space="preserve">amples were cut from </w:t>
      </w:r>
      <w:r w:rsidR="005A555F" w:rsidRPr="00A766AB">
        <w:rPr>
          <w:rFonts w:cs="Times New Roman"/>
        </w:rPr>
        <w:t xml:space="preserve">a </w:t>
      </w:r>
      <w:r w:rsidR="000B46AC" w:rsidRPr="00A766AB">
        <w:rPr>
          <w:rFonts w:cs="Times New Roman"/>
        </w:rPr>
        <w:t>hot-rolled plate and then held at 825</w:t>
      </w:r>
      <w:r w:rsidR="000B46AC" w:rsidRPr="00A766AB">
        <w:rPr>
          <w:rFonts w:eastAsiaTheme="minorEastAsia" w:cs="Times New Roman"/>
        </w:rPr>
        <w:t>℃</w:t>
      </w:r>
      <w:r w:rsidR="000B46AC" w:rsidRPr="00A766AB">
        <w:rPr>
          <w:rFonts w:cs="Times New Roman"/>
        </w:rPr>
        <w:t xml:space="preserve"> for 10 minutes, followed by </w:t>
      </w:r>
      <w:r w:rsidR="00D16035" w:rsidRPr="00A766AB">
        <w:rPr>
          <w:rFonts w:cs="Times New Roman"/>
        </w:rPr>
        <w:t>water</w:t>
      </w:r>
      <w:r w:rsidR="005A555F" w:rsidRPr="00A766AB">
        <w:rPr>
          <w:rFonts w:cs="Times New Roman"/>
        </w:rPr>
        <w:t>-</w:t>
      </w:r>
      <w:r w:rsidR="000B46AC" w:rsidRPr="00A766AB">
        <w:rPr>
          <w:rFonts w:cs="Times New Roman"/>
        </w:rPr>
        <w:t>quenching to room temperature. After that, they were partitioned at 250</w:t>
      </w:r>
      <w:r w:rsidR="000B46AC" w:rsidRPr="00A766AB">
        <w:rPr>
          <w:rFonts w:eastAsiaTheme="minorEastAsia" w:cs="Times New Roman"/>
        </w:rPr>
        <w:t>℃</w:t>
      </w:r>
      <w:r w:rsidR="000B46AC" w:rsidRPr="00A766AB">
        <w:rPr>
          <w:rFonts w:cs="Times New Roman"/>
        </w:rPr>
        <w:t xml:space="preserve"> for 10 minutes and water</w:t>
      </w:r>
      <w:r w:rsidR="005A555F" w:rsidRPr="00A766AB">
        <w:rPr>
          <w:rFonts w:cs="Times New Roman"/>
        </w:rPr>
        <w:t>-</w:t>
      </w:r>
      <w:r w:rsidR="000B46AC" w:rsidRPr="00A766AB">
        <w:rPr>
          <w:rFonts w:cs="Times New Roman"/>
        </w:rPr>
        <w:t>quenched again.</w:t>
      </w:r>
      <w:r w:rsidR="00D52B09" w:rsidRPr="00A766AB">
        <w:rPr>
          <w:rFonts w:cs="Times New Roman"/>
        </w:rPr>
        <w:t xml:space="preserve"> The partitioning time and temperature have been carefully optimized to give the best combination of strength, ductility and toughness using bulk samples.</w:t>
      </w:r>
      <w:r w:rsidR="000B46AC" w:rsidRPr="00A766AB">
        <w:rPr>
          <w:rFonts w:cs="Times New Roman"/>
        </w:rPr>
        <w:t xml:space="preserve"> In the second IA process, t</w:t>
      </w:r>
      <w:r w:rsidR="00DD5A9F" w:rsidRPr="00A766AB">
        <w:rPr>
          <w:rFonts w:cs="Times New Roman"/>
        </w:rPr>
        <w:t xml:space="preserve">he </w:t>
      </w:r>
      <w:r w:rsidR="000B6885" w:rsidRPr="00A766AB">
        <w:rPr>
          <w:rFonts w:cs="Times New Roman"/>
        </w:rPr>
        <w:t xml:space="preserve">same </w:t>
      </w:r>
      <w:r w:rsidR="00DD5A9F" w:rsidRPr="00A766AB">
        <w:rPr>
          <w:rFonts w:cs="Times New Roman"/>
        </w:rPr>
        <w:t xml:space="preserve">hot-rolled steel plate was further cold-rolled for 50% thickness reduction. Afterward, </w:t>
      </w:r>
      <w:r w:rsidR="007B35E7" w:rsidRPr="00A766AB">
        <w:rPr>
          <w:rFonts w:cs="Times New Roman"/>
        </w:rPr>
        <w:t xml:space="preserve">the plate was </w:t>
      </w:r>
      <w:proofErr w:type="spellStart"/>
      <w:r w:rsidR="007B35E7" w:rsidRPr="00A766AB">
        <w:rPr>
          <w:rFonts w:cs="Times New Roman"/>
        </w:rPr>
        <w:t>intercritically</w:t>
      </w:r>
      <w:proofErr w:type="spellEnd"/>
      <w:r w:rsidR="00DD5A9F" w:rsidRPr="00A766AB">
        <w:rPr>
          <w:rFonts w:cs="Times New Roman"/>
        </w:rPr>
        <w:t xml:space="preserve"> annealed at 675</w:t>
      </w:r>
      <w:r w:rsidR="00DD5A9F" w:rsidRPr="00A766AB">
        <w:rPr>
          <w:rFonts w:eastAsiaTheme="minorEastAsia" w:cs="Times New Roman"/>
        </w:rPr>
        <w:t>℃</w:t>
      </w:r>
      <w:r w:rsidR="00DD5A9F" w:rsidRPr="00A766AB">
        <w:rPr>
          <w:rFonts w:cs="Times New Roman"/>
        </w:rPr>
        <w:t xml:space="preserve"> for 60 minutes, followed by water</w:t>
      </w:r>
      <w:r w:rsidR="00C33DA5" w:rsidRPr="00A766AB">
        <w:rPr>
          <w:rFonts w:cs="Times New Roman"/>
        </w:rPr>
        <w:t>-</w:t>
      </w:r>
      <w:r w:rsidR="00DD5A9F" w:rsidRPr="00A766AB">
        <w:rPr>
          <w:rFonts w:cs="Times New Roman"/>
        </w:rPr>
        <w:t xml:space="preserve">quenching to room temperature. </w:t>
      </w:r>
      <w:r w:rsidR="00D52B09" w:rsidRPr="00A766AB">
        <w:rPr>
          <w:rFonts w:cs="Times New Roman"/>
        </w:rPr>
        <w:t xml:space="preserve">The IA temperature was chosen to give similar tensile strength </w:t>
      </w:r>
      <w:r w:rsidR="00D52B09" w:rsidRPr="00A766AB">
        <w:rPr>
          <w:rFonts w:cs="Times New Roman"/>
        </w:rPr>
        <w:lastRenderedPageBreak/>
        <w:t xml:space="preserve">and total elongation with the RT Q&amp;P steel for better comparison. </w:t>
      </w:r>
      <w:r w:rsidR="00F40FA9" w:rsidRPr="00A766AB">
        <w:rPr>
          <w:rFonts w:cs="Times New Roman"/>
        </w:rPr>
        <w:t>All tensile sample</w:t>
      </w:r>
      <w:r w:rsidR="00AC378E" w:rsidRPr="00A766AB">
        <w:rPr>
          <w:rFonts w:cs="Times New Roman"/>
        </w:rPr>
        <w:t>s</w:t>
      </w:r>
      <w:r w:rsidR="00F40FA9" w:rsidRPr="00A766AB">
        <w:rPr>
          <w:rFonts w:cs="Times New Roman"/>
        </w:rPr>
        <w:t xml:space="preserve"> have gauge dimension of 12×4×2</w:t>
      </w:r>
      <w:r w:rsidR="00446AB1" w:rsidRPr="00A766AB">
        <w:rPr>
          <w:rFonts w:cs="Times New Roman"/>
        </w:rPr>
        <w:t xml:space="preserve"> </w:t>
      </w:r>
      <w:r w:rsidR="00F40FA9" w:rsidRPr="00A766AB">
        <w:rPr>
          <w:rFonts w:cs="Times New Roman"/>
        </w:rPr>
        <w:t>mm</w:t>
      </w:r>
      <w:r w:rsidR="008F3D62" w:rsidRPr="00A766AB">
        <w:rPr>
          <w:rFonts w:cs="Times New Roman"/>
        </w:rPr>
        <w:t xml:space="preserve"> (</w:t>
      </w:r>
      <w:proofErr w:type="spellStart"/>
      <w:r w:rsidR="008F3D62" w:rsidRPr="00A766AB">
        <w:rPr>
          <w:rFonts w:cs="Times New Roman"/>
        </w:rPr>
        <w:t>length×width×thickness</w:t>
      </w:r>
      <w:proofErr w:type="spellEnd"/>
      <w:r w:rsidR="008F3D62" w:rsidRPr="00A766AB">
        <w:rPr>
          <w:rFonts w:cs="Times New Roman"/>
        </w:rPr>
        <w:t>)</w:t>
      </w:r>
      <w:r w:rsidR="00F40FA9" w:rsidRPr="00A766AB">
        <w:rPr>
          <w:rFonts w:cs="Times New Roman"/>
        </w:rPr>
        <w:t>.</w:t>
      </w:r>
    </w:p>
    <w:p w14:paraId="28384BA0" w14:textId="05F001DF" w:rsidR="00FD719A" w:rsidRPr="00A766AB" w:rsidRDefault="00FC021C" w:rsidP="004854FA">
      <w:pPr>
        <w:keepNext/>
        <w:ind w:firstLineChars="0" w:firstLine="0"/>
        <w:jc w:val="center"/>
        <w:rPr>
          <w:rFonts w:cs="Times New Roman"/>
        </w:rPr>
      </w:pPr>
      <w:r w:rsidRPr="00A766AB">
        <w:rPr>
          <w:rFonts w:cs="Times New Roman"/>
          <w:noProof/>
        </w:rPr>
        <w:drawing>
          <wp:inline distT="0" distB="0" distL="0" distR="0" wp14:anchorId="2E4F93C8" wp14:editId="6A5C4B11">
            <wp:extent cx="5274310" cy="2271395"/>
            <wp:effectExtent l="0" t="0" r="2540" b="0"/>
            <wp:docPr id="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示&#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2271395"/>
                    </a:xfrm>
                    <a:prstGeom prst="rect">
                      <a:avLst/>
                    </a:prstGeom>
                    <a:noFill/>
                    <a:ln>
                      <a:noFill/>
                    </a:ln>
                  </pic:spPr>
                </pic:pic>
              </a:graphicData>
            </a:graphic>
          </wp:inline>
        </w:drawing>
      </w:r>
    </w:p>
    <w:p w14:paraId="70382A63" w14:textId="49AB3939" w:rsidR="000C4D5F" w:rsidRPr="00A766AB" w:rsidRDefault="00FD719A" w:rsidP="00DE50BB">
      <w:pPr>
        <w:pStyle w:val="a4"/>
        <w:ind w:firstLineChars="0" w:firstLine="0"/>
        <w:rPr>
          <w:rFonts w:ascii="Times New Roman" w:hAnsi="Times New Roman" w:cs="Times New Roman"/>
          <w:noProof/>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1</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The </w:t>
      </w:r>
      <w:r w:rsidR="009463B5" w:rsidRPr="00A766AB">
        <w:rPr>
          <w:rFonts w:ascii="Times New Roman" w:hAnsi="Times New Roman" w:cs="Times New Roman"/>
          <w:sz w:val="24"/>
          <w:szCs w:val="24"/>
        </w:rPr>
        <w:t>p</w:t>
      </w:r>
      <w:r w:rsidRPr="00A766AB">
        <w:rPr>
          <w:rFonts w:ascii="Times New Roman" w:hAnsi="Times New Roman" w:cs="Times New Roman"/>
          <w:sz w:val="24"/>
          <w:szCs w:val="24"/>
        </w:rPr>
        <w:t>rocessing routes of (a)</w:t>
      </w:r>
      <w:r w:rsidR="00FC021C" w:rsidRPr="00A766AB">
        <w:rPr>
          <w:rFonts w:ascii="Times New Roman" w:hAnsi="Times New Roman" w:cs="Times New Roman"/>
          <w:sz w:val="24"/>
          <w:szCs w:val="24"/>
        </w:rPr>
        <w:t xml:space="preserve"> RT Q&amp;P steel </w:t>
      </w:r>
      <w:r w:rsidRPr="00A766AB">
        <w:rPr>
          <w:rFonts w:ascii="Times New Roman" w:hAnsi="Times New Roman" w:cs="Times New Roman"/>
          <w:sz w:val="24"/>
          <w:szCs w:val="24"/>
        </w:rPr>
        <w:t>and (</w:t>
      </w:r>
      <w:r w:rsidR="00BD6827" w:rsidRPr="00A766AB">
        <w:rPr>
          <w:rFonts w:ascii="Times New Roman" w:hAnsi="Times New Roman" w:cs="Times New Roman"/>
          <w:sz w:val="24"/>
          <w:szCs w:val="24"/>
        </w:rPr>
        <w:t>b</w:t>
      </w:r>
      <w:r w:rsidRPr="00A766AB">
        <w:rPr>
          <w:rFonts w:ascii="Times New Roman" w:hAnsi="Times New Roman" w:cs="Times New Roman"/>
          <w:sz w:val="24"/>
          <w:szCs w:val="24"/>
        </w:rPr>
        <w:t>)</w:t>
      </w:r>
      <w:r w:rsidR="00FC021C" w:rsidRPr="00A766AB">
        <w:rPr>
          <w:rFonts w:ascii="Times New Roman" w:hAnsi="Times New Roman" w:cs="Times New Roman"/>
          <w:sz w:val="24"/>
          <w:szCs w:val="24"/>
        </w:rPr>
        <w:t xml:space="preserve"> IA steel</w:t>
      </w:r>
    </w:p>
    <w:p w14:paraId="7AD4094B" w14:textId="256069B3" w:rsidR="009D26BB" w:rsidRPr="00A766AB" w:rsidRDefault="00422635" w:rsidP="00EA10D2">
      <w:pPr>
        <w:ind w:firstLine="480"/>
        <w:rPr>
          <w:rFonts w:cs="Times New Roman"/>
        </w:rPr>
      </w:pPr>
      <w:r w:rsidRPr="00A766AB">
        <w:rPr>
          <w:rFonts w:cs="Times New Roman"/>
        </w:rPr>
        <w:t xml:space="preserve">All samples subjected to the thermomechanical treatments shown in Fig. 1 </w:t>
      </w:r>
      <w:r w:rsidR="00412E18" w:rsidRPr="00A766AB">
        <w:rPr>
          <w:rFonts w:cs="Times New Roman"/>
        </w:rPr>
        <w:t>we</w:t>
      </w:r>
      <w:r w:rsidRPr="00A766AB">
        <w:rPr>
          <w:rFonts w:cs="Times New Roman"/>
        </w:rPr>
        <w:t>re subjected to deep mechanical polishing</w:t>
      </w:r>
      <w:r w:rsidR="009322B6" w:rsidRPr="00A766AB">
        <w:rPr>
          <w:rFonts w:cs="Times New Roman"/>
        </w:rPr>
        <w:t>,</w:t>
      </w:r>
      <w:r w:rsidRPr="00A766AB">
        <w:rPr>
          <w:rFonts w:cs="Times New Roman"/>
        </w:rPr>
        <w:t xml:space="preserve"> and a surface layer of ~0.</w:t>
      </w:r>
      <w:r w:rsidR="009322B6" w:rsidRPr="00A766AB">
        <w:rPr>
          <w:rFonts w:cs="Times New Roman"/>
        </w:rPr>
        <w:t>2</w:t>
      </w:r>
      <w:r w:rsidRPr="00A766AB">
        <w:rPr>
          <w:rFonts w:cs="Times New Roman"/>
        </w:rPr>
        <w:t xml:space="preserve">5 mm in thickness </w:t>
      </w:r>
      <w:r w:rsidR="009322B6" w:rsidRPr="00A766AB">
        <w:rPr>
          <w:rFonts w:cs="Times New Roman"/>
        </w:rPr>
        <w:t>wa</w:t>
      </w:r>
      <w:r w:rsidR="00456211" w:rsidRPr="00A766AB">
        <w:rPr>
          <w:rFonts w:cs="Times New Roman"/>
        </w:rPr>
        <w:t xml:space="preserve">s </w:t>
      </w:r>
      <w:r w:rsidRPr="00A766AB">
        <w:rPr>
          <w:rFonts w:cs="Times New Roman"/>
        </w:rPr>
        <w:t>removed</w:t>
      </w:r>
      <w:r w:rsidR="009322B6" w:rsidRPr="00A766AB">
        <w:rPr>
          <w:rFonts w:cs="Times New Roman"/>
        </w:rPr>
        <w:t xml:space="preserve"> on each side</w:t>
      </w:r>
      <w:r w:rsidRPr="00A766AB">
        <w:rPr>
          <w:rFonts w:cs="Times New Roman"/>
        </w:rPr>
        <w:t xml:space="preserve">, </w:t>
      </w:r>
      <w:r w:rsidR="00456211" w:rsidRPr="00A766AB">
        <w:rPr>
          <w:rFonts w:cs="Times New Roman"/>
        </w:rPr>
        <w:t xml:space="preserve">ensuring </w:t>
      </w:r>
      <w:r w:rsidRPr="00A766AB">
        <w:rPr>
          <w:rFonts w:cs="Times New Roman"/>
        </w:rPr>
        <w:t xml:space="preserve">the decarbonized surface layer </w:t>
      </w:r>
      <w:r w:rsidR="009322B6" w:rsidRPr="00A766AB">
        <w:rPr>
          <w:rFonts w:cs="Times New Roman"/>
        </w:rPr>
        <w:t>wa</w:t>
      </w:r>
      <w:r w:rsidRPr="00A766AB">
        <w:rPr>
          <w:rFonts w:cs="Times New Roman"/>
        </w:rPr>
        <w:t xml:space="preserve">s </w:t>
      </w:r>
      <w:r w:rsidR="0006247C" w:rsidRPr="00A766AB">
        <w:rPr>
          <w:rFonts w:cs="Times New Roman"/>
        </w:rPr>
        <w:t>eliminated</w:t>
      </w:r>
      <w:r w:rsidR="009322B6" w:rsidRPr="00A766AB">
        <w:rPr>
          <w:rFonts w:cs="Times New Roman"/>
        </w:rPr>
        <w:t xml:space="preserve"> completely</w:t>
      </w:r>
      <w:r w:rsidR="00456211" w:rsidRPr="00A766AB">
        <w:rPr>
          <w:rFonts w:cs="Times New Roman"/>
        </w:rPr>
        <w:t xml:space="preserve">. </w:t>
      </w:r>
      <w:r w:rsidR="00596AEE" w:rsidRPr="00A766AB">
        <w:rPr>
          <w:rFonts w:cs="Times New Roman"/>
        </w:rPr>
        <w:t>The tensile test</w:t>
      </w:r>
      <w:r w:rsidR="00D240FD" w:rsidRPr="00A766AB">
        <w:rPr>
          <w:rFonts w:cs="Times New Roman"/>
        </w:rPr>
        <w:t>s</w:t>
      </w:r>
      <w:r w:rsidR="00596AEE" w:rsidRPr="00A766AB">
        <w:rPr>
          <w:rFonts w:cs="Times New Roman"/>
        </w:rPr>
        <w:t xml:space="preserve"> w</w:t>
      </w:r>
      <w:r w:rsidR="00D240FD" w:rsidRPr="00A766AB">
        <w:rPr>
          <w:rFonts w:cs="Times New Roman"/>
        </w:rPr>
        <w:t>ere</w:t>
      </w:r>
      <w:r w:rsidR="00596AEE" w:rsidRPr="00A766AB">
        <w:rPr>
          <w:rFonts w:cs="Times New Roman"/>
        </w:rPr>
        <w:t xml:space="preserve"> performed using </w:t>
      </w:r>
      <w:r w:rsidR="003B55C3" w:rsidRPr="00A766AB">
        <w:rPr>
          <w:rFonts w:cs="Times New Roman"/>
        </w:rPr>
        <w:t xml:space="preserve">a </w:t>
      </w:r>
      <w:r w:rsidR="0006247C" w:rsidRPr="00A766AB">
        <w:rPr>
          <w:rFonts w:cs="Times New Roman"/>
        </w:rPr>
        <w:t>servo hydraulic</w:t>
      </w:r>
      <w:r w:rsidR="007F51F9" w:rsidRPr="00A766AB">
        <w:rPr>
          <w:rFonts w:cs="Times New Roman"/>
        </w:rPr>
        <w:t xml:space="preserve"> </w:t>
      </w:r>
      <w:r w:rsidR="00596AEE" w:rsidRPr="00A766AB">
        <w:rPr>
          <w:rFonts w:cs="Times New Roman"/>
        </w:rPr>
        <w:t>MTS8</w:t>
      </w:r>
      <w:r w:rsidR="007F51F9" w:rsidRPr="00A766AB">
        <w:rPr>
          <w:rFonts w:cs="Times New Roman"/>
        </w:rPr>
        <w:t>1</w:t>
      </w:r>
      <w:r w:rsidR="00596AEE" w:rsidRPr="00A766AB">
        <w:rPr>
          <w:rFonts w:cs="Times New Roman"/>
        </w:rPr>
        <w:t>0 system</w:t>
      </w:r>
      <w:r w:rsidR="00D240FD" w:rsidRPr="00A766AB">
        <w:rPr>
          <w:rFonts w:cs="Times New Roman"/>
        </w:rPr>
        <w:t xml:space="preserve"> </w:t>
      </w:r>
      <w:r w:rsidR="007F51F9" w:rsidRPr="00A766AB">
        <w:rPr>
          <w:rFonts w:cs="Times New Roman"/>
        </w:rPr>
        <w:t>(MTS Corporation, Eden Prairie, MN, USA)</w:t>
      </w:r>
      <w:r w:rsidR="00596AEE" w:rsidRPr="00A766AB">
        <w:rPr>
          <w:rFonts w:cs="Times New Roman"/>
        </w:rPr>
        <w:t xml:space="preserve"> </w:t>
      </w:r>
      <w:r w:rsidR="00E0499C" w:rsidRPr="00A766AB">
        <w:rPr>
          <w:rFonts w:cs="Times New Roman"/>
        </w:rPr>
        <w:t xml:space="preserve">equipped </w:t>
      </w:r>
      <w:r w:rsidR="00596AEE" w:rsidRPr="00A766AB">
        <w:rPr>
          <w:rFonts w:cs="Times New Roman"/>
        </w:rPr>
        <w:t xml:space="preserve">with </w:t>
      </w:r>
      <w:r w:rsidR="003B55C3" w:rsidRPr="00A766AB">
        <w:rPr>
          <w:rFonts w:cs="Times New Roman"/>
        </w:rPr>
        <w:t xml:space="preserve">a </w:t>
      </w:r>
      <w:r w:rsidR="00E0499C" w:rsidRPr="00A766AB">
        <w:rPr>
          <w:rFonts w:cs="Times New Roman"/>
        </w:rPr>
        <w:t>10</w:t>
      </w:r>
      <w:r w:rsidR="007642A4" w:rsidRPr="00A766AB">
        <w:rPr>
          <w:rFonts w:cs="Times New Roman"/>
        </w:rPr>
        <w:t xml:space="preserve"> </w:t>
      </w:r>
      <w:r w:rsidR="00E0499C" w:rsidRPr="00A766AB">
        <w:rPr>
          <w:rFonts w:cs="Times New Roman"/>
        </w:rPr>
        <w:t>mm extensometer</w:t>
      </w:r>
      <w:r w:rsidR="00D240FD" w:rsidRPr="00A766AB">
        <w:rPr>
          <w:rFonts w:cs="Times New Roman"/>
        </w:rPr>
        <w:t xml:space="preserve"> </w:t>
      </w:r>
      <w:r w:rsidR="00E0499C" w:rsidRPr="00A766AB">
        <w:rPr>
          <w:rFonts w:cs="Times New Roman"/>
        </w:rPr>
        <w:t xml:space="preserve">(Epsilon Technology, Jackson, WY, USA) at </w:t>
      </w:r>
      <w:r w:rsidR="00596AEE" w:rsidRPr="00A766AB">
        <w:rPr>
          <w:rFonts w:cs="Times New Roman"/>
        </w:rPr>
        <w:t>a</w:t>
      </w:r>
      <w:r w:rsidR="00F759EA" w:rsidRPr="00A766AB">
        <w:rPr>
          <w:rFonts w:cs="Times New Roman"/>
        </w:rPr>
        <w:t xml:space="preserve"> strain rate of </w:t>
      </w:r>
      <w:r w:rsidR="00F36546" w:rsidRPr="00A766AB">
        <w:rPr>
          <w:rFonts w:cs="Times New Roman"/>
        </w:rPr>
        <w:t>5×10</w:t>
      </w:r>
      <w:r w:rsidR="00F36546" w:rsidRPr="00A766AB">
        <w:rPr>
          <w:rFonts w:cs="Times New Roman"/>
          <w:vertAlign w:val="superscript"/>
        </w:rPr>
        <w:t>-4</w:t>
      </w:r>
      <w:r w:rsidR="00F36546" w:rsidRPr="00A766AB">
        <w:rPr>
          <w:rFonts w:cs="Times New Roman"/>
        </w:rPr>
        <w:t>/s</w:t>
      </w:r>
      <w:r w:rsidR="00596AEE" w:rsidRPr="00A766AB">
        <w:rPr>
          <w:rFonts w:cs="Times New Roman"/>
        </w:rPr>
        <w:t xml:space="preserve">. </w:t>
      </w:r>
      <w:r w:rsidR="00625141" w:rsidRPr="00A766AB">
        <w:rPr>
          <w:rFonts w:cs="Times New Roman"/>
        </w:rPr>
        <w:t>The d</w:t>
      </w:r>
      <w:r w:rsidR="004F6C6F" w:rsidRPr="00A766AB">
        <w:rPr>
          <w:rFonts w:cs="Times New Roman"/>
        </w:rPr>
        <w:t>igital image correlation</w:t>
      </w:r>
      <w:r w:rsidR="007F2235" w:rsidRPr="00A766AB">
        <w:rPr>
          <w:rFonts w:cs="Times New Roman"/>
        </w:rPr>
        <w:t xml:space="preserve"> </w:t>
      </w:r>
      <w:r w:rsidR="004F6C6F" w:rsidRPr="00A766AB">
        <w:rPr>
          <w:rFonts w:cs="Times New Roman"/>
        </w:rPr>
        <w:t xml:space="preserve">(DIC) </w:t>
      </w:r>
      <w:r w:rsidR="00E0499C" w:rsidRPr="00A766AB">
        <w:rPr>
          <w:rFonts w:cs="Times New Roman"/>
        </w:rPr>
        <w:t>technique w</w:t>
      </w:r>
      <w:r w:rsidR="004C5DA9" w:rsidRPr="00A766AB">
        <w:rPr>
          <w:rFonts w:cs="Times New Roman"/>
        </w:rPr>
        <w:t>as</w:t>
      </w:r>
      <w:r w:rsidR="004F6C6F" w:rsidRPr="00A766AB">
        <w:rPr>
          <w:rFonts w:cs="Times New Roman"/>
        </w:rPr>
        <w:t xml:space="preserve"> conducted to reveal </w:t>
      </w:r>
      <w:r w:rsidR="00255274" w:rsidRPr="00A766AB">
        <w:rPr>
          <w:rFonts w:cs="Times New Roman"/>
        </w:rPr>
        <w:t xml:space="preserve">Lüders </w:t>
      </w:r>
      <w:r w:rsidR="004F6C6F" w:rsidRPr="00A766AB">
        <w:rPr>
          <w:rFonts w:cs="Times New Roman"/>
        </w:rPr>
        <w:t>bands</w:t>
      </w:r>
      <w:r w:rsidR="00DC3763" w:rsidRPr="00A766AB">
        <w:rPr>
          <w:rFonts w:cs="Times New Roman"/>
        </w:rPr>
        <w:fldChar w:fldCharType="begin"/>
      </w:r>
      <w:r w:rsidR="009A4456" w:rsidRPr="00A766AB">
        <w:rPr>
          <w:rFonts w:cs="Times New Roman"/>
        </w:rPr>
        <w:instrText xml:space="preserve"> ADDIN EN.CITE &lt;EndNote&gt;&lt;Cite&gt;&lt;Author&gt;Wang&lt;/Author&gt;&lt;Year&gt;2017&lt;/Year&gt;&lt;RecNum&gt;45&lt;/RecNum&gt;&lt;DisplayText&gt;[27]&lt;/DisplayText&gt;&lt;record&gt;&lt;rec-number&gt;45&lt;/rec-number&gt;&lt;foreign-keys&gt;&lt;key app="EN" db-id="af552055z90vt0es25exefzip9zafdzwvvrz" timestamp="1651752301" guid="3c6dccd5-988e-45b5-b3cd-f04b2e2ed2d8"&gt;45&lt;/key&gt;&lt;/foreign-keys&gt;&lt;ref-type name="Journal Article"&gt;17&lt;/ref-type&gt;&lt;contributors&gt;&lt;authors&gt;&lt;author&gt;Wang, X. G.&lt;/author&gt;&lt;author&gt;Wang, L.&lt;/author&gt;&lt;author&gt;Huang, M. X.&lt;/author&gt;&lt;/authors&gt;&lt;/contributors&gt;&lt;titles&gt;&lt;title&gt;Kinematic and thermal characteristics of Lüders and Portevin-Le Châtelier bands in a medium Mn transformation-induced plasticity steel&lt;/title&gt;&lt;secondary-title&gt;Acta Materialia&lt;/secondary-title&gt;&lt;/titles&gt;&lt;periodical&gt;&lt;full-title&gt;Acta Materialia&lt;/full-title&gt;&lt;/periodical&gt;&lt;pages&gt;17-29&lt;/pages&gt;&lt;volume&gt;124&lt;/volume&gt;&lt;section&gt;17&lt;/section&gt;&lt;dates&gt;&lt;year&gt;2017&lt;/year&gt;&lt;/dates&gt;&lt;isbn&gt;13596454&lt;/isbn&gt;&lt;urls&gt;&lt;/urls&gt;&lt;electronic-resource-num&gt;10.1016/j.actamat.2016.10.069&lt;/electronic-resource-num&gt;&lt;/record&gt;&lt;/Cite&gt;&lt;/EndNote&gt;</w:instrText>
      </w:r>
      <w:r w:rsidR="00DC3763" w:rsidRPr="00A766AB">
        <w:rPr>
          <w:rFonts w:cs="Times New Roman"/>
        </w:rPr>
        <w:fldChar w:fldCharType="separate"/>
      </w:r>
      <w:r w:rsidR="009A4456" w:rsidRPr="00A766AB">
        <w:rPr>
          <w:rFonts w:cs="Times New Roman"/>
          <w:noProof/>
        </w:rPr>
        <w:t>[27]</w:t>
      </w:r>
      <w:r w:rsidR="00DC3763" w:rsidRPr="00A766AB">
        <w:rPr>
          <w:rFonts w:cs="Times New Roman"/>
        </w:rPr>
        <w:fldChar w:fldCharType="end"/>
      </w:r>
      <w:r w:rsidR="004F6C6F" w:rsidRPr="00A766AB">
        <w:rPr>
          <w:rFonts w:cs="Times New Roman"/>
        </w:rPr>
        <w:t>.</w:t>
      </w:r>
      <w:r w:rsidR="001F45C9" w:rsidRPr="00A766AB">
        <w:rPr>
          <w:rFonts w:cs="Times New Roman"/>
        </w:rPr>
        <w:t xml:space="preserve"> </w:t>
      </w:r>
      <w:r w:rsidR="00882BEC" w:rsidRPr="00A766AB">
        <w:rPr>
          <w:rFonts w:cs="Times New Roman"/>
        </w:rPr>
        <w:t>High</w:t>
      </w:r>
      <w:r w:rsidR="00BD6827" w:rsidRPr="00A766AB">
        <w:rPr>
          <w:rFonts w:cs="Times New Roman"/>
        </w:rPr>
        <w:t>-</w:t>
      </w:r>
      <w:r w:rsidR="00882BEC" w:rsidRPr="00A766AB">
        <w:rPr>
          <w:rFonts w:cs="Times New Roman"/>
        </w:rPr>
        <w:t>resolution m</w:t>
      </w:r>
      <w:r w:rsidR="001F45C9" w:rsidRPr="00A766AB">
        <w:rPr>
          <w:rFonts w:cs="Times New Roman"/>
        </w:rPr>
        <w:t xml:space="preserve">icro-DIC </w:t>
      </w:r>
      <w:r w:rsidR="00996805" w:rsidRPr="00A766AB">
        <w:rPr>
          <w:rFonts w:cs="Times New Roman"/>
        </w:rPr>
        <w:t>characterization</w:t>
      </w:r>
      <w:r w:rsidR="00622A3A" w:rsidRPr="00A766AB">
        <w:rPr>
          <w:rFonts w:cs="Times New Roman"/>
        </w:rPr>
        <w:fldChar w:fldCharType="begin"/>
      </w:r>
      <w:r w:rsidR="009A4456" w:rsidRPr="00A766AB">
        <w:rPr>
          <w:rFonts w:cs="Times New Roman"/>
        </w:rPr>
        <w:instrText xml:space="preserve"> ADDIN EN.CITE &lt;EndNote&gt;&lt;Cite&gt;&lt;Author&gt;Tasan&lt;/Author&gt;&lt;Year&gt;2014&lt;/Year&gt;&lt;RecNum&gt;84&lt;/RecNum&gt;&lt;DisplayText&gt;[35]&lt;/DisplayText&gt;&lt;record&gt;&lt;rec-number&gt;84&lt;/rec-number&gt;&lt;foreign-keys&gt;&lt;key app="EN" db-id="af552055z90vt0es25exefzip9zafdzwvvrz" timestamp="1651752340" guid="d15d1f2e-5fed-4520-a82a-4762a6ab6634"&gt;84&lt;/key&gt;&lt;/foreign-keys&gt;&lt;ref-type name="Journal Article"&gt;17&lt;/ref-type&gt;&lt;contributors&gt;&lt;authors&gt;&lt;author&gt;Tasan, C. C.&lt;/author&gt;&lt;author&gt;Hoefnagels, J. P. M.&lt;/author&gt;&lt;author&gt;Diehl, M.&lt;/author&gt;&lt;author&gt;Yan, D.&lt;/author&gt;&lt;author&gt;Roters, F.&lt;/author&gt;&lt;author&gt;Raabe, D.&lt;/author&gt;&lt;/authors&gt;&lt;/contributors&gt;&lt;titles&gt;&lt;title&gt;Strain localization and damage in dual phase steels investigated by coupled in-situ deformation experiments and crystal plasticity simulations&lt;/title&gt;&lt;secondary-title&gt;International Journal of Plasticity&lt;/secondary-title&gt;&lt;/titles&gt;&lt;periodical&gt;&lt;full-title&gt;International Journal of Plasticity&lt;/full-title&gt;&lt;/periodical&gt;&lt;pages&gt;198-210&lt;/pages&gt;&lt;volume&gt;63&lt;/volume&gt;&lt;section&gt;198&lt;/section&gt;&lt;dates&gt;&lt;year&gt;2014&lt;/year&gt;&lt;/dates&gt;&lt;isbn&gt;07496419&lt;/isbn&gt;&lt;label&gt;High resolutuion in-situ DIC&lt;/label&gt;&lt;urls&gt;&lt;/urls&gt;&lt;electronic-resource-num&gt;10.1016/j.ijplas.2014.06.004&lt;/electronic-resource-num&gt;&lt;/record&gt;&lt;/Cite&gt;&lt;/EndNote&gt;</w:instrText>
      </w:r>
      <w:r w:rsidR="00622A3A" w:rsidRPr="00A766AB">
        <w:rPr>
          <w:rFonts w:cs="Times New Roman"/>
        </w:rPr>
        <w:fldChar w:fldCharType="separate"/>
      </w:r>
      <w:r w:rsidR="009A4456" w:rsidRPr="00A766AB">
        <w:rPr>
          <w:rFonts w:cs="Times New Roman"/>
          <w:noProof/>
        </w:rPr>
        <w:t>[35]</w:t>
      </w:r>
      <w:r w:rsidR="00622A3A" w:rsidRPr="00A766AB">
        <w:rPr>
          <w:rFonts w:cs="Times New Roman"/>
        </w:rPr>
        <w:fldChar w:fldCharType="end"/>
      </w:r>
      <w:r w:rsidR="00996805" w:rsidRPr="00A766AB">
        <w:rPr>
          <w:rFonts w:cs="Times New Roman"/>
        </w:rPr>
        <w:t xml:space="preserve"> during </w:t>
      </w:r>
      <w:r w:rsidR="00BD6827" w:rsidRPr="00A766AB">
        <w:rPr>
          <w:rFonts w:cs="Times New Roman"/>
        </w:rPr>
        <w:t xml:space="preserve">the </w:t>
      </w:r>
      <w:r w:rsidR="00996805" w:rsidRPr="00A766AB">
        <w:rPr>
          <w:rFonts w:cs="Times New Roman"/>
        </w:rPr>
        <w:t>tensile test</w:t>
      </w:r>
      <w:r w:rsidR="005C1A5F" w:rsidRPr="00A766AB">
        <w:rPr>
          <w:rFonts w:cs="Times New Roman"/>
        </w:rPr>
        <w:t>s</w:t>
      </w:r>
      <w:r w:rsidR="00F67649" w:rsidRPr="00A766AB">
        <w:rPr>
          <w:rFonts w:cs="Times New Roman"/>
        </w:rPr>
        <w:t xml:space="preserve"> was </w:t>
      </w:r>
      <w:r w:rsidR="00826C41" w:rsidRPr="00A766AB">
        <w:rPr>
          <w:rFonts w:cs="Times New Roman"/>
        </w:rPr>
        <w:t xml:space="preserve">performed </w:t>
      </w:r>
      <w:r w:rsidR="000B565A" w:rsidRPr="00A766AB">
        <w:rPr>
          <w:rFonts w:cs="Times New Roman"/>
        </w:rPr>
        <w:t xml:space="preserve">on a </w:t>
      </w:r>
      <w:proofErr w:type="spellStart"/>
      <w:r w:rsidR="000B565A" w:rsidRPr="00A766AB">
        <w:rPr>
          <w:rFonts w:cs="Times New Roman"/>
        </w:rPr>
        <w:t>Kammrath</w:t>
      </w:r>
      <w:proofErr w:type="spellEnd"/>
      <w:r w:rsidR="000B565A" w:rsidRPr="00A766AB">
        <w:rPr>
          <w:rFonts w:cs="Times New Roman"/>
        </w:rPr>
        <w:t xml:space="preserve"> &amp; Weiss in-situ tensile stage</w:t>
      </w:r>
      <w:r w:rsidR="00F67649" w:rsidRPr="00A766AB">
        <w:rPr>
          <w:rFonts w:cs="Times New Roman"/>
        </w:rPr>
        <w:t xml:space="preserve"> </w:t>
      </w:r>
      <w:r w:rsidR="00837376" w:rsidRPr="00A766AB">
        <w:rPr>
          <w:rFonts w:cs="Times New Roman"/>
        </w:rPr>
        <w:t xml:space="preserve"> </w:t>
      </w:r>
      <w:r w:rsidR="0045670D" w:rsidRPr="00A766AB">
        <w:rPr>
          <w:rFonts w:cs="Times New Roman"/>
        </w:rPr>
        <w:t>(</w:t>
      </w:r>
      <w:proofErr w:type="spellStart"/>
      <w:r w:rsidR="0045670D" w:rsidRPr="00A766AB">
        <w:rPr>
          <w:rFonts w:cs="Times New Roman"/>
        </w:rPr>
        <w:t>Kammrath</w:t>
      </w:r>
      <w:proofErr w:type="spellEnd"/>
      <w:r w:rsidR="0045670D" w:rsidRPr="00A766AB">
        <w:rPr>
          <w:rFonts w:cs="Times New Roman"/>
        </w:rPr>
        <w:t xml:space="preserve"> &amp; Weiss GmbH, </w:t>
      </w:r>
      <w:r w:rsidR="00753505" w:rsidRPr="00A766AB">
        <w:rPr>
          <w:rFonts w:cs="Times New Roman"/>
        </w:rPr>
        <w:t xml:space="preserve">Schwerte, </w:t>
      </w:r>
      <w:r w:rsidR="0045670D" w:rsidRPr="00A766AB">
        <w:rPr>
          <w:rFonts w:cs="Times New Roman"/>
        </w:rPr>
        <w:t>Germany)</w:t>
      </w:r>
      <w:r w:rsidR="00753505" w:rsidRPr="00A766AB">
        <w:rPr>
          <w:rFonts w:cs="Times New Roman"/>
        </w:rPr>
        <w:t>. The</w:t>
      </w:r>
      <w:r w:rsidR="00321141" w:rsidRPr="00A766AB">
        <w:rPr>
          <w:rFonts w:cs="Times New Roman"/>
        </w:rPr>
        <w:t xml:space="preserve"> </w:t>
      </w:r>
      <w:r w:rsidR="00026389" w:rsidRPr="00A766AB">
        <w:rPr>
          <w:rFonts w:cs="Times New Roman"/>
        </w:rPr>
        <w:t>50</w:t>
      </w:r>
      <w:r w:rsidR="00193F34" w:rsidRPr="00A766AB">
        <w:rPr>
          <w:rFonts w:cs="Times New Roman"/>
        </w:rPr>
        <w:t xml:space="preserve"> </w:t>
      </w:r>
      <w:r w:rsidR="00026389" w:rsidRPr="00A766AB">
        <w:rPr>
          <w:rFonts w:cs="Times New Roman"/>
        </w:rPr>
        <w:t xml:space="preserve">nm </w:t>
      </w:r>
      <w:r w:rsidR="004F28CF" w:rsidRPr="00A766AB">
        <w:rPr>
          <w:rFonts w:cs="Times New Roman"/>
        </w:rPr>
        <w:t>colloidal silica</w:t>
      </w:r>
      <w:r w:rsidR="00026389" w:rsidRPr="00A766AB">
        <w:rPr>
          <w:rFonts w:cs="Times New Roman"/>
        </w:rPr>
        <w:t xml:space="preserve"> nanoparticles </w:t>
      </w:r>
      <w:r w:rsidR="00D22352" w:rsidRPr="00A766AB">
        <w:rPr>
          <w:rFonts w:cs="Times New Roman"/>
        </w:rPr>
        <w:t xml:space="preserve">were used to form </w:t>
      </w:r>
      <w:r w:rsidR="00EF3464" w:rsidRPr="00A766AB">
        <w:rPr>
          <w:rFonts w:cs="Times New Roman"/>
        </w:rPr>
        <w:t xml:space="preserve">a </w:t>
      </w:r>
      <w:r w:rsidR="00D22352" w:rsidRPr="00A766AB">
        <w:rPr>
          <w:rFonts w:cs="Times New Roman"/>
        </w:rPr>
        <w:t>dense and uniform speck</w:t>
      </w:r>
      <w:r w:rsidR="004F28CF" w:rsidRPr="00A766AB">
        <w:rPr>
          <w:rFonts w:cs="Times New Roman"/>
        </w:rPr>
        <w:t>le pattern</w:t>
      </w:r>
      <w:r w:rsidR="00D22352" w:rsidRPr="00A766AB">
        <w:rPr>
          <w:rFonts w:cs="Times New Roman"/>
        </w:rPr>
        <w:t xml:space="preserve"> on the </w:t>
      </w:r>
      <w:r w:rsidR="001810FE" w:rsidRPr="00A766AB">
        <w:rPr>
          <w:rFonts w:cs="Times New Roman"/>
        </w:rPr>
        <w:t xml:space="preserve">sample surface. The </w:t>
      </w:r>
      <w:r w:rsidR="000D14B0" w:rsidRPr="00A766AB">
        <w:rPr>
          <w:rFonts w:cs="Times New Roman"/>
        </w:rPr>
        <w:t>open-source software Ncorr</w:t>
      </w:r>
      <w:r w:rsidR="004E60D9" w:rsidRPr="00A766AB">
        <w:rPr>
          <w:rFonts w:cs="Times New Roman"/>
        </w:rPr>
        <w:fldChar w:fldCharType="begin"/>
      </w:r>
      <w:r w:rsidR="009A4456" w:rsidRPr="00A766AB">
        <w:rPr>
          <w:rFonts w:cs="Times New Roman"/>
        </w:rPr>
        <w:instrText xml:space="preserve"> ADDIN EN.CITE &lt;EndNote&gt;&lt;Cite&gt;&lt;Author&gt;Blaber&lt;/Author&gt;&lt;Year&gt;2015&lt;/Year&gt;&lt;RecNum&gt;213&lt;/RecNum&gt;&lt;DisplayText&gt;[36]&lt;/DisplayText&gt;&lt;record&gt;&lt;rec-number&gt;213&lt;/rec-number&gt;&lt;foreign-keys&gt;&lt;key app="EN" db-id="af552055z90vt0es25exefzip9zafdzwvvrz" timestamp="1653658992" guid="b4239b28-a75b-44e6-97fa-69d13f1a9ca3"&gt;213&lt;/key&gt;&lt;/foreign-keys&gt;&lt;ref-type name="Journal Article"&gt;17&lt;/ref-type&gt;&lt;contributors&gt;&lt;authors&gt;&lt;author&gt;Blaber, J.&lt;/author&gt;&lt;author&gt;Adair, B.&lt;/author&gt;&lt;author&gt;Antoniou, A.&lt;/author&gt;&lt;/authors&gt;&lt;/contributors&gt;&lt;titles&gt;&lt;title&gt;Ncorr: Open-Source 2D Digital Image Correlation Matlab Software&lt;/title&gt;&lt;secondary-title&gt;Experimental Mechanics&lt;/secondary-title&gt;&lt;/titles&gt;&lt;periodical&gt;&lt;full-title&gt;Experimental Mechanics&lt;/full-title&gt;&lt;/periodical&gt;&lt;pages&gt;1105-1122&lt;/pages&gt;&lt;volume&gt;55&lt;/volume&gt;&lt;number&gt;6&lt;/number&gt;&lt;section&gt;1105&lt;/section&gt;&lt;dates&gt;&lt;year&gt;2015&lt;/year&gt;&lt;/dates&gt;&lt;isbn&gt;0014-4851&amp;#xD;1741-2765&lt;/isbn&gt;&lt;urls&gt;&lt;/urls&gt;&lt;electronic-resource-num&gt;10.1007/s11340-015-0009-1&lt;/electronic-resource-num&gt;&lt;/record&gt;&lt;/Cite&gt;&lt;/EndNote&gt;</w:instrText>
      </w:r>
      <w:r w:rsidR="004E60D9" w:rsidRPr="00A766AB">
        <w:rPr>
          <w:rFonts w:cs="Times New Roman"/>
        </w:rPr>
        <w:fldChar w:fldCharType="separate"/>
      </w:r>
      <w:r w:rsidR="009A4456" w:rsidRPr="00A766AB">
        <w:rPr>
          <w:rFonts w:cs="Times New Roman"/>
          <w:noProof/>
        </w:rPr>
        <w:t>[36]</w:t>
      </w:r>
      <w:r w:rsidR="004E60D9" w:rsidRPr="00A766AB">
        <w:rPr>
          <w:rFonts w:cs="Times New Roman"/>
        </w:rPr>
        <w:fldChar w:fldCharType="end"/>
      </w:r>
      <w:r w:rsidR="000D14B0" w:rsidRPr="00A766AB">
        <w:rPr>
          <w:rFonts w:cs="Times New Roman"/>
        </w:rPr>
        <w:t xml:space="preserve"> </w:t>
      </w:r>
      <w:r w:rsidR="00882BEC" w:rsidRPr="00A766AB">
        <w:rPr>
          <w:rFonts w:cs="Times New Roman"/>
        </w:rPr>
        <w:t xml:space="preserve">was utilized to reveal strain partitioning </w:t>
      </w:r>
      <w:r w:rsidR="00C17C9C" w:rsidRPr="00A766AB">
        <w:rPr>
          <w:rFonts w:cs="Times New Roman"/>
        </w:rPr>
        <w:t xml:space="preserve">at </w:t>
      </w:r>
      <w:r w:rsidR="009C7E6D" w:rsidRPr="00A766AB">
        <w:rPr>
          <w:rFonts w:cs="Times New Roman"/>
        </w:rPr>
        <w:t xml:space="preserve">the </w:t>
      </w:r>
      <w:r w:rsidR="00C17C9C" w:rsidRPr="00A766AB">
        <w:rPr>
          <w:rFonts w:cs="Times New Roman"/>
        </w:rPr>
        <w:t xml:space="preserve">grain scale </w:t>
      </w:r>
      <w:r w:rsidR="00CD4CE3" w:rsidRPr="00A766AB">
        <w:rPr>
          <w:rFonts w:cs="Times New Roman"/>
        </w:rPr>
        <w:fldChar w:fldCharType="begin"/>
      </w:r>
      <w:r w:rsidR="009A4456" w:rsidRPr="00A766AB">
        <w:rPr>
          <w:rFonts w:cs="Times New Roman"/>
        </w:rPr>
        <w:instrText xml:space="preserve"> ADDIN EN.CITE &lt;EndNote&gt;&lt;Cite&gt;&lt;Author&gt;Li&lt;/Author&gt;&lt;Year&gt;2021&lt;/Year&gt;&lt;RecNum&gt;189&lt;/RecNum&gt;&lt;DisplayText&gt;[37]&lt;/DisplayText&gt;&lt;record&gt;&lt;rec-number&gt;189&lt;/rec-number&gt;&lt;foreign-keys&gt;&lt;key app="EN" db-id="af552055z90vt0es25exefzip9zafdzwvvrz" timestamp="1651752450" guid="6e532b14-1e91-4e21-8d76-45754a539677"&gt;189&lt;/key&gt;&lt;/foreign-keys&gt;&lt;ref-type name="Journal Article"&gt;17&lt;/ref-type&gt;&lt;contributors&gt;&lt;authors&gt;&lt;author&gt;Li, Y. Z.&lt;/author&gt;&lt;author&gt;Wang, M.&lt;/author&gt;&lt;author&gt;Huang, M. X.&lt;/author&gt;&lt;/authors&gt;&lt;/contributors&gt;&lt;titles&gt;&lt;title&gt;In-situ measurement of plastic strain in martensite matrix induced by austenite-to-martensite transformation&lt;/title&gt;&lt;secondary-title&gt;Materials Science and Engineering: A&lt;/secondary-title&gt;&lt;/titles&gt;&lt;periodical&gt;&lt;full-title&gt;Materials Science and Engineering: A&lt;/full-title&gt;&lt;/periodical&gt;&lt;volume&gt;811&lt;/volume&gt;&lt;section&gt;141061&lt;/section&gt;&lt;dates&gt;&lt;year&gt;2021&lt;/year&gt;&lt;/dates&gt;&lt;isbn&gt;09215093&lt;/isbn&gt;&lt;urls&gt;&lt;/urls&gt;&lt;electronic-resource-num&gt;10.1016/j.msea.2021.141061&lt;/electronic-resource-num&gt;&lt;/record&gt;&lt;/Cite&gt;&lt;/EndNote&gt;</w:instrText>
      </w:r>
      <w:r w:rsidR="00CD4CE3" w:rsidRPr="00A766AB">
        <w:rPr>
          <w:rFonts w:cs="Times New Roman"/>
        </w:rPr>
        <w:fldChar w:fldCharType="separate"/>
      </w:r>
      <w:r w:rsidR="009A4456" w:rsidRPr="00A766AB">
        <w:rPr>
          <w:rFonts w:cs="Times New Roman"/>
          <w:noProof/>
        </w:rPr>
        <w:t>[37]</w:t>
      </w:r>
      <w:r w:rsidR="00CD4CE3" w:rsidRPr="00A766AB">
        <w:rPr>
          <w:rFonts w:cs="Times New Roman"/>
        </w:rPr>
        <w:fldChar w:fldCharType="end"/>
      </w:r>
      <w:r w:rsidR="00C17C9C" w:rsidRPr="00A766AB">
        <w:rPr>
          <w:rFonts w:cs="Times New Roman"/>
        </w:rPr>
        <w:t>.</w:t>
      </w:r>
      <w:r w:rsidR="00AB5FC1" w:rsidRPr="00A766AB">
        <w:rPr>
          <w:rFonts w:cs="Times New Roman"/>
        </w:rPr>
        <w:t xml:space="preserve"> </w:t>
      </w:r>
    </w:p>
    <w:p w14:paraId="6EC758ED" w14:textId="7CF49AAF" w:rsidR="00BE5215" w:rsidRPr="00A766AB" w:rsidRDefault="004F6C6F" w:rsidP="003134D9">
      <w:pPr>
        <w:pStyle w:val="a3"/>
        <w:ind w:firstLine="480"/>
        <w:rPr>
          <w:rFonts w:cs="Times New Roman"/>
        </w:rPr>
      </w:pPr>
      <w:r w:rsidRPr="00A766AB">
        <w:rPr>
          <w:rFonts w:cs="Times New Roman"/>
        </w:rPr>
        <w:t>The</w:t>
      </w:r>
      <w:r w:rsidR="00EF5678" w:rsidRPr="00A766AB">
        <w:rPr>
          <w:rFonts w:cs="Times New Roman"/>
        </w:rPr>
        <w:t xml:space="preserve"> compact tension (</w:t>
      </w:r>
      <w:r w:rsidR="00DC671B" w:rsidRPr="00A766AB">
        <w:rPr>
          <w:rFonts w:cs="Times New Roman"/>
        </w:rPr>
        <w:t>C(T)</w:t>
      </w:r>
      <w:r w:rsidR="00EF5678" w:rsidRPr="00A766AB">
        <w:rPr>
          <w:rFonts w:cs="Times New Roman"/>
        </w:rPr>
        <w:t>)</w:t>
      </w:r>
      <w:r w:rsidR="00DC671B" w:rsidRPr="00A766AB">
        <w:rPr>
          <w:rFonts w:cs="Times New Roman"/>
        </w:rPr>
        <w:t xml:space="preserve"> </w:t>
      </w:r>
      <w:r w:rsidR="00884999" w:rsidRPr="00A766AB">
        <w:rPr>
          <w:rFonts w:cs="Times New Roman"/>
        </w:rPr>
        <w:t xml:space="preserve">samples </w:t>
      </w:r>
      <w:r w:rsidR="00750E35" w:rsidRPr="00A766AB">
        <w:rPr>
          <w:rFonts w:cs="Times New Roman"/>
        </w:rPr>
        <w:t xml:space="preserve">with dimension </w:t>
      </w:r>
      <w:r w:rsidR="00750E35" w:rsidRPr="00A766AB">
        <w:rPr>
          <w:rFonts w:cs="Times New Roman"/>
          <w:i/>
          <w:iCs/>
        </w:rPr>
        <w:t>W</w:t>
      </w:r>
      <w:r w:rsidR="00750E35" w:rsidRPr="00A766AB">
        <w:rPr>
          <w:rFonts w:cs="Times New Roman"/>
        </w:rPr>
        <w:t xml:space="preserve"> = 20</w:t>
      </w:r>
      <w:r w:rsidR="007642A4" w:rsidRPr="00A766AB">
        <w:rPr>
          <w:rFonts w:cs="Times New Roman"/>
        </w:rPr>
        <w:t xml:space="preserve"> </w:t>
      </w:r>
      <w:r w:rsidR="00750E35" w:rsidRPr="00A766AB">
        <w:rPr>
          <w:rFonts w:cs="Times New Roman"/>
        </w:rPr>
        <w:t xml:space="preserve">mm </w:t>
      </w:r>
      <w:r w:rsidR="00911427" w:rsidRPr="00A766AB">
        <w:rPr>
          <w:rFonts w:cs="Times New Roman"/>
        </w:rPr>
        <w:t xml:space="preserve">and thickness </w:t>
      </w:r>
      <w:r w:rsidR="00911427" w:rsidRPr="00A766AB">
        <w:rPr>
          <w:rFonts w:cs="Times New Roman"/>
          <w:i/>
          <w:iCs/>
        </w:rPr>
        <w:t>B</w:t>
      </w:r>
      <w:r w:rsidR="00911427" w:rsidRPr="00A766AB">
        <w:rPr>
          <w:rFonts w:cs="Times New Roman"/>
        </w:rPr>
        <w:t xml:space="preserve"> = 1.5 mm </w:t>
      </w:r>
      <w:r w:rsidR="00884999" w:rsidRPr="00A766AB">
        <w:rPr>
          <w:rFonts w:cs="Times New Roman"/>
        </w:rPr>
        <w:t>were</w:t>
      </w:r>
      <w:r w:rsidRPr="00A766AB">
        <w:rPr>
          <w:rFonts w:cs="Times New Roman"/>
        </w:rPr>
        <w:t xml:space="preserve"> chosen </w:t>
      </w:r>
      <w:r w:rsidR="00EF5678" w:rsidRPr="00A766AB">
        <w:rPr>
          <w:rFonts w:cs="Times New Roman"/>
        </w:rPr>
        <w:t>to measure</w:t>
      </w:r>
      <w:r w:rsidRPr="00A766AB">
        <w:rPr>
          <w:rFonts w:cs="Times New Roman"/>
        </w:rPr>
        <w:t xml:space="preserve"> </w:t>
      </w:r>
      <w:r w:rsidR="003B55C3" w:rsidRPr="00A766AB">
        <w:rPr>
          <w:rFonts w:cs="Times New Roman"/>
        </w:rPr>
        <w:t xml:space="preserve">the </w:t>
      </w:r>
      <w:r w:rsidR="007F51F9" w:rsidRPr="00A766AB">
        <w:rPr>
          <w:rFonts w:cs="Times New Roman"/>
        </w:rPr>
        <w:t xml:space="preserve">quasi-static </w:t>
      </w:r>
      <w:r w:rsidRPr="00A766AB">
        <w:rPr>
          <w:rFonts w:cs="Times New Roman"/>
        </w:rPr>
        <w:t xml:space="preserve">fracture toughness </w:t>
      </w:r>
      <w:r w:rsidR="00EF5678" w:rsidRPr="00A766AB">
        <w:rPr>
          <w:rFonts w:cs="Times New Roman"/>
        </w:rPr>
        <w:t>a</w:t>
      </w:r>
      <w:r w:rsidRPr="00A766AB">
        <w:rPr>
          <w:rFonts w:cs="Times New Roman"/>
        </w:rPr>
        <w:t>ccording to the ASTM E1820 standard</w:t>
      </w:r>
      <w:r w:rsidR="009E37CC" w:rsidRPr="00A766AB">
        <w:rPr>
          <w:rFonts w:cs="Times New Roman"/>
        </w:rPr>
        <w:fldChar w:fldCharType="begin"/>
      </w:r>
      <w:r w:rsidR="009A4456" w:rsidRPr="00A766AB">
        <w:rPr>
          <w:rFonts w:cs="Times New Roman"/>
        </w:rPr>
        <w:instrText xml:space="preserve"> ADDIN EN.CITE &lt;EndNote&gt;&lt;Cite&gt;&lt;Author&gt;ASTM&lt;/Author&gt;&lt;Year&gt;2020&lt;/Year&gt;&lt;RecNum&gt;138&lt;/RecNum&gt;&lt;DisplayText&gt;[38]&lt;/DisplayText&gt;&lt;record&gt;&lt;rec-number&gt;138&lt;/rec-number&gt;&lt;foreign-keys&gt;&lt;key app="EN" db-id="af552055z90vt0es25exefzip9zafdzwvvrz" timestamp="1651752409" guid="1e4cbbab-49b0-4b7a-9b1a-32cf4617b43a"&gt;138&lt;/key&gt;&lt;/foreign-keys&gt;&lt;ref-type name="Standard"&gt;58&lt;/ref-type&gt;&lt;contributors&gt;&lt;authors&gt;&lt;author&gt;ASTM&lt;/author&gt;&lt;/authors&gt;&lt;/contributors&gt;&lt;titles&gt;&lt;title&gt;Standard test method for measurement of fracture toughness&lt;/title&gt;&lt;secondary-title&gt;ASTM E1820-20&lt;/secondary-title&gt;&lt;/titles&gt;&lt;dates&gt;&lt;year&gt;2020&lt;/year&gt;&lt;/dates&gt;&lt;urls&gt;&lt;/urls&gt;&lt;electronic-resource-num&gt;10.1520/www.astm.org&lt;/electronic-resource-num&gt;&lt;/record&gt;&lt;/Cite&gt;&lt;/EndNote&gt;</w:instrText>
      </w:r>
      <w:r w:rsidR="009E37CC" w:rsidRPr="00A766AB">
        <w:rPr>
          <w:rFonts w:cs="Times New Roman"/>
        </w:rPr>
        <w:fldChar w:fldCharType="separate"/>
      </w:r>
      <w:r w:rsidR="009A4456" w:rsidRPr="00A766AB">
        <w:rPr>
          <w:rFonts w:cs="Times New Roman"/>
          <w:noProof/>
        </w:rPr>
        <w:t>[38]</w:t>
      </w:r>
      <w:r w:rsidR="009E37CC" w:rsidRPr="00A766AB">
        <w:rPr>
          <w:rFonts w:cs="Times New Roman"/>
        </w:rPr>
        <w:fldChar w:fldCharType="end"/>
      </w:r>
      <w:r w:rsidR="00B44EC6" w:rsidRPr="00A766AB">
        <w:rPr>
          <w:rFonts w:cs="Times New Roman"/>
        </w:rPr>
        <w:t xml:space="preserve">. </w:t>
      </w:r>
      <w:r w:rsidR="00222CBD" w:rsidRPr="00A766AB">
        <w:rPr>
          <w:rFonts w:eastAsiaTheme="minorEastAsia" w:cs="Times New Roman"/>
        </w:rPr>
        <w:t>Compared</w:t>
      </w:r>
      <w:r w:rsidR="00222CBD" w:rsidRPr="00A766AB">
        <w:rPr>
          <w:rFonts w:cs="Times New Roman"/>
        </w:rPr>
        <w:t xml:space="preserve"> to </w:t>
      </w:r>
      <w:r w:rsidR="007E3632" w:rsidRPr="00A766AB">
        <w:rPr>
          <w:rFonts w:cs="Times New Roman"/>
        </w:rPr>
        <w:t xml:space="preserve">single edge notch bending sample, which is also </w:t>
      </w:r>
      <w:r w:rsidR="00222CBD" w:rsidRPr="00A766AB">
        <w:rPr>
          <w:rFonts w:cs="Times New Roman"/>
        </w:rPr>
        <w:t>fre</w:t>
      </w:r>
      <w:r w:rsidR="0060014C" w:rsidRPr="00A766AB">
        <w:rPr>
          <w:rFonts w:cs="Times New Roman"/>
        </w:rPr>
        <w:t>quently used</w:t>
      </w:r>
      <w:r w:rsidR="00222CBD" w:rsidRPr="00A766AB">
        <w:rPr>
          <w:rFonts w:cs="Times New Roman"/>
        </w:rPr>
        <w:t xml:space="preserve"> </w:t>
      </w:r>
      <w:r w:rsidR="007E3632" w:rsidRPr="00A766AB">
        <w:rPr>
          <w:rFonts w:cs="Times New Roman"/>
        </w:rPr>
        <w:t xml:space="preserve">to measure fracture toughness, C(T) sample </w:t>
      </w:r>
      <w:r w:rsidR="002C3D67" w:rsidRPr="00A766AB">
        <w:rPr>
          <w:rFonts w:eastAsiaTheme="minorEastAsia" w:cs="Times New Roman"/>
        </w:rPr>
        <w:t>is</w:t>
      </w:r>
      <w:r w:rsidR="007E3632" w:rsidRPr="00A766AB">
        <w:rPr>
          <w:rFonts w:cs="Times New Roman"/>
        </w:rPr>
        <w:t xml:space="preserve"> more suitable for thin-plate material</w:t>
      </w:r>
      <w:r w:rsidR="00D254A7" w:rsidRPr="00A766AB">
        <w:rPr>
          <w:rFonts w:cs="Times New Roman"/>
        </w:rPr>
        <w:t>s</w:t>
      </w:r>
      <w:r w:rsidR="00422DCC" w:rsidRPr="00A766AB">
        <w:rPr>
          <w:rFonts w:cs="Times New Roman"/>
        </w:rPr>
        <w:t xml:space="preserve"> and consumes less material</w:t>
      </w:r>
      <w:r w:rsidR="007E3632" w:rsidRPr="00A766AB">
        <w:rPr>
          <w:rFonts w:cs="Times New Roman"/>
        </w:rPr>
        <w:t xml:space="preserve">. </w:t>
      </w:r>
      <w:r w:rsidR="00DC3763" w:rsidRPr="00A766AB">
        <w:rPr>
          <w:rFonts w:cs="Times New Roman"/>
        </w:rPr>
        <w:t xml:space="preserve">After C(T) </w:t>
      </w:r>
      <w:r w:rsidR="00884999" w:rsidRPr="00A766AB">
        <w:rPr>
          <w:rFonts w:cs="Times New Roman"/>
        </w:rPr>
        <w:t>samples were</w:t>
      </w:r>
      <w:r w:rsidR="00DC3763" w:rsidRPr="00A766AB">
        <w:rPr>
          <w:rFonts w:cs="Times New Roman"/>
        </w:rPr>
        <w:t xml:space="preserve"> manufactured by electrical discharge machining, they were fatigue-loaded </w:t>
      </w:r>
      <w:r w:rsidR="0002676D" w:rsidRPr="00A766AB">
        <w:rPr>
          <w:rFonts w:cs="Times New Roman"/>
        </w:rPr>
        <w:t xml:space="preserve">to </w:t>
      </w:r>
      <w:r w:rsidR="00E00375" w:rsidRPr="00A766AB">
        <w:rPr>
          <w:rFonts w:cs="Times New Roman"/>
        </w:rPr>
        <w:t>form</w:t>
      </w:r>
      <w:r w:rsidR="00DC3763" w:rsidRPr="00A766AB">
        <w:rPr>
          <w:rFonts w:cs="Times New Roman"/>
        </w:rPr>
        <w:t xml:space="preserve"> pre-crack. The </w:t>
      </w:r>
      <w:r w:rsidR="00DC3763" w:rsidRPr="00A766AB">
        <w:rPr>
          <w:rFonts w:cs="Times New Roman"/>
        </w:rPr>
        <w:lastRenderedPageBreak/>
        <w:t xml:space="preserve">fatigue load was </w:t>
      </w:r>
      <w:r w:rsidR="00DC30DF" w:rsidRPr="00A766AB">
        <w:rPr>
          <w:rFonts w:cs="Times New Roman"/>
        </w:rPr>
        <w:t>kept low enough</w:t>
      </w:r>
      <w:r w:rsidR="00DC3763" w:rsidRPr="00A766AB">
        <w:rPr>
          <w:rFonts w:cs="Times New Roman"/>
        </w:rPr>
        <w:t xml:space="preserve"> to ensure </w:t>
      </w:r>
      <w:r w:rsidR="003B55C3" w:rsidRPr="00A766AB">
        <w:rPr>
          <w:rFonts w:cs="Times New Roman"/>
        </w:rPr>
        <w:t xml:space="preserve">a </w:t>
      </w:r>
      <w:r w:rsidR="00DC3763" w:rsidRPr="00A766AB">
        <w:rPr>
          <w:rFonts w:cs="Times New Roman"/>
        </w:rPr>
        <w:t xml:space="preserve">small plastic zone around </w:t>
      </w:r>
      <w:r w:rsidR="00B8269A" w:rsidRPr="00A766AB">
        <w:rPr>
          <w:rFonts w:cs="Times New Roman"/>
        </w:rPr>
        <w:t xml:space="preserve">the </w:t>
      </w:r>
      <w:r w:rsidR="00DC3763" w:rsidRPr="00A766AB">
        <w:rPr>
          <w:rFonts w:cs="Times New Roman"/>
        </w:rPr>
        <w:t>crack tip</w:t>
      </w:r>
      <w:r w:rsidR="00773A04" w:rsidRPr="00A766AB">
        <w:rPr>
          <w:rFonts w:cs="Times New Roman"/>
        </w:rPr>
        <w:t xml:space="preserve"> and</w:t>
      </w:r>
      <w:r w:rsidR="00DC3763" w:rsidRPr="00A766AB">
        <w:rPr>
          <w:rFonts w:cs="Times New Roman"/>
        </w:rPr>
        <w:t xml:space="preserve"> stopped until the pre-crack had a total length </w:t>
      </w:r>
      <w:r w:rsidR="004B3B65" w:rsidRPr="00A766AB">
        <w:rPr>
          <w:rFonts w:cs="Times New Roman"/>
        </w:rPr>
        <w:t>of</w:t>
      </w:r>
      <w:r w:rsidR="00DC3763" w:rsidRPr="00A766AB">
        <w:rPr>
          <w:rFonts w:cs="Times New Roman"/>
        </w:rPr>
        <w:t xml:space="preserve"> 0.5</w:t>
      </w:r>
      <w:r w:rsidR="00DC3763" w:rsidRPr="00A766AB">
        <w:rPr>
          <w:rFonts w:cs="Times New Roman"/>
          <w:i/>
          <w:iCs/>
        </w:rPr>
        <w:t>W</w:t>
      </w:r>
      <w:r w:rsidR="00DC3763" w:rsidRPr="00A766AB">
        <w:rPr>
          <w:rFonts w:cs="Times New Roman"/>
        </w:rPr>
        <w:t xml:space="preserve">. </w:t>
      </w:r>
      <w:r w:rsidR="00F86EB1" w:rsidRPr="00A766AB">
        <w:rPr>
          <w:rFonts w:cs="Times New Roman"/>
        </w:rPr>
        <w:t>The final pre</w:t>
      </w:r>
      <w:r w:rsidR="007B4D3E" w:rsidRPr="00A766AB">
        <w:rPr>
          <w:rFonts w:cs="Times New Roman"/>
        </w:rPr>
        <w:t xml:space="preserve">-cracking force was </w:t>
      </w:r>
      <w:r w:rsidR="007A59D2" w:rsidRPr="00A766AB">
        <w:rPr>
          <w:rFonts w:cs="Times New Roman"/>
        </w:rPr>
        <w:t>25</w:t>
      </w:r>
      <w:r w:rsidR="007B4D3E" w:rsidRPr="00A766AB">
        <w:rPr>
          <w:rFonts w:cs="Times New Roman"/>
        </w:rPr>
        <w:t>0</w:t>
      </w:r>
      <w:r w:rsidR="003832E4" w:rsidRPr="00A766AB">
        <w:rPr>
          <w:rFonts w:cs="Times New Roman"/>
        </w:rPr>
        <w:t xml:space="preserve"> </w:t>
      </w:r>
      <w:r w:rsidR="007B4D3E" w:rsidRPr="00A766AB">
        <w:rPr>
          <w:rFonts w:cs="Times New Roman"/>
        </w:rPr>
        <w:t xml:space="preserve">N, which corresponded to </w:t>
      </w:r>
      <w:r w:rsidR="00D74F1E" w:rsidRPr="00A766AB">
        <w:rPr>
          <w:rFonts w:cs="Times New Roman"/>
          <w:szCs w:val="21"/>
        </w:rPr>
        <w:t>a stress intensity factor of 1</w:t>
      </w:r>
      <w:r w:rsidR="007A59D2" w:rsidRPr="00A766AB">
        <w:rPr>
          <w:rFonts w:cs="Times New Roman"/>
          <w:szCs w:val="21"/>
        </w:rPr>
        <w:t>1.4</w:t>
      </w:r>
      <w:r w:rsidR="00D74F1E" w:rsidRPr="00A766AB">
        <w:rPr>
          <w:rFonts w:cs="Times New Roman"/>
          <w:szCs w:val="21"/>
        </w:rPr>
        <w:t xml:space="preserve"> MPa×m</w:t>
      </w:r>
      <w:r w:rsidR="00D74F1E" w:rsidRPr="00A766AB">
        <w:rPr>
          <w:rFonts w:cs="Times New Roman"/>
          <w:szCs w:val="21"/>
          <w:vertAlign w:val="superscript"/>
        </w:rPr>
        <w:t>1/2</w:t>
      </w:r>
      <w:r w:rsidR="00D74F1E" w:rsidRPr="00A766AB">
        <w:rPr>
          <w:rFonts w:cs="Times New Roman"/>
          <w:szCs w:val="21"/>
        </w:rPr>
        <w:t xml:space="preserve">. </w:t>
      </w:r>
      <w:r w:rsidR="00A3532B" w:rsidRPr="00A766AB">
        <w:rPr>
          <w:rFonts w:cs="Times New Roman"/>
        </w:rPr>
        <w:t>A</w:t>
      </w:r>
      <w:r w:rsidR="0058371A" w:rsidRPr="00A766AB">
        <w:rPr>
          <w:rFonts w:cs="Times New Roman"/>
        </w:rPr>
        <w:t>fter pre-cracking, all samples were grooved on both surfaces</w:t>
      </w:r>
      <w:r w:rsidR="006A4BCD" w:rsidRPr="00A766AB">
        <w:rPr>
          <w:rFonts w:cs="Times New Roman"/>
        </w:rPr>
        <w:t>, and the</w:t>
      </w:r>
      <w:r w:rsidR="00F96860" w:rsidRPr="00A766AB">
        <w:rPr>
          <w:rFonts w:cs="Times New Roman"/>
        </w:rPr>
        <w:t xml:space="preserve"> </w:t>
      </w:r>
      <w:r w:rsidR="004133DC" w:rsidRPr="00A766AB">
        <w:rPr>
          <w:rFonts w:cs="Times New Roman"/>
        </w:rPr>
        <w:t xml:space="preserve">grooving </w:t>
      </w:r>
      <w:r w:rsidR="00F96860" w:rsidRPr="00A766AB">
        <w:rPr>
          <w:rFonts w:cs="Times New Roman"/>
        </w:rPr>
        <w:t xml:space="preserve">depth </w:t>
      </w:r>
      <w:r w:rsidR="00F72A1B" w:rsidRPr="00A766AB">
        <w:rPr>
          <w:rFonts w:cs="Times New Roman"/>
        </w:rPr>
        <w:t>wa</w:t>
      </w:r>
      <w:r w:rsidR="006A4BCD" w:rsidRPr="00A766AB">
        <w:rPr>
          <w:rFonts w:cs="Times New Roman"/>
        </w:rPr>
        <w:t>s</w:t>
      </w:r>
      <w:r w:rsidR="00F96860" w:rsidRPr="00A766AB">
        <w:rPr>
          <w:rFonts w:cs="Times New Roman"/>
        </w:rPr>
        <w:t xml:space="preserve"> </w:t>
      </w:r>
      <w:r w:rsidR="0003215E" w:rsidRPr="00A766AB">
        <w:rPr>
          <w:rFonts w:cs="Times New Roman"/>
        </w:rPr>
        <w:t>0.1</w:t>
      </w:r>
      <w:r w:rsidR="00DC30DF" w:rsidRPr="00A766AB">
        <w:rPr>
          <w:rFonts w:cs="Times New Roman"/>
        </w:rPr>
        <w:t xml:space="preserve"> times the</w:t>
      </w:r>
      <w:r w:rsidR="0003215E" w:rsidRPr="00A766AB">
        <w:rPr>
          <w:rFonts w:cs="Times New Roman"/>
        </w:rPr>
        <w:t xml:space="preserve"> </w:t>
      </w:r>
      <w:r w:rsidR="00F96860" w:rsidRPr="00A766AB">
        <w:rPr>
          <w:rFonts w:cs="Times New Roman"/>
        </w:rPr>
        <w:t>sample thickness</w:t>
      </w:r>
      <w:r w:rsidR="00DC3763" w:rsidRPr="00A766AB">
        <w:rPr>
          <w:rFonts w:cs="Times New Roman"/>
        </w:rPr>
        <w:t>.</w:t>
      </w:r>
      <w:r w:rsidR="0003215E" w:rsidRPr="00A766AB">
        <w:rPr>
          <w:rFonts w:cs="Times New Roman"/>
        </w:rPr>
        <w:t xml:space="preserve"> </w:t>
      </w:r>
      <w:r w:rsidR="004B3B65" w:rsidRPr="00A766AB">
        <w:rPr>
          <w:rFonts w:cs="Times New Roman"/>
        </w:rPr>
        <w:t xml:space="preserve">The crack opening displacement (COD) was recorded </w:t>
      </w:r>
      <w:r w:rsidR="00F51D6D" w:rsidRPr="00A766AB">
        <w:rPr>
          <w:rFonts w:cs="Times New Roman"/>
        </w:rPr>
        <w:t xml:space="preserve">by </w:t>
      </w:r>
      <w:r w:rsidR="00DC3763" w:rsidRPr="00A766AB">
        <w:rPr>
          <w:rFonts w:cs="Times New Roman"/>
        </w:rPr>
        <w:t>a</w:t>
      </w:r>
      <w:r w:rsidR="005E3D02" w:rsidRPr="00A766AB">
        <w:rPr>
          <w:rFonts w:cs="Times New Roman"/>
        </w:rPr>
        <w:t xml:space="preserve"> </w:t>
      </w:r>
      <w:r w:rsidR="007F51F9" w:rsidRPr="00A766AB">
        <w:rPr>
          <w:rFonts w:cs="Times New Roman"/>
        </w:rPr>
        <w:t>3</w:t>
      </w:r>
      <w:r w:rsidR="00A91348" w:rsidRPr="00A766AB">
        <w:rPr>
          <w:rFonts w:cs="Times New Roman"/>
        </w:rPr>
        <w:t xml:space="preserve"> </w:t>
      </w:r>
      <w:r w:rsidR="007F51F9" w:rsidRPr="00A766AB">
        <w:rPr>
          <w:rFonts w:cs="Times New Roman"/>
        </w:rPr>
        <w:t xml:space="preserve">mm </w:t>
      </w:r>
      <w:r w:rsidR="00F51D6D" w:rsidRPr="00A766AB">
        <w:rPr>
          <w:rFonts w:cs="Times New Roman"/>
        </w:rPr>
        <w:t>COD gauge</w:t>
      </w:r>
      <w:r w:rsidR="00773A04" w:rsidRPr="00A766AB">
        <w:rPr>
          <w:rFonts w:cs="Times New Roman"/>
        </w:rPr>
        <w:t xml:space="preserve">. </w:t>
      </w:r>
      <w:r w:rsidR="00B8269A" w:rsidRPr="00A766AB">
        <w:rPr>
          <w:rFonts w:cs="Times New Roman"/>
        </w:rPr>
        <w:t>At</w:t>
      </w:r>
      <w:r w:rsidR="001E465A" w:rsidRPr="00A766AB">
        <w:rPr>
          <w:rFonts w:cs="Times New Roman"/>
        </w:rPr>
        <w:t xml:space="preserve"> least </w:t>
      </w:r>
      <w:r w:rsidR="00773A04" w:rsidRPr="00A766AB">
        <w:rPr>
          <w:rFonts w:cs="Times New Roman"/>
        </w:rPr>
        <w:t>six</w:t>
      </w:r>
      <w:r w:rsidR="00893A5F" w:rsidRPr="00A766AB">
        <w:rPr>
          <w:rFonts w:cs="Times New Roman"/>
        </w:rPr>
        <w:t xml:space="preserve"> </w:t>
      </w:r>
      <w:r w:rsidR="001E465A" w:rsidRPr="00A766AB">
        <w:rPr>
          <w:rFonts w:cs="Times New Roman"/>
        </w:rPr>
        <w:t xml:space="preserve">successful </w:t>
      </w:r>
      <w:r w:rsidR="00884999" w:rsidRPr="00A766AB">
        <w:rPr>
          <w:rFonts w:cs="Times New Roman"/>
        </w:rPr>
        <w:t>samples were</w:t>
      </w:r>
      <w:r w:rsidR="001E465A" w:rsidRPr="00A766AB">
        <w:rPr>
          <w:rFonts w:cs="Times New Roman"/>
        </w:rPr>
        <w:t xml:space="preserve"> tested for </w:t>
      </w:r>
      <w:r w:rsidR="00785DD7" w:rsidRPr="00A766AB">
        <w:rPr>
          <w:rFonts w:cs="Times New Roman"/>
        </w:rPr>
        <w:t>each</w:t>
      </w:r>
      <w:r w:rsidR="00D13D3D" w:rsidRPr="00A766AB">
        <w:rPr>
          <w:rFonts w:cs="Times New Roman"/>
        </w:rPr>
        <w:t xml:space="preserve"> </w:t>
      </w:r>
      <w:r w:rsidR="000110FE" w:rsidRPr="00A766AB">
        <w:rPr>
          <w:rFonts w:cs="Times New Roman"/>
        </w:rPr>
        <w:t>s</w:t>
      </w:r>
      <w:r w:rsidR="007A3501" w:rsidRPr="00A766AB">
        <w:rPr>
          <w:rFonts w:cs="Times New Roman"/>
        </w:rPr>
        <w:t>teel</w:t>
      </w:r>
      <w:r w:rsidR="00D13D3D" w:rsidRPr="00A766AB">
        <w:rPr>
          <w:rFonts w:cs="Times New Roman"/>
        </w:rPr>
        <w:t>.</w:t>
      </w:r>
      <w:r w:rsidR="00FB724C" w:rsidRPr="00A766AB">
        <w:rPr>
          <w:rFonts w:cs="Times New Roman"/>
        </w:rPr>
        <w:t xml:space="preserve"> </w:t>
      </w:r>
      <w:bookmarkStart w:id="2" w:name="OLE_LINK5"/>
      <w:bookmarkStart w:id="3" w:name="OLE_LINK6"/>
      <w:r w:rsidR="00FB724C" w:rsidRPr="00A766AB">
        <w:rPr>
          <w:rFonts w:cs="Times New Roman"/>
        </w:rPr>
        <w:t>The Vickers hardness tests were performed on tensile and C(T) s</w:t>
      </w:r>
      <w:r w:rsidR="004B3B65" w:rsidRPr="00A766AB">
        <w:rPr>
          <w:rFonts w:cs="Times New Roman"/>
        </w:rPr>
        <w:t>pecimen</w:t>
      </w:r>
      <w:r w:rsidR="00FB724C" w:rsidRPr="00A766AB">
        <w:rPr>
          <w:rFonts w:cs="Times New Roman"/>
        </w:rPr>
        <w:t>s</w:t>
      </w:r>
      <w:r w:rsidR="001309F0" w:rsidRPr="00A766AB">
        <w:rPr>
          <w:rFonts w:cs="Times New Roman"/>
        </w:rPr>
        <w:t>.</w:t>
      </w:r>
      <w:r w:rsidR="00FB724C" w:rsidRPr="00A766AB">
        <w:rPr>
          <w:rFonts w:cs="Times New Roman"/>
        </w:rPr>
        <w:t xml:space="preserve"> </w:t>
      </w:r>
      <w:r w:rsidR="001309F0" w:rsidRPr="00A766AB">
        <w:rPr>
          <w:rFonts w:cs="Times New Roman"/>
        </w:rPr>
        <w:t>T</w:t>
      </w:r>
      <w:r w:rsidR="00FB724C" w:rsidRPr="00A766AB">
        <w:rPr>
          <w:rFonts w:cs="Times New Roman"/>
        </w:rPr>
        <w:t xml:space="preserve">he </w:t>
      </w:r>
      <w:r w:rsidR="001309F0" w:rsidRPr="00A766AB">
        <w:rPr>
          <w:rFonts w:cs="Times New Roman"/>
        </w:rPr>
        <w:t xml:space="preserve">indentation </w:t>
      </w:r>
      <w:r w:rsidR="00FB724C" w:rsidRPr="00A766AB">
        <w:rPr>
          <w:rFonts w:cs="Times New Roman"/>
        </w:rPr>
        <w:t>force was 200</w:t>
      </w:r>
      <w:r w:rsidR="004B3B65" w:rsidRPr="00A766AB">
        <w:rPr>
          <w:rFonts w:cs="Times New Roman"/>
        </w:rPr>
        <w:t>-</w:t>
      </w:r>
      <w:r w:rsidR="00FA083E" w:rsidRPr="00A766AB">
        <w:rPr>
          <w:rFonts w:cs="Times New Roman"/>
        </w:rPr>
        <w:t>gram (</w:t>
      </w:r>
      <w:r w:rsidR="00D54DB0" w:rsidRPr="00A766AB">
        <w:rPr>
          <w:rFonts w:cs="Times New Roman"/>
        </w:rPr>
        <w:t>HV</w:t>
      </w:r>
      <w:r w:rsidR="00D54DB0" w:rsidRPr="00A766AB">
        <w:rPr>
          <w:rFonts w:cs="Times New Roman"/>
          <w:vertAlign w:val="subscript"/>
        </w:rPr>
        <w:t>0.2</w:t>
      </w:r>
      <w:r w:rsidR="00D54DB0" w:rsidRPr="00A766AB">
        <w:rPr>
          <w:rFonts w:cs="Times New Roman"/>
        </w:rPr>
        <w:t>)</w:t>
      </w:r>
      <w:r w:rsidR="00FB724C" w:rsidRPr="00A766AB">
        <w:rPr>
          <w:rFonts w:cs="Times New Roman"/>
        </w:rPr>
        <w:t>, and the holding time was 20 s</w:t>
      </w:r>
      <w:r w:rsidR="00F96518" w:rsidRPr="00A766AB">
        <w:rPr>
          <w:rFonts w:cs="Times New Roman"/>
        </w:rPr>
        <w:t>econds</w:t>
      </w:r>
      <w:r w:rsidR="00FB724C" w:rsidRPr="00A766AB">
        <w:rPr>
          <w:rFonts w:cs="Times New Roman"/>
        </w:rPr>
        <w:t>.</w:t>
      </w:r>
    </w:p>
    <w:bookmarkEnd w:id="2"/>
    <w:bookmarkEnd w:id="3"/>
    <w:p w14:paraId="4AFA38EE" w14:textId="509A62FD" w:rsidR="00F51D6D" w:rsidRPr="00A766AB" w:rsidRDefault="00F3102B" w:rsidP="000901EB">
      <w:pPr>
        <w:pStyle w:val="a3"/>
        <w:ind w:firstLine="480"/>
        <w:rPr>
          <w:rFonts w:cs="Times New Roman"/>
        </w:rPr>
      </w:pPr>
      <w:r w:rsidRPr="00A766AB">
        <w:rPr>
          <w:rFonts w:cs="Times New Roman"/>
        </w:rPr>
        <w:t xml:space="preserve">For </w:t>
      </w:r>
      <w:r w:rsidR="00F51D6D" w:rsidRPr="00A766AB">
        <w:rPr>
          <w:rFonts w:cs="Times New Roman"/>
        </w:rPr>
        <w:t>micro</w:t>
      </w:r>
      <w:r w:rsidR="002E1492" w:rsidRPr="00A766AB">
        <w:rPr>
          <w:rFonts w:cs="Times New Roman"/>
        </w:rPr>
        <w:t xml:space="preserve">structure </w:t>
      </w:r>
      <w:r w:rsidRPr="00A766AB">
        <w:rPr>
          <w:rFonts w:cs="Times New Roman"/>
        </w:rPr>
        <w:t xml:space="preserve">characterization, </w:t>
      </w:r>
      <w:r w:rsidR="00BA7362" w:rsidRPr="00A766AB">
        <w:rPr>
          <w:rFonts w:cs="Times New Roman"/>
        </w:rPr>
        <w:t>all</w:t>
      </w:r>
      <w:r w:rsidRPr="00A766AB">
        <w:rPr>
          <w:rFonts w:cs="Times New Roman"/>
        </w:rPr>
        <w:t xml:space="preserve"> </w:t>
      </w:r>
      <w:r w:rsidR="00884999" w:rsidRPr="00A766AB">
        <w:rPr>
          <w:rFonts w:cs="Times New Roman"/>
        </w:rPr>
        <w:t>samples were</w:t>
      </w:r>
      <w:r w:rsidRPr="00A766AB">
        <w:rPr>
          <w:rFonts w:cs="Times New Roman"/>
        </w:rPr>
        <w:t xml:space="preserve"> electropolished </w:t>
      </w:r>
      <w:r w:rsidR="00BD1CAA" w:rsidRPr="00A766AB">
        <w:rPr>
          <w:rFonts w:cs="Times New Roman"/>
        </w:rPr>
        <w:t>using</w:t>
      </w:r>
      <w:r w:rsidRPr="00A766AB">
        <w:rPr>
          <w:rFonts w:cs="Times New Roman"/>
        </w:rPr>
        <w:t xml:space="preserve"> </w:t>
      </w:r>
      <w:r w:rsidR="00F67366" w:rsidRPr="00A766AB">
        <w:rPr>
          <w:rFonts w:cs="Times New Roman"/>
        </w:rPr>
        <w:t>the</w:t>
      </w:r>
      <w:r w:rsidRPr="00A766AB">
        <w:rPr>
          <w:rFonts w:cs="Times New Roman"/>
        </w:rPr>
        <w:t xml:space="preserve"> solution of 10%</w:t>
      </w:r>
      <w:r w:rsidR="004F5EBF" w:rsidRPr="00A766AB">
        <w:rPr>
          <w:rFonts w:cs="Times New Roman"/>
        </w:rPr>
        <w:t xml:space="preserve"> </w:t>
      </w:r>
      <w:r w:rsidRPr="00A766AB">
        <w:rPr>
          <w:rFonts w:cs="Times New Roman"/>
        </w:rPr>
        <w:t xml:space="preserve">(volume fraction) perchloric acid and 90% glacial acetic acid. The </w:t>
      </w:r>
      <w:r w:rsidR="004160D4" w:rsidRPr="00A766AB">
        <w:rPr>
          <w:rFonts w:cs="Times New Roman"/>
        </w:rPr>
        <w:t xml:space="preserve">polished </w:t>
      </w:r>
      <w:r w:rsidR="00884999" w:rsidRPr="00A766AB">
        <w:rPr>
          <w:rFonts w:cs="Times New Roman"/>
        </w:rPr>
        <w:t>samples were</w:t>
      </w:r>
      <w:r w:rsidR="002E1492" w:rsidRPr="00A766AB">
        <w:rPr>
          <w:rFonts w:cs="Times New Roman"/>
        </w:rPr>
        <w:t xml:space="preserve"> characterized by </w:t>
      </w:r>
      <w:r w:rsidR="00540EDF" w:rsidRPr="00A766AB">
        <w:rPr>
          <w:rFonts w:cs="Times New Roman"/>
        </w:rPr>
        <w:t xml:space="preserve">Zeiss Sigma 300 field emission scanning electron microscopy (FE-SEM, Zeiss, Jena, Germany) </w:t>
      </w:r>
      <w:r w:rsidRPr="00A766AB">
        <w:rPr>
          <w:rFonts w:cs="Times New Roman"/>
        </w:rPr>
        <w:t xml:space="preserve">equipped with </w:t>
      </w:r>
      <w:r w:rsidR="00B8269A" w:rsidRPr="00A766AB">
        <w:rPr>
          <w:rFonts w:cs="Times New Roman"/>
        </w:rPr>
        <w:t xml:space="preserve">an </w:t>
      </w:r>
      <w:r w:rsidRPr="00A766AB">
        <w:rPr>
          <w:rFonts w:cs="Times New Roman"/>
        </w:rPr>
        <w:t>Oxford Sy</w:t>
      </w:r>
      <w:r w:rsidR="00A41CBA" w:rsidRPr="00A766AB">
        <w:rPr>
          <w:rFonts w:cs="Times New Roman"/>
        </w:rPr>
        <w:t xml:space="preserve">mmetry </w:t>
      </w:r>
      <w:r w:rsidRPr="00A766AB">
        <w:rPr>
          <w:rFonts w:cs="Times New Roman"/>
        </w:rPr>
        <w:t>electron backscatter diffraction (EBSD) detector</w:t>
      </w:r>
      <w:r w:rsidR="00C6086B" w:rsidRPr="00A766AB">
        <w:rPr>
          <w:rFonts w:cs="Times New Roman"/>
        </w:rPr>
        <w:t xml:space="preserve"> (Oxford Instruments, Oxfordshire, UK)</w:t>
      </w:r>
      <w:r w:rsidR="00010036" w:rsidRPr="00A766AB">
        <w:rPr>
          <w:rFonts w:eastAsia="宋体" w:cs="Times New Roman"/>
        </w:rPr>
        <w:t xml:space="preserve">. The </w:t>
      </w:r>
      <w:r w:rsidR="00A31FFF" w:rsidRPr="00A766AB">
        <w:rPr>
          <w:rFonts w:eastAsia="宋体" w:cs="Times New Roman"/>
        </w:rPr>
        <w:t>operat</w:t>
      </w:r>
      <w:r w:rsidR="00B340BB" w:rsidRPr="00A766AB">
        <w:rPr>
          <w:rFonts w:eastAsia="宋体" w:cs="Times New Roman"/>
        </w:rPr>
        <w:t>ing voltage</w:t>
      </w:r>
      <w:r w:rsidR="005E3D02" w:rsidRPr="00A766AB">
        <w:rPr>
          <w:rFonts w:eastAsia="宋体" w:cs="Times New Roman"/>
        </w:rPr>
        <w:t>s</w:t>
      </w:r>
      <w:r w:rsidR="00B340BB" w:rsidRPr="00A766AB">
        <w:rPr>
          <w:rFonts w:eastAsia="宋体" w:cs="Times New Roman"/>
        </w:rPr>
        <w:t xml:space="preserve"> of SEM and EBSD were </w:t>
      </w:r>
      <w:r w:rsidRPr="00A766AB">
        <w:rPr>
          <w:rFonts w:cs="Times New Roman"/>
        </w:rPr>
        <w:t>5</w:t>
      </w:r>
      <w:r w:rsidR="00FB724C" w:rsidRPr="00A766AB">
        <w:rPr>
          <w:rFonts w:cs="Times New Roman"/>
        </w:rPr>
        <w:t xml:space="preserve"> </w:t>
      </w:r>
      <w:r w:rsidRPr="00A766AB">
        <w:rPr>
          <w:rFonts w:cs="Times New Roman"/>
        </w:rPr>
        <w:t>kV and 20</w:t>
      </w:r>
      <w:r w:rsidR="00FB724C" w:rsidRPr="00A766AB">
        <w:rPr>
          <w:rFonts w:cs="Times New Roman"/>
        </w:rPr>
        <w:t xml:space="preserve"> </w:t>
      </w:r>
      <w:r w:rsidRPr="00A766AB">
        <w:rPr>
          <w:rFonts w:cs="Times New Roman"/>
        </w:rPr>
        <w:t>kV</w:t>
      </w:r>
      <w:r w:rsidR="006935E9" w:rsidRPr="00A766AB">
        <w:rPr>
          <w:rFonts w:cs="Times New Roman"/>
        </w:rPr>
        <w:t>,</w:t>
      </w:r>
      <w:r w:rsidR="00A41CBA" w:rsidRPr="00A766AB">
        <w:rPr>
          <w:rFonts w:cs="Times New Roman"/>
        </w:rPr>
        <w:t xml:space="preserve"> </w:t>
      </w:r>
      <w:r w:rsidR="00B340BB" w:rsidRPr="00A766AB">
        <w:rPr>
          <w:rFonts w:cs="Times New Roman"/>
        </w:rPr>
        <w:t xml:space="preserve">and the scanning step size of EBSD </w:t>
      </w:r>
      <w:r w:rsidR="00C70C33" w:rsidRPr="00A766AB">
        <w:rPr>
          <w:rFonts w:cs="Times New Roman"/>
        </w:rPr>
        <w:t>wa</w:t>
      </w:r>
      <w:r w:rsidR="00B340BB" w:rsidRPr="00A766AB">
        <w:rPr>
          <w:rFonts w:cs="Times New Roman"/>
        </w:rPr>
        <w:t>s 0.05</w:t>
      </w:r>
      <w:r w:rsidR="00FB724C" w:rsidRPr="00A766AB">
        <w:rPr>
          <w:rFonts w:cs="Times New Roman"/>
        </w:rPr>
        <w:t xml:space="preserve"> </w:t>
      </w:r>
      <w:r w:rsidR="00B340BB" w:rsidRPr="00A766AB">
        <w:rPr>
          <w:rFonts w:cs="Times New Roman"/>
        </w:rPr>
        <w:t>μm</w:t>
      </w:r>
      <w:r w:rsidR="002E1492" w:rsidRPr="00A766AB">
        <w:rPr>
          <w:rFonts w:cs="Times New Roman"/>
        </w:rPr>
        <w:t xml:space="preserve">. </w:t>
      </w:r>
      <w:r w:rsidR="00C6086B" w:rsidRPr="00A766AB">
        <w:rPr>
          <w:rFonts w:cs="Times New Roman"/>
        </w:rPr>
        <w:t>The obtained EBSD data was analyzed using HKL CHANNEL5 software</w:t>
      </w:r>
      <w:r w:rsidR="006415AF" w:rsidRPr="00A766AB">
        <w:rPr>
          <w:rFonts w:cs="Times New Roman"/>
        </w:rPr>
        <w:t>.</w:t>
      </w:r>
      <w:r w:rsidR="00CE072B" w:rsidRPr="00A766AB">
        <w:rPr>
          <w:rFonts w:cs="Times New Roman"/>
        </w:rPr>
        <w:t xml:space="preserve"> </w:t>
      </w:r>
      <w:r w:rsidR="007A7E7F" w:rsidRPr="00A766AB">
        <w:rPr>
          <w:rFonts w:cs="Times New Roman"/>
        </w:rPr>
        <w:t xml:space="preserve">The transmission electron microscopy (TEM) </w:t>
      </w:r>
      <w:r w:rsidR="00884999" w:rsidRPr="00A766AB">
        <w:rPr>
          <w:rFonts w:cs="Times New Roman"/>
        </w:rPr>
        <w:t>samples were</w:t>
      </w:r>
      <w:r w:rsidR="007A7E7F" w:rsidRPr="00A766AB">
        <w:rPr>
          <w:rFonts w:cs="Times New Roman"/>
        </w:rPr>
        <w:t xml:space="preserve"> prepared by </w:t>
      </w:r>
      <w:r w:rsidR="002126D1" w:rsidRPr="00A766AB">
        <w:rPr>
          <w:rFonts w:cs="Times New Roman"/>
        </w:rPr>
        <w:t>twinjet</w:t>
      </w:r>
      <w:r w:rsidR="007A7E7F" w:rsidRPr="00A766AB">
        <w:rPr>
          <w:rFonts w:cs="Times New Roman"/>
        </w:rPr>
        <w:t xml:space="preserve"> </w:t>
      </w:r>
      <w:r w:rsidR="004367E8" w:rsidRPr="00A766AB">
        <w:rPr>
          <w:rFonts w:cs="Times New Roman"/>
        </w:rPr>
        <w:t xml:space="preserve">electropolishing </w:t>
      </w:r>
      <w:r w:rsidR="000428A3" w:rsidRPr="00A766AB">
        <w:rPr>
          <w:rFonts w:cs="Times New Roman"/>
        </w:rPr>
        <w:t>with</w:t>
      </w:r>
      <w:r w:rsidR="007A7E7F" w:rsidRPr="00A766AB">
        <w:rPr>
          <w:rFonts w:cs="Times New Roman"/>
        </w:rPr>
        <w:t xml:space="preserve"> the solution of 5% perchloric acid, 25% glycerol and 70% ethanol, and the characterization was performed on </w:t>
      </w:r>
      <w:r w:rsidR="00B13A1D" w:rsidRPr="00A766AB">
        <w:rPr>
          <w:rFonts w:cs="Times New Roman"/>
        </w:rPr>
        <w:t xml:space="preserve">Thermo scientific </w:t>
      </w:r>
      <w:r w:rsidR="0074688D" w:rsidRPr="00A766AB">
        <w:rPr>
          <w:rFonts w:cs="Times New Roman"/>
        </w:rPr>
        <w:t>Talos F200X STEM</w:t>
      </w:r>
      <w:r w:rsidR="00045EEA" w:rsidRPr="00A766AB">
        <w:rPr>
          <w:rFonts w:cs="Times New Roman"/>
        </w:rPr>
        <w:t xml:space="preserve"> </w:t>
      </w:r>
      <w:r w:rsidR="007A7E7F" w:rsidRPr="00A766AB">
        <w:rPr>
          <w:rFonts w:cs="Times New Roman"/>
        </w:rPr>
        <w:t>(</w:t>
      </w:r>
      <w:r w:rsidR="00BD1E32" w:rsidRPr="00A766AB">
        <w:rPr>
          <w:rFonts w:cs="Times New Roman"/>
        </w:rPr>
        <w:t>Thermo Fisher Scientific</w:t>
      </w:r>
      <w:r w:rsidR="007A7E7F" w:rsidRPr="00A766AB">
        <w:rPr>
          <w:rFonts w:cs="Times New Roman"/>
        </w:rPr>
        <w:t xml:space="preserve">, </w:t>
      </w:r>
      <w:r w:rsidR="00BD1E32" w:rsidRPr="00A766AB">
        <w:rPr>
          <w:rFonts w:cs="Times New Roman"/>
        </w:rPr>
        <w:t>MA</w:t>
      </w:r>
      <w:r w:rsidR="007A7E7F" w:rsidRPr="00A766AB">
        <w:rPr>
          <w:rFonts w:cs="Times New Roman"/>
        </w:rPr>
        <w:t xml:space="preserve">, USA) </w:t>
      </w:r>
      <w:r w:rsidR="007A3501" w:rsidRPr="00A766AB">
        <w:rPr>
          <w:rFonts w:cs="Times New Roman"/>
        </w:rPr>
        <w:t>operated at 200</w:t>
      </w:r>
      <w:r w:rsidR="009B6E08" w:rsidRPr="00A766AB">
        <w:rPr>
          <w:rFonts w:cs="Times New Roman"/>
        </w:rPr>
        <w:t xml:space="preserve"> </w:t>
      </w:r>
      <w:r w:rsidR="00F97BF5" w:rsidRPr="00A766AB">
        <w:rPr>
          <w:rFonts w:cs="Times New Roman"/>
        </w:rPr>
        <w:t>kV</w:t>
      </w:r>
      <w:r w:rsidR="007A7E7F" w:rsidRPr="00A766AB">
        <w:rPr>
          <w:rFonts w:cs="Times New Roman"/>
        </w:rPr>
        <w:t xml:space="preserve">. </w:t>
      </w:r>
      <w:r w:rsidR="00B66148" w:rsidRPr="00A766AB">
        <w:rPr>
          <w:rFonts w:cs="Times New Roman"/>
        </w:rPr>
        <w:t xml:space="preserve">The </w:t>
      </w:r>
      <w:r w:rsidRPr="00A766AB">
        <w:rPr>
          <w:rFonts w:cs="Times New Roman"/>
        </w:rPr>
        <w:t>X-ray diffraction (XRD) measurements were performed on a laboratory diffractometer</w:t>
      </w:r>
      <w:r w:rsidR="00AA13ED" w:rsidRPr="00A766AB">
        <w:rPr>
          <w:rFonts w:cs="Times New Roman"/>
        </w:rPr>
        <w:t xml:space="preserve"> </w:t>
      </w:r>
      <w:r w:rsidR="005531D9" w:rsidRPr="00A766AB">
        <w:rPr>
          <w:rFonts w:cs="Times New Roman"/>
        </w:rPr>
        <w:t>(Rigaku, Tokyo, Japan)</w:t>
      </w:r>
      <w:r w:rsidRPr="00A766AB">
        <w:rPr>
          <w:rFonts w:cs="Times New Roman"/>
        </w:rPr>
        <w:t xml:space="preserve"> using Cu Kα</w:t>
      </w:r>
      <w:r w:rsidR="00DC4B11" w:rsidRPr="00A766AB">
        <w:rPr>
          <w:rFonts w:cs="Times New Roman"/>
        </w:rPr>
        <w:t xml:space="preserve"> in </w:t>
      </w:r>
      <w:r w:rsidR="005D286C" w:rsidRPr="00A766AB">
        <w:rPr>
          <w:rFonts w:cs="Times New Roman"/>
        </w:rPr>
        <w:t xml:space="preserve">one-dimensional </w:t>
      </w:r>
      <w:r w:rsidR="00DC4B11" w:rsidRPr="00A766AB">
        <w:rPr>
          <w:rFonts w:cs="Times New Roman"/>
        </w:rPr>
        <w:t>reflection mode</w:t>
      </w:r>
      <w:r w:rsidR="00957260" w:rsidRPr="00A766AB">
        <w:rPr>
          <w:rFonts w:cs="Times New Roman"/>
        </w:rPr>
        <w:t xml:space="preserve">. </w:t>
      </w:r>
      <w:r w:rsidR="000478F5" w:rsidRPr="00A766AB">
        <w:rPr>
          <w:rFonts w:cs="Times New Roman"/>
        </w:rPr>
        <w:t xml:space="preserve">Synchrotron XRD </w:t>
      </w:r>
      <w:r w:rsidR="00397EE1" w:rsidRPr="00A766AB">
        <w:rPr>
          <w:rFonts w:eastAsiaTheme="minorEastAsia" w:cs="Times New Roman"/>
          <w:szCs w:val="21"/>
        </w:rPr>
        <w:t>(18</w:t>
      </w:r>
      <w:r w:rsidR="00871876" w:rsidRPr="00A766AB">
        <w:rPr>
          <w:rFonts w:eastAsiaTheme="minorEastAsia" w:cs="Times New Roman"/>
          <w:szCs w:val="21"/>
        </w:rPr>
        <w:t xml:space="preserve"> </w:t>
      </w:r>
      <w:r w:rsidR="00397EE1" w:rsidRPr="00A766AB">
        <w:rPr>
          <w:rFonts w:eastAsiaTheme="minorEastAsia" w:cs="Times New Roman"/>
          <w:szCs w:val="21"/>
        </w:rPr>
        <w:t>keV</w:t>
      </w:r>
      <w:r w:rsidR="00186EF6" w:rsidRPr="00A766AB">
        <w:rPr>
          <w:rFonts w:eastAsiaTheme="minorEastAsia" w:cs="Times New Roman"/>
          <w:szCs w:val="21"/>
        </w:rPr>
        <w:t xml:space="preserve">, wavelength </w:t>
      </w:r>
      <w:r w:rsidR="00D70CBD" w:rsidRPr="00A766AB">
        <w:rPr>
          <w:rFonts w:eastAsiaTheme="minorEastAsia" w:cs="Times New Roman"/>
          <w:szCs w:val="21"/>
        </w:rPr>
        <w:t>0</w:t>
      </w:r>
      <w:r w:rsidR="00E51EEB" w:rsidRPr="00A766AB">
        <w:rPr>
          <w:rFonts w:eastAsiaTheme="minorEastAsia" w:cs="Times New Roman"/>
          <w:szCs w:val="21"/>
        </w:rPr>
        <w:t>.068879 nm</w:t>
      </w:r>
      <w:r w:rsidR="00397EE1" w:rsidRPr="00A766AB">
        <w:rPr>
          <w:rFonts w:eastAsiaTheme="minorEastAsia" w:cs="Times New Roman"/>
          <w:szCs w:val="21"/>
        </w:rPr>
        <w:t xml:space="preserve">) </w:t>
      </w:r>
      <w:r w:rsidR="009F15D8" w:rsidRPr="00A766AB">
        <w:rPr>
          <w:rFonts w:cs="Times New Roman"/>
        </w:rPr>
        <w:t xml:space="preserve">measurements were performed at </w:t>
      </w:r>
      <w:r w:rsidR="00A62741" w:rsidRPr="00A766AB">
        <w:rPr>
          <w:rFonts w:cs="Times New Roman"/>
        </w:rPr>
        <w:t xml:space="preserve">the </w:t>
      </w:r>
      <w:r w:rsidR="000428A3" w:rsidRPr="00A766AB">
        <w:rPr>
          <w:rFonts w:cs="Times New Roman"/>
        </w:rPr>
        <w:t xml:space="preserve">BL14 beamline of </w:t>
      </w:r>
      <w:r w:rsidR="009F15D8" w:rsidRPr="00A766AB">
        <w:rPr>
          <w:rFonts w:cs="Times New Roman"/>
        </w:rPr>
        <w:t>Shanghai synchrotron</w:t>
      </w:r>
      <w:r w:rsidR="0053564D" w:rsidRPr="00A766AB">
        <w:rPr>
          <w:rFonts w:cs="Times New Roman"/>
        </w:rPr>
        <w:t xml:space="preserve"> radiation facility (SSRF)</w:t>
      </w:r>
      <w:r w:rsidR="00154BF3" w:rsidRPr="00A766AB">
        <w:rPr>
          <w:rFonts w:cs="Times New Roman"/>
        </w:rPr>
        <w:t>.</w:t>
      </w:r>
      <w:r w:rsidR="00A41CBA" w:rsidRPr="00A766AB">
        <w:rPr>
          <w:rFonts w:cs="Times New Roman"/>
        </w:rPr>
        <w:t xml:space="preserve"> </w:t>
      </w:r>
      <w:r w:rsidR="00976783" w:rsidRPr="00A766AB">
        <w:rPr>
          <w:rFonts w:eastAsiaTheme="minorEastAsia" w:cs="Times New Roman"/>
          <w:szCs w:val="21"/>
        </w:rPr>
        <w:t xml:space="preserve">All samples </w:t>
      </w:r>
      <w:r w:rsidR="00EE209E" w:rsidRPr="00A766AB">
        <w:rPr>
          <w:rFonts w:eastAsiaTheme="minorEastAsia" w:cs="Times New Roman"/>
          <w:szCs w:val="21"/>
        </w:rPr>
        <w:t xml:space="preserve">used for XRD </w:t>
      </w:r>
      <w:r w:rsidR="00294C62" w:rsidRPr="00A766AB">
        <w:rPr>
          <w:rFonts w:eastAsiaTheme="minorEastAsia" w:cs="Times New Roman"/>
          <w:szCs w:val="21"/>
        </w:rPr>
        <w:t>measurements</w:t>
      </w:r>
      <w:r w:rsidR="00EE209E" w:rsidRPr="00A766AB">
        <w:rPr>
          <w:rFonts w:eastAsiaTheme="minorEastAsia" w:cs="Times New Roman"/>
          <w:szCs w:val="21"/>
        </w:rPr>
        <w:t xml:space="preserve"> </w:t>
      </w:r>
      <w:r w:rsidR="00976783" w:rsidRPr="00A766AB">
        <w:rPr>
          <w:rFonts w:eastAsiaTheme="minorEastAsia" w:cs="Times New Roman"/>
          <w:szCs w:val="21"/>
        </w:rPr>
        <w:t xml:space="preserve">were mechanically polished to a cube </w:t>
      </w:r>
      <w:r w:rsidR="008F3D62" w:rsidRPr="00A766AB">
        <w:rPr>
          <w:rFonts w:cs="Times New Roman"/>
        </w:rPr>
        <w:t xml:space="preserve">of </w:t>
      </w:r>
      <w:r w:rsidR="00976783" w:rsidRPr="00A766AB">
        <w:rPr>
          <w:rFonts w:cs="Times New Roman"/>
        </w:rPr>
        <w:t>10×3×1</w:t>
      </w:r>
      <w:r w:rsidR="00573127" w:rsidRPr="00A766AB">
        <w:rPr>
          <w:rFonts w:cs="Times New Roman"/>
        </w:rPr>
        <w:t>.2</w:t>
      </w:r>
      <w:r w:rsidR="00776172" w:rsidRPr="00A766AB">
        <w:rPr>
          <w:rFonts w:cs="Times New Roman"/>
        </w:rPr>
        <w:t xml:space="preserve"> </w:t>
      </w:r>
      <w:r w:rsidR="00976783" w:rsidRPr="00A766AB">
        <w:rPr>
          <w:rFonts w:cs="Times New Roman"/>
        </w:rPr>
        <w:t xml:space="preserve">mm </w:t>
      </w:r>
      <w:r w:rsidR="008F3D62" w:rsidRPr="00A766AB">
        <w:rPr>
          <w:rFonts w:cs="Times New Roman"/>
        </w:rPr>
        <w:t>(</w:t>
      </w:r>
      <w:proofErr w:type="spellStart"/>
      <w:r w:rsidR="008F3D62" w:rsidRPr="00A766AB">
        <w:rPr>
          <w:rFonts w:cs="Times New Roman"/>
        </w:rPr>
        <w:t>length×width×thickness</w:t>
      </w:r>
      <w:proofErr w:type="spellEnd"/>
      <w:r w:rsidR="008F3D62" w:rsidRPr="00A766AB">
        <w:rPr>
          <w:rFonts w:cs="Times New Roman"/>
        </w:rPr>
        <w:t xml:space="preserve">) </w:t>
      </w:r>
      <w:r w:rsidR="00976783" w:rsidRPr="00A766AB">
        <w:rPr>
          <w:rFonts w:eastAsiaTheme="minorEastAsia" w:cs="Times New Roman"/>
          <w:szCs w:val="21"/>
        </w:rPr>
        <w:t xml:space="preserve">and then electropolished. </w:t>
      </w:r>
      <w:r w:rsidR="00846E99" w:rsidRPr="00A766AB">
        <w:rPr>
          <w:rFonts w:eastAsiaTheme="minorEastAsia" w:cs="Times New Roman"/>
          <w:szCs w:val="21"/>
        </w:rPr>
        <w:t xml:space="preserve">The polishing procedure removed more than 500 </w:t>
      </w:r>
      <w:r w:rsidR="00846E99" w:rsidRPr="00A766AB">
        <w:rPr>
          <w:rFonts w:cs="Times New Roman"/>
        </w:rPr>
        <w:t>μm</w:t>
      </w:r>
      <w:r w:rsidR="00846E99" w:rsidRPr="00A766AB">
        <w:rPr>
          <w:rFonts w:eastAsiaTheme="minorEastAsia" w:cs="Times New Roman"/>
          <w:szCs w:val="21"/>
        </w:rPr>
        <w:t xml:space="preserve"> from the surface to ensure that both decarburization and residual stress layers had been removed sufficiently. </w:t>
      </w:r>
      <w:r w:rsidR="00976783" w:rsidRPr="00A766AB">
        <w:rPr>
          <w:rFonts w:eastAsiaTheme="minorEastAsia" w:cs="Times New Roman"/>
          <w:szCs w:val="21"/>
        </w:rPr>
        <w:t>The diffraction pattern was collected in two-dimensional reflection mode</w:t>
      </w:r>
      <w:r w:rsidR="00F708C1" w:rsidRPr="00A766AB">
        <w:rPr>
          <w:rFonts w:eastAsiaTheme="minorEastAsia" w:cs="Times New Roman"/>
          <w:szCs w:val="21"/>
        </w:rPr>
        <w:t xml:space="preserve"> by an image plate detector</w:t>
      </w:r>
      <w:r w:rsidR="00976783" w:rsidRPr="00A766AB">
        <w:rPr>
          <w:rFonts w:eastAsiaTheme="minorEastAsia" w:cs="Times New Roman"/>
          <w:szCs w:val="21"/>
        </w:rPr>
        <w:t xml:space="preserve"> </w:t>
      </w:r>
      <w:r w:rsidR="00976783" w:rsidRPr="00A766AB">
        <w:rPr>
          <w:rFonts w:eastAsiaTheme="minorEastAsia" w:cs="Times New Roman"/>
          <w:szCs w:val="21"/>
        </w:rPr>
        <w:lastRenderedPageBreak/>
        <w:t xml:space="preserve">and then transformed into one-dimensional data using FIT2D package. </w:t>
      </w:r>
      <w:r w:rsidR="00F97BF5" w:rsidRPr="00A766AB">
        <w:rPr>
          <w:rFonts w:cs="Times New Roman"/>
        </w:rPr>
        <w:t>T</w:t>
      </w:r>
      <w:r w:rsidR="001B3C12" w:rsidRPr="00A766AB">
        <w:rPr>
          <w:rFonts w:cs="Times New Roman"/>
        </w:rPr>
        <w:t>he dislocation density evolution during tensile tests w</w:t>
      </w:r>
      <w:r w:rsidR="000428A3" w:rsidRPr="00A766AB">
        <w:rPr>
          <w:rFonts w:cs="Times New Roman"/>
        </w:rPr>
        <w:t>as</w:t>
      </w:r>
      <w:r w:rsidR="001B3C12" w:rsidRPr="00A766AB">
        <w:rPr>
          <w:rFonts w:cs="Times New Roman"/>
        </w:rPr>
        <w:t xml:space="preserve"> calculated by </w:t>
      </w:r>
      <w:r w:rsidR="00381B6C" w:rsidRPr="00A766AB">
        <w:rPr>
          <w:rFonts w:cs="Times New Roman"/>
        </w:rPr>
        <w:t xml:space="preserve">the </w:t>
      </w:r>
      <w:r w:rsidR="00346804" w:rsidRPr="00A766AB">
        <w:rPr>
          <w:rFonts w:cs="Times New Roman"/>
        </w:rPr>
        <w:t xml:space="preserve">modified </w:t>
      </w:r>
      <w:r w:rsidR="000901EB" w:rsidRPr="00A766AB">
        <w:rPr>
          <w:rFonts w:cs="Times New Roman"/>
        </w:rPr>
        <w:t xml:space="preserve">Williamson-Hall (MWH) method </w:t>
      </w:r>
      <w:r w:rsidR="00E9472C" w:rsidRPr="00A766AB">
        <w:rPr>
          <w:rFonts w:cs="Times New Roman"/>
        </w:rPr>
        <w:t>b</w:t>
      </w:r>
      <w:r w:rsidR="003B0D5E" w:rsidRPr="00A766AB">
        <w:rPr>
          <w:rFonts w:cs="Times New Roman"/>
        </w:rPr>
        <w:t xml:space="preserve">ased on the </w:t>
      </w:r>
      <w:r w:rsidR="00E9472C" w:rsidRPr="00A766AB">
        <w:rPr>
          <w:rFonts w:cs="Times New Roman"/>
        </w:rPr>
        <w:t>synchrotron XRD</w:t>
      </w:r>
      <w:r w:rsidR="009074A0" w:rsidRPr="00A766AB">
        <w:rPr>
          <w:rFonts w:cs="Times New Roman"/>
        </w:rPr>
        <w:t xml:space="preserve"> results</w:t>
      </w:r>
      <w:r w:rsidR="009074A0" w:rsidRPr="00A766AB">
        <w:rPr>
          <w:rFonts w:cs="Times New Roman"/>
        </w:rPr>
        <w:fldChar w:fldCharType="begin"/>
      </w:r>
      <w:r w:rsidR="009A4456" w:rsidRPr="00A766AB">
        <w:rPr>
          <w:rFonts w:cs="Times New Roman"/>
        </w:rPr>
        <w:instrText xml:space="preserve"> ADDIN EN.CITE &lt;EndNote&gt;&lt;Cite&gt;&lt;Author&gt;Wang&lt;/Author&gt;&lt;Year&gt;2020&lt;/Year&gt;&lt;RecNum&gt;54&lt;/RecNum&gt;&lt;DisplayText&gt;[39]&lt;/DisplayText&gt;&lt;record&gt;&lt;rec-number&gt;54&lt;/rec-number&gt;&lt;foreign-keys&gt;&lt;key app="EN" db-id="af552055z90vt0es25exefzip9zafdzwvvrz" timestamp="1651752311" guid="423ffd5d-834a-4078-8f85-53a92d5862c2"&gt;54&lt;/key&gt;&lt;/foreign-keys&gt;&lt;ref-type name="Journal Article"&gt;17&lt;/ref-type&gt;&lt;contributors&gt;&lt;authors&gt;&lt;author&gt;Wang, M.&lt;/author&gt;&lt;author&gt;Huang, M. X.&lt;/author&gt;&lt;/authors&gt;&lt;/contributors&gt;&lt;titles&gt;&lt;title&gt;Abnormal TRIP effect on the work hardening behavior of a quenching and partitioning steel at high strain rate&lt;/title&gt;&lt;secondary-title&gt;Acta Materialia&lt;/secondary-title&gt;&lt;/titles&gt;&lt;periodical&gt;&lt;full-title&gt;Acta Materialia&lt;/full-title&gt;&lt;/periodical&gt;&lt;pages&gt;551-559&lt;/pages&gt;&lt;volume&gt;188&lt;/volume&gt;&lt;section&gt;551&lt;/section&gt;&lt;dates&gt;&lt;year&gt;2020&lt;/year&gt;&lt;/dates&gt;&lt;isbn&gt;13596454&lt;/isbn&gt;&lt;label&gt;Dislocation density calculation&lt;/label&gt;&lt;urls&gt;&lt;/urls&gt;&lt;electronic-resource-num&gt;10.1016/j.actamat.2020.02.035&lt;/electronic-resource-num&gt;&lt;/record&gt;&lt;/Cite&gt;&lt;/EndNote&gt;</w:instrText>
      </w:r>
      <w:r w:rsidR="009074A0" w:rsidRPr="00A766AB">
        <w:rPr>
          <w:rFonts w:cs="Times New Roman"/>
        </w:rPr>
        <w:fldChar w:fldCharType="separate"/>
      </w:r>
      <w:r w:rsidR="009A4456" w:rsidRPr="00A766AB">
        <w:rPr>
          <w:rFonts w:cs="Times New Roman"/>
          <w:noProof/>
        </w:rPr>
        <w:t>[39]</w:t>
      </w:r>
      <w:r w:rsidR="009074A0" w:rsidRPr="00A766AB">
        <w:rPr>
          <w:rFonts w:cs="Times New Roman"/>
        </w:rPr>
        <w:fldChar w:fldCharType="end"/>
      </w:r>
      <w:r w:rsidR="00FC6775" w:rsidRPr="00A766AB">
        <w:rPr>
          <w:rFonts w:cs="Times New Roman"/>
        </w:rPr>
        <w:t>.</w:t>
      </w:r>
      <w:r w:rsidR="00AA051C" w:rsidRPr="00A766AB">
        <w:rPr>
          <w:rFonts w:cs="Times New Roman"/>
        </w:rPr>
        <w:t xml:space="preserve"> </w:t>
      </w:r>
    </w:p>
    <w:p w14:paraId="1F705197" w14:textId="77777777" w:rsidR="00B7333D" w:rsidRPr="00A766AB" w:rsidRDefault="00B7333D" w:rsidP="00EA10D2">
      <w:pPr>
        <w:ind w:firstLineChars="0" w:firstLine="0"/>
        <w:rPr>
          <w:rFonts w:cs="Times New Roman"/>
        </w:rPr>
      </w:pPr>
    </w:p>
    <w:p w14:paraId="48E54D56" w14:textId="7E0101FF" w:rsidR="00E92896" w:rsidRPr="00A766AB" w:rsidRDefault="00E92896" w:rsidP="003B47CB">
      <w:pPr>
        <w:pStyle w:val="2"/>
        <w:numPr>
          <w:ilvl w:val="0"/>
          <w:numId w:val="2"/>
        </w:numPr>
        <w:rPr>
          <w:rFonts w:cs="Times New Roman"/>
          <w:b/>
          <w:bCs w:val="0"/>
          <w:sz w:val="24"/>
          <w:szCs w:val="24"/>
        </w:rPr>
      </w:pPr>
      <w:r w:rsidRPr="00A766AB">
        <w:rPr>
          <w:rFonts w:cs="Times New Roman"/>
          <w:b/>
          <w:bCs w:val="0"/>
          <w:sz w:val="24"/>
          <w:szCs w:val="24"/>
        </w:rPr>
        <w:t>Results</w:t>
      </w:r>
    </w:p>
    <w:p w14:paraId="008EA21F" w14:textId="0CF48C66" w:rsidR="00093A71" w:rsidRPr="00A766AB" w:rsidRDefault="00241828" w:rsidP="003B47CB">
      <w:pPr>
        <w:pStyle w:val="3"/>
        <w:rPr>
          <w:rFonts w:cs="Times New Roman"/>
          <w:b/>
          <w:bCs w:val="0"/>
          <w:sz w:val="24"/>
          <w:szCs w:val="24"/>
        </w:rPr>
      </w:pPr>
      <w:r w:rsidRPr="00A766AB">
        <w:rPr>
          <w:rFonts w:cs="Times New Roman"/>
          <w:b/>
          <w:bCs w:val="0"/>
          <w:sz w:val="24"/>
          <w:szCs w:val="24"/>
        </w:rPr>
        <w:t xml:space="preserve">3.1 </w:t>
      </w:r>
      <w:r w:rsidR="00093A71" w:rsidRPr="00A766AB">
        <w:rPr>
          <w:rFonts w:cs="Times New Roman"/>
          <w:b/>
          <w:bCs w:val="0"/>
          <w:sz w:val="24"/>
          <w:szCs w:val="24"/>
        </w:rPr>
        <w:t>Initial microstructure</w:t>
      </w:r>
    </w:p>
    <w:p w14:paraId="40B588DE" w14:textId="2680B381" w:rsidR="000059FF" w:rsidRPr="00A766AB" w:rsidRDefault="000059FF" w:rsidP="000059FF">
      <w:pPr>
        <w:ind w:firstLine="480"/>
        <w:rPr>
          <w:rFonts w:eastAsiaTheme="minorEastAsia" w:cs="Times New Roman"/>
        </w:rPr>
      </w:pPr>
      <w:r w:rsidRPr="00A766AB">
        <w:rPr>
          <w:rFonts w:cs="Times New Roman"/>
        </w:rPr>
        <w:t xml:space="preserve">The band contrast </w:t>
      </w:r>
      <w:r w:rsidR="000C1424" w:rsidRPr="00A766AB">
        <w:rPr>
          <w:rFonts w:cs="Times New Roman"/>
        </w:rPr>
        <w:t xml:space="preserve">(BC) </w:t>
      </w:r>
      <w:r w:rsidRPr="00A766AB">
        <w:rPr>
          <w:rFonts w:cs="Times New Roman"/>
        </w:rPr>
        <w:t xml:space="preserve">map and </w:t>
      </w:r>
      <w:r w:rsidR="000C1424" w:rsidRPr="00A766AB">
        <w:rPr>
          <w:rFonts w:cs="Times New Roman"/>
        </w:rPr>
        <w:t>inverse pole figure (IPF)</w:t>
      </w:r>
      <w:r w:rsidRPr="00A766AB">
        <w:rPr>
          <w:rFonts w:cs="Times New Roman"/>
        </w:rPr>
        <w:t xml:space="preserve"> of austenite in Fig.2 (</w:t>
      </w:r>
      <w:r w:rsidR="00993689" w:rsidRPr="00A766AB">
        <w:rPr>
          <w:rFonts w:cs="Times New Roman"/>
        </w:rPr>
        <w:t>a</w:t>
      </w:r>
      <w:r w:rsidRPr="00A766AB">
        <w:rPr>
          <w:rFonts w:cs="Times New Roman"/>
        </w:rPr>
        <w:t>) clearly show the martensite matrix and a small amount of retained austenite</w:t>
      </w:r>
      <w:r w:rsidR="00DC7754" w:rsidRPr="00A766AB">
        <w:rPr>
          <w:rFonts w:cs="Times New Roman"/>
        </w:rPr>
        <w:t xml:space="preserve"> </w:t>
      </w:r>
      <w:r w:rsidR="00C242D5" w:rsidRPr="00A766AB">
        <w:rPr>
          <w:rFonts w:cs="Times New Roman"/>
        </w:rPr>
        <w:t>in</w:t>
      </w:r>
      <w:r w:rsidR="00DC7754" w:rsidRPr="00A766AB">
        <w:rPr>
          <w:rFonts w:cs="Times New Roman"/>
        </w:rPr>
        <w:t xml:space="preserve"> the RT Q&amp;P steel</w:t>
      </w:r>
      <w:r w:rsidRPr="00A766AB">
        <w:rPr>
          <w:rFonts w:cs="Times New Roman"/>
        </w:rPr>
        <w:t xml:space="preserve">. </w:t>
      </w:r>
      <w:r w:rsidRPr="00A766AB">
        <w:rPr>
          <w:rFonts w:eastAsiaTheme="minorEastAsia" w:cs="Times New Roman"/>
        </w:rPr>
        <w:t xml:space="preserve">The </w:t>
      </w:r>
      <w:r w:rsidR="0007395A" w:rsidRPr="00A766AB">
        <w:rPr>
          <w:rFonts w:cs="Times New Roman"/>
        </w:rPr>
        <w:t>high-angle an</w:t>
      </w:r>
      <w:r w:rsidR="00886153" w:rsidRPr="00A766AB">
        <w:rPr>
          <w:rFonts w:cs="Times New Roman"/>
        </w:rPr>
        <w:t>n</w:t>
      </w:r>
      <w:r w:rsidR="0007395A" w:rsidRPr="00A766AB">
        <w:rPr>
          <w:rFonts w:cs="Times New Roman"/>
        </w:rPr>
        <w:t xml:space="preserve">ular dark field (HAADF) </w:t>
      </w:r>
      <w:r w:rsidRPr="00A766AB">
        <w:rPr>
          <w:rFonts w:eastAsiaTheme="minorEastAsia" w:cs="Times New Roman"/>
        </w:rPr>
        <w:t>image in Fig. 2(</w:t>
      </w:r>
      <w:r w:rsidR="00993689" w:rsidRPr="00A766AB">
        <w:rPr>
          <w:rFonts w:eastAsiaTheme="minorEastAsia" w:cs="Times New Roman"/>
        </w:rPr>
        <w:t>b</w:t>
      </w:r>
      <w:r w:rsidRPr="00A766AB">
        <w:rPr>
          <w:rFonts w:eastAsiaTheme="minorEastAsia" w:cs="Times New Roman"/>
        </w:rPr>
        <w:t>) depicts martensite lath and retained austenite, where austenite is in black contrast and confirmed by selected area electron diffraction (SA</w:t>
      </w:r>
      <w:r w:rsidR="006B0153" w:rsidRPr="00A766AB">
        <w:rPr>
          <w:rFonts w:eastAsiaTheme="minorEastAsia" w:cs="Times New Roman"/>
        </w:rPr>
        <w:t>E</w:t>
      </w:r>
      <w:r w:rsidRPr="00A766AB">
        <w:rPr>
          <w:rFonts w:eastAsiaTheme="minorEastAsia" w:cs="Times New Roman"/>
        </w:rPr>
        <w:t>D) in the blue circle. Fig. 2(</w:t>
      </w:r>
      <w:r w:rsidR="00BA4010" w:rsidRPr="00A766AB">
        <w:rPr>
          <w:rFonts w:eastAsiaTheme="minorEastAsia" w:cs="Times New Roman"/>
        </w:rPr>
        <w:t>c</w:t>
      </w:r>
      <w:r w:rsidRPr="00A766AB">
        <w:rPr>
          <w:rFonts w:eastAsiaTheme="minorEastAsia" w:cs="Times New Roman"/>
        </w:rPr>
        <w:t>) presents the corresponding enlarged TEM image inside the white box in (</w:t>
      </w:r>
      <w:r w:rsidR="00E56B04" w:rsidRPr="00A766AB">
        <w:rPr>
          <w:rFonts w:eastAsiaTheme="minorEastAsia" w:cs="Times New Roman"/>
        </w:rPr>
        <w:t>b</w:t>
      </w:r>
      <w:r w:rsidRPr="00A766AB">
        <w:rPr>
          <w:rFonts w:eastAsiaTheme="minorEastAsia" w:cs="Times New Roman"/>
        </w:rPr>
        <w:t>)</w:t>
      </w:r>
      <w:r w:rsidRPr="00A766AB">
        <w:rPr>
          <w:rFonts w:cs="Times New Roman"/>
        </w:rPr>
        <w:t xml:space="preserve">. </w:t>
      </w:r>
      <w:r w:rsidRPr="00A766AB">
        <w:rPr>
          <w:rFonts w:eastAsiaTheme="minorEastAsia" w:cs="Times New Roman"/>
        </w:rPr>
        <w:t>High density of dislocations can be observed in martensite (red arrows)</w:t>
      </w:r>
      <w:r w:rsidR="007D6918" w:rsidRPr="00A766AB">
        <w:rPr>
          <w:rFonts w:eastAsiaTheme="minorEastAsia" w:cs="Times New Roman"/>
        </w:rPr>
        <w:t xml:space="preserve"> and</w:t>
      </w:r>
      <w:r w:rsidRPr="00A766AB">
        <w:rPr>
          <w:rFonts w:eastAsiaTheme="minorEastAsia" w:cs="Times New Roman"/>
        </w:rPr>
        <w:t xml:space="preserve"> retained austenite (blue arrows).</w:t>
      </w:r>
    </w:p>
    <w:p w14:paraId="025E302E" w14:textId="17D70CC4" w:rsidR="00B55FAC" w:rsidRPr="00A766AB" w:rsidRDefault="006A4BCD" w:rsidP="003B47CB">
      <w:pPr>
        <w:ind w:firstLine="480"/>
        <w:rPr>
          <w:rFonts w:cs="Times New Roman"/>
        </w:rPr>
      </w:pPr>
      <w:r w:rsidRPr="00A766AB">
        <w:rPr>
          <w:rFonts w:cs="Times New Roman"/>
        </w:rPr>
        <w:t xml:space="preserve">Fig. </w:t>
      </w:r>
      <w:r w:rsidR="00DE50BB" w:rsidRPr="00A766AB">
        <w:rPr>
          <w:rFonts w:cs="Times New Roman"/>
        </w:rPr>
        <w:t>2</w:t>
      </w:r>
      <w:r w:rsidRPr="00A766AB">
        <w:rPr>
          <w:rFonts w:cs="Times New Roman"/>
        </w:rPr>
        <w:t>(</w:t>
      </w:r>
      <w:r w:rsidR="00E56B04" w:rsidRPr="00A766AB">
        <w:rPr>
          <w:rFonts w:cs="Times New Roman"/>
        </w:rPr>
        <w:t>d</w:t>
      </w:r>
      <w:r w:rsidRPr="00A766AB">
        <w:rPr>
          <w:rFonts w:cs="Times New Roman"/>
        </w:rPr>
        <w:t>)</w:t>
      </w:r>
      <w:r w:rsidR="00311587" w:rsidRPr="00A766AB">
        <w:rPr>
          <w:rFonts w:cs="Times New Roman"/>
        </w:rPr>
        <w:t xml:space="preserve"> show</w:t>
      </w:r>
      <w:r w:rsidR="00D13139" w:rsidRPr="00A766AB">
        <w:rPr>
          <w:rFonts w:cs="Times New Roman"/>
        </w:rPr>
        <w:t>s</w:t>
      </w:r>
      <w:r w:rsidR="00311587" w:rsidRPr="00A766AB">
        <w:rPr>
          <w:rFonts w:cs="Times New Roman"/>
        </w:rPr>
        <w:t xml:space="preserve"> the </w:t>
      </w:r>
      <w:r w:rsidR="000C1424" w:rsidRPr="00A766AB">
        <w:rPr>
          <w:rFonts w:cs="Times New Roman"/>
        </w:rPr>
        <w:t>BC and IPF</w:t>
      </w:r>
      <w:r w:rsidR="00311587" w:rsidRPr="00A766AB">
        <w:rPr>
          <w:rFonts w:cs="Times New Roman"/>
        </w:rPr>
        <w:t xml:space="preserve"> of austenite of </w:t>
      </w:r>
      <w:r w:rsidR="007110F2" w:rsidRPr="00A766AB">
        <w:rPr>
          <w:rFonts w:cs="Times New Roman"/>
        </w:rPr>
        <w:t xml:space="preserve">the </w:t>
      </w:r>
      <w:r w:rsidR="00DC7754" w:rsidRPr="00A766AB">
        <w:rPr>
          <w:rFonts w:cs="Times New Roman"/>
        </w:rPr>
        <w:t>IA</w:t>
      </w:r>
      <w:r w:rsidR="00311587" w:rsidRPr="00A766AB">
        <w:rPr>
          <w:rFonts w:cs="Times New Roman"/>
        </w:rPr>
        <w:t xml:space="preserve"> steel before deformation</w:t>
      </w:r>
      <w:r w:rsidR="007D0DDA" w:rsidRPr="00A766AB">
        <w:rPr>
          <w:rFonts w:cs="Times New Roman"/>
        </w:rPr>
        <w:t xml:space="preserve">. </w:t>
      </w:r>
      <w:r w:rsidR="00B3282C" w:rsidRPr="00A766AB">
        <w:rPr>
          <w:rFonts w:cs="Times New Roman"/>
        </w:rPr>
        <w:t>B</w:t>
      </w:r>
      <w:r w:rsidR="00AF4525" w:rsidRPr="00A766AB">
        <w:rPr>
          <w:rFonts w:cs="Times New Roman"/>
        </w:rPr>
        <w:t xml:space="preserve">oth ultrafine </w:t>
      </w:r>
      <w:r w:rsidR="00B3282C" w:rsidRPr="00A766AB">
        <w:rPr>
          <w:rFonts w:cs="Times New Roman"/>
        </w:rPr>
        <w:t xml:space="preserve">austenite and ferrite grains can be </w:t>
      </w:r>
      <w:r w:rsidR="00AB0B34" w:rsidRPr="00A766AB">
        <w:rPr>
          <w:rFonts w:cs="Times New Roman"/>
        </w:rPr>
        <w:t>observed</w:t>
      </w:r>
      <w:r w:rsidR="00994E6E" w:rsidRPr="00A766AB">
        <w:rPr>
          <w:rFonts w:cs="Times New Roman"/>
        </w:rPr>
        <w:t xml:space="preserve"> with low local misorientation</w:t>
      </w:r>
      <w:r w:rsidR="00EE6898" w:rsidRPr="00A766AB">
        <w:rPr>
          <w:rFonts w:cs="Times New Roman"/>
        </w:rPr>
        <w:t xml:space="preserve">, and </w:t>
      </w:r>
      <w:r w:rsidR="00C0236E" w:rsidRPr="00A766AB">
        <w:rPr>
          <w:rFonts w:cs="Times New Roman"/>
        </w:rPr>
        <w:t xml:space="preserve">most grains are equiaxed with </w:t>
      </w:r>
      <w:r w:rsidR="00EE6898" w:rsidRPr="00A766AB">
        <w:rPr>
          <w:rFonts w:cs="Times New Roman"/>
        </w:rPr>
        <w:t xml:space="preserve">the </w:t>
      </w:r>
      <w:r w:rsidR="00FB4B47" w:rsidRPr="00A766AB">
        <w:rPr>
          <w:rFonts w:cs="Times New Roman"/>
        </w:rPr>
        <w:t xml:space="preserve">average </w:t>
      </w:r>
      <w:r w:rsidR="00EE6898" w:rsidRPr="00A766AB">
        <w:rPr>
          <w:rFonts w:cs="Times New Roman"/>
        </w:rPr>
        <w:t xml:space="preserve">grain size </w:t>
      </w:r>
      <w:r w:rsidR="00FC6A06" w:rsidRPr="00A766AB">
        <w:rPr>
          <w:rFonts w:cs="Times New Roman"/>
        </w:rPr>
        <w:t xml:space="preserve">of </w:t>
      </w:r>
      <w:r w:rsidR="00EE6898" w:rsidRPr="00A766AB">
        <w:rPr>
          <w:rFonts w:cs="Times New Roman"/>
        </w:rPr>
        <w:t>0.81 and 0.70</w:t>
      </w:r>
      <w:r w:rsidR="001B0F73" w:rsidRPr="00A766AB">
        <w:rPr>
          <w:rFonts w:cs="Times New Roman"/>
        </w:rPr>
        <w:t xml:space="preserve"> </w:t>
      </w:r>
      <w:r w:rsidR="00EE6898" w:rsidRPr="00A766AB">
        <w:rPr>
          <w:rFonts w:eastAsiaTheme="minorEastAsia" w:cs="Times New Roman"/>
        </w:rPr>
        <w:t>μm, respectively</w:t>
      </w:r>
      <w:r w:rsidR="004906E6" w:rsidRPr="00A766AB">
        <w:rPr>
          <w:rFonts w:cs="Times New Roman"/>
        </w:rPr>
        <w:t xml:space="preserve">. </w:t>
      </w:r>
      <w:r w:rsidR="00CE11D7" w:rsidRPr="00A766AB">
        <w:rPr>
          <w:rFonts w:cs="Times New Roman"/>
        </w:rPr>
        <w:t xml:space="preserve">Fig. </w:t>
      </w:r>
      <w:r w:rsidR="009564DC" w:rsidRPr="00A766AB">
        <w:rPr>
          <w:rFonts w:cs="Times New Roman"/>
        </w:rPr>
        <w:t>2</w:t>
      </w:r>
      <w:r w:rsidR="00CE11D7" w:rsidRPr="00A766AB">
        <w:rPr>
          <w:rFonts w:cs="Times New Roman"/>
        </w:rPr>
        <w:t>(</w:t>
      </w:r>
      <w:r w:rsidR="004272AE" w:rsidRPr="00A766AB">
        <w:rPr>
          <w:rFonts w:cs="Times New Roman"/>
        </w:rPr>
        <w:t>e</w:t>
      </w:r>
      <w:r w:rsidR="00CE11D7" w:rsidRPr="00A766AB">
        <w:rPr>
          <w:rFonts w:cs="Times New Roman"/>
        </w:rPr>
        <w:t xml:space="preserve">) </w:t>
      </w:r>
      <w:r w:rsidR="00AE08D1" w:rsidRPr="00A766AB">
        <w:rPr>
          <w:rFonts w:cs="Times New Roman"/>
        </w:rPr>
        <w:t>and (</w:t>
      </w:r>
      <w:r w:rsidR="004272AE" w:rsidRPr="00A766AB">
        <w:rPr>
          <w:rFonts w:cs="Times New Roman"/>
        </w:rPr>
        <w:t>f</w:t>
      </w:r>
      <w:r w:rsidR="00AE08D1" w:rsidRPr="00A766AB">
        <w:rPr>
          <w:rFonts w:cs="Times New Roman"/>
        </w:rPr>
        <w:t xml:space="preserve">) </w:t>
      </w:r>
      <w:r w:rsidR="00357687" w:rsidRPr="00A766AB">
        <w:rPr>
          <w:rFonts w:cs="Times New Roman"/>
        </w:rPr>
        <w:t>show</w:t>
      </w:r>
      <w:r w:rsidR="00CE11D7" w:rsidRPr="00A766AB">
        <w:rPr>
          <w:rFonts w:cs="Times New Roman"/>
        </w:rPr>
        <w:t xml:space="preserve"> the</w:t>
      </w:r>
      <w:r w:rsidR="0007395A" w:rsidRPr="00A766AB">
        <w:rPr>
          <w:rFonts w:eastAsiaTheme="minorEastAsia" w:cs="Times New Roman"/>
        </w:rPr>
        <w:t xml:space="preserve"> HAADF</w:t>
      </w:r>
      <w:r w:rsidR="00CE11D7" w:rsidRPr="00A766AB">
        <w:rPr>
          <w:rFonts w:cs="Times New Roman"/>
        </w:rPr>
        <w:t xml:space="preserve"> </w:t>
      </w:r>
      <w:r w:rsidR="00792BF7" w:rsidRPr="00A766AB">
        <w:rPr>
          <w:rFonts w:cs="Times New Roman"/>
        </w:rPr>
        <w:t>image</w:t>
      </w:r>
      <w:r w:rsidR="00576B53" w:rsidRPr="00A766AB">
        <w:rPr>
          <w:rFonts w:cs="Times New Roman"/>
        </w:rPr>
        <w:t xml:space="preserve"> </w:t>
      </w:r>
      <w:r w:rsidR="00D35061" w:rsidRPr="00A766AB">
        <w:rPr>
          <w:rFonts w:cs="Times New Roman"/>
        </w:rPr>
        <w:t>and</w:t>
      </w:r>
      <w:r w:rsidR="00822BEF" w:rsidRPr="00A766AB">
        <w:rPr>
          <w:rFonts w:cs="Times New Roman"/>
        </w:rPr>
        <w:t xml:space="preserve"> Mn</w:t>
      </w:r>
      <w:r w:rsidR="001D4EC5" w:rsidRPr="00A766AB">
        <w:rPr>
          <w:rFonts w:cs="Times New Roman"/>
        </w:rPr>
        <w:t xml:space="preserve"> weight</w:t>
      </w:r>
      <w:r w:rsidR="007D30BB" w:rsidRPr="00A766AB">
        <w:rPr>
          <w:rFonts w:cs="Times New Roman"/>
        </w:rPr>
        <w:t xml:space="preserve"> percentage</w:t>
      </w:r>
      <w:r w:rsidR="00822BEF" w:rsidRPr="00A766AB">
        <w:rPr>
          <w:rFonts w:cs="Times New Roman"/>
        </w:rPr>
        <w:t xml:space="preserve"> mapping by</w:t>
      </w:r>
      <w:r w:rsidR="00792BF7" w:rsidRPr="00A766AB">
        <w:rPr>
          <w:rFonts w:cs="Times New Roman"/>
        </w:rPr>
        <w:t xml:space="preserve"> </w:t>
      </w:r>
      <w:r w:rsidR="00576B53" w:rsidRPr="00A766AB">
        <w:rPr>
          <w:rFonts w:cs="Times New Roman"/>
        </w:rPr>
        <w:t>EDS</w:t>
      </w:r>
      <w:r w:rsidR="008B7F9B" w:rsidRPr="00A766AB">
        <w:rPr>
          <w:rFonts w:cs="Times New Roman"/>
        </w:rPr>
        <w:t>, revealing that the</w:t>
      </w:r>
      <w:r w:rsidR="00EB57E5" w:rsidRPr="00A766AB">
        <w:rPr>
          <w:rFonts w:cs="Times New Roman"/>
        </w:rPr>
        <w:t xml:space="preserve"> </w:t>
      </w:r>
      <w:r w:rsidR="00BB6CFC" w:rsidRPr="00A766AB">
        <w:rPr>
          <w:rFonts w:cs="Times New Roman"/>
        </w:rPr>
        <w:t>Mn</w:t>
      </w:r>
      <w:r w:rsidR="00C27948" w:rsidRPr="00A766AB">
        <w:rPr>
          <w:rFonts w:cs="Times New Roman"/>
        </w:rPr>
        <w:t xml:space="preserve"> </w:t>
      </w:r>
      <w:r w:rsidR="007D30BB" w:rsidRPr="00A766AB">
        <w:rPr>
          <w:rFonts w:cs="Times New Roman"/>
        </w:rPr>
        <w:t>weight percentage</w:t>
      </w:r>
      <w:r w:rsidR="00A91348" w:rsidRPr="00A766AB">
        <w:rPr>
          <w:rFonts w:cs="Times New Roman"/>
        </w:rPr>
        <w:t xml:space="preserve"> </w:t>
      </w:r>
      <w:r w:rsidR="00357687" w:rsidRPr="00A766AB">
        <w:rPr>
          <w:rFonts w:cs="Times New Roman"/>
        </w:rPr>
        <w:t>in austenite</w:t>
      </w:r>
      <w:r w:rsidR="00792BF7" w:rsidRPr="00A766AB">
        <w:rPr>
          <w:rFonts w:cs="Times New Roman"/>
        </w:rPr>
        <w:t xml:space="preserve"> </w:t>
      </w:r>
      <w:r w:rsidR="00DE68D3" w:rsidRPr="00A766AB">
        <w:rPr>
          <w:rFonts w:cs="Times New Roman"/>
        </w:rPr>
        <w:t xml:space="preserve">is </w:t>
      </w:r>
      <w:r w:rsidR="00E20F6D" w:rsidRPr="00A766AB">
        <w:rPr>
          <w:rFonts w:cs="Times New Roman"/>
        </w:rPr>
        <w:t xml:space="preserve">much </w:t>
      </w:r>
      <w:r w:rsidR="00DE68D3" w:rsidRPr="00A766AB">
        <w:rPr>
          <w:rFonts w:cs="Times New Roman"/>
        </w:rPr>
        <w:t>higher</w:t>
      </w:r>
      <w:r w:rsidR="00E20F6D" w:rsidRPr="00A766AB">
        <w:rPr>
          <w:rFonts w:cs="Times New Roman"/>
        </w:rPr>
        <w:t xml:space="preserve"> than</w:t>
      </w:r>
      <w:r w:rsidR="00DE68D3" w:rsidRPr="00A766AB">
        <w:rPr>
          <w:rFonts w:cs="Times New Roman"/>
        </w:rPr>
        <w:t xml:space="preserve"> in ferrite</w:t>
      </w:r>
      <w:r w:rsidR="00A7159A" w:rsidRPr="00A766AB">
        <w:rPr>
          <w:rFonts w:cs="Times New Roman"/>
        </w:rPr>
        <w:t xml:space="preserve">. </w:t>
      </w:r>
    </w:p>
    <w:p w14:paraId="01D29F4D" w14:textId="29FCC3FC" w:rsidR="00BE0FA7" w:rsidRPr="00A766AB" w:rsidRDefault="002627FA" w:rsidP="003B47CB">
      <w:pPr>
        <w:ind w:firstLine="480"/>
        <w:rPr>
          <w:rFonts w:eastAsiaTheme="minorEastAsia" w:cs="Times New Roman"/>
        </w:rPr>
      </w:pPr>
      <w:r w:rsidRPr="00A766AB">
        <w:rPr>
          <w:rFonts w:cs="Times New Roman"/>
        </w:rPr>
        <w:t xml:space="preserve">The stacking fault energy (SFE) of the austenite in the RT Q&amp;P steel is calculated to be 21.2 </w:t>
      </w:r>
      <w:proofErr w:type="spellStart"/>
      <w:r w:rsidRPr="00A766AB">
        <w:rPr>
          <w:rFonts w:cs="Times New Roman"/>
        </w:rPr>
        <w:t>mJ</w:t>
      </w:r>
      <w:proofErr w:type="spellEnd"/>
      <w:r w:rsidRPr="00A766AB">
        <w:rPr>
          <w:rFonts w:cs="Times New Roman"/>
        </w:rPr>
        <w:t>/m</w:t>
      </w:r>
      <w:r w:rsidRPr="00A766AB">
        <w:rPr>
          <w:rFonts w:cs="Times New Roman"/>
          <w:vertAlign w:val="superscript"/>
        </w:rPr>
        <w:t>2</w:t>
      </w:r>
      <w:r w:rsidRPr="00A766AB">
        <w:rPr>
          <w:rFonts w:cs="Times New Roman"/>
        </w:rPr>
        <w:t xml:space="preserve">, while the austenite in the IA steel has a SFE of 24.0 </w:t>
      </w:r>
      <w:proofErr w:type="spellStart"/>
      <w:r w:rsidRPr="00A766AB">
        <w:rPr>
          <w:rFonts w:cs="Times New Roman"/>
        </w:rPr>
        <w:t>mJ</w:t>
      </w:r>
      <w:proofErr w:type="spellEnd"/>
      <w:r w:rsidRPr="00A766AB">
        <w:rPr>
          <w:rFonts w:cs="Times New Roman"/>
        </w:rPr>
        <w:t>/m</w:t>
      </w:r>
      <w:r w:rsidRPr="00A766AB">
        <w:rPr>
          <w:rFonts w:cs="Times New Roman"/>
          <w:vertAlign w:val="superscript"/>
        </w:rPr>
        <w:t>2</w:t>
      </w:r>
      <w:r w:rsidRPr="00A766AB">
        <w:rPr>
          <w:rFonts w:cs="Times New Roman"/>
        </w:rPr>
        <w:t xml:space="preserve">. They both fall into </w:t>
      </w:r>
      <w:r w:rsidR="007A24E4" w:rsidRPr="00A766AB">
        <w:rPr>
          <w:rFonts w:cs="Times New Roman"/>
        </w:rPr>
        <w:t xml:space="preserve">the </w:t>
      </w:r>
      <w:r w:rsidRPr="00A766AB">
        <w:rPr>
          <w:rFonts w:cs="Times New Roman"/>
        </w:rPr>
        <w:t>TRIP-dominated region, which agrees well with experimental findings.</w:t>
      </w:r>
      <w:r w:rsidR="00913418" w:rsidRPr="00A766AB">
        <w:rPr>
          <w:rFonts w:cs="Times New Roman"/>
        </w:rPr>
        <w:t xml:space="preserve"> Detailed calculation processes can be found in the </w:t>
      </w:r>
      <w:r w:rsidR="001A4A72" w:rsidRPr="00A766AB">
        <w:rPr>
          <w:rFonts w:cs="Times New Roman"/>
        </w:rPr>
        <w:t>appendix.</w:t>
      </w:r>
    </w:p>
    <w:p w14:paraId="65925080" w14:textId="278D1E86" w:rsidR="007F1ED7" w:rsidRPr="00A766AB" w:rsidRDefault="001F6DBE" w:rsidP="002D1CEA">
      <w:pPr>
        <w:ind w:firstLineChars="0" w:firstLine="0"/>
        <w:jc w:val="center"/>
        <w:rPr>
          <w:rFonts w:cs="Times New Roman"/>
        </w:rPr>
      </w:pPr>
      <w:r w:rsidRPr="00A766AB">
        <w:rPr>
          <w:rFonts w:cs="Times New Roman"/>
          <w:noProof/>
        </w:rPr>
        <w:lastRenderedPageBreak/>
        <w:drawing>
          <wp:inline distT="0" distB="0" distL="0" distR="0" wp14:anchorId="7D915615" wp14:editId="0A942065">
            <wp:extent cx="5274310" cy="3148965"/>
            <wp:effectExtent l="0" t="0" r="2540" b="0"/>
            <wp:docPr id="3" name="图片 3" descr="图片包含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包含 地图&#10;&#10;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3148965"/>
                    </a:xfrm>
                    <a:prstGeom prst="rect">
                      <a:avLst/>
                    </a:prstGeom>
                    <a:noFill/>
                    <a:ln>
                      <a:noFill/>
                    </a:ln>
                  </pic:spPr>
                </pic:pic>
              </a:graphicData>
            </a:graphic>
          </wp:inline>
        </w:drawing>
      </w:r>
    </w:p>
    <w:p w14:paraId="0B2A4001" w14:textId="7BDD00BA" w:rsidR="00BE5215" w:rsidRPr="00A766AB" w:rsidRDefault="007F1ED7" w:rsidP="00B2784A">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2</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w:t>
      </w:r>
      <w:r w:rsidR="00B2784A" w:rsidRPr="00A766AB">
        <w:rPr>
          <w:rFonts w:ascii="Times New Roman" w:hAnsi="Times New Roman" w:cs="Times New Roman"/>
          <w:sz w:val="24"/>
          <w:szCs w:val="24"/>
        </w:rPr>
        <w:t>I</w:t>
      </w:r>
      <w:r w:rsidRPr="00A766AB">
        <w:rPr>
          <w:rFonts w:ascii="Times New Roman" w:hAnsi="Times New Roman" w:cs="Times New Roman"/>
          <w:sz w:val="24"/>
          <w:szCs w:val="24"/>
        </w:rPr>
        <w:t xml:space="preserve">nitial microstructures of </w:t>
      </w:r>
      <w:r w:rsidR="007110F2" w:rsidRPr="00A766AB">
        <w:rPr>
          <w:rFonts w:ascii="Times New Roman" w:hAnsi="Times New Roman" w:cs="Times New Roman"/>
          <w:sz w:val="24"/>
          <w:szCs w:val="24"/>
        </w:rPr>
        <w:t xml:space="preserve">the </w:t>
      </w:r>
      <w:r w:rsidR="001A3C50" w:rsidRPr="00A766AB">
        <w:rPr>
          <w:rFonts w:ascii="Times New Roman" w:hAnsi="Times New Roman" w:cs="Times New Roman"/>
          <w:sz w:val="24"/>
          <w:szCs w:val="24"/>
        </w:rPr>
        <w:t>RT Q&amp;P (a-c)</w:t>
      </w:r>
      <w:r w:rsidRPr="00A766AB">
        <w:rPr>
          <w:rFonts w:ascii="Times New Roman" w:hAnsi="Times New Roman" w:cs="Times New Roman"/>
          <w:sz w:val="24"/>
          <w:szCs w:val="24"/>
        </w:rPr>
        <w:t xml:space="preserve"> and</w:t>
      </w:r>
      <w:r w:rsidR="001A3C50" w:rsidRPr="00A766AB">
        <w:rPr>
          <w:rFonts w:ascii="Times New Roman" w:hAnsi="Times New Roman" w:cs="Times New Roman"/>
          <w:sz w:val="24"/>
          <w:szCs w:val="24"/>
        </w:rPr>
        <w:t xml:space="preserve"> IA </w:t>
      </w:r>
      <w:r w:rsidR="007A3501" w:rsidRPr="00A766AB">
        <w:rPr>
          <w:rFonts w:ascii="Times New Roman" w:hAnsi="Times New Roman" w:cs="Times New Roman"/>
          <w:sz w:val="24"/>
          <w:szCs w:val="24"/>
        </w:rPr>
        <w:t>steel</w:t>
      </w:r>
      <w:r w:rsidR="001A3C50" w:rsidRPr="00A766AB">
        <w:rPr>
          <w:rFonts w:ascii="Times New Roman" w:hAnsi="Times New Roman" w:cs="Times New Roman"/>
          <w:sz w:val="24"/>
          <w:szCs w:val="24"/>
        </w:rPr>
        <w:t xml:space="preserve"> (d-f).</w:t>
      </w:r>
      <w:r w:rsidR="00BE0FA7" w:rsidRPr="00A766AB">
        <w:rPr>
          <w:rFonts w:ascii="Times New Roman" w:hAnsi="Times New Roman" w:cs="Times New Roman"/>
          <w:sz w:val="24"/>
          <w:szCs w:val="24"/>
        </w:rPr>
        <w:t xml:space="preserve"> </w:t>
      </w:r>
      <w:r w:rsidR="006D548C" w:rsidRPr="00A766AB">
        <w:rPr>
          <w:rFonts w:ascii="Times New Roman" w:hAnsi="Times New Roman" w:cs="Times New Roman"/>
          <w:sz w:val="24"/>
          <w:szCs w:val="24"/>
        </w:rPr>
        <w:t>(</w:t>
      </w:r>
      <w:r w:rsidR="00751A09" w:rsidRPr="00A766AB">
        <w:rPr>
          <w:rFonts w:ascii="Times New Roman" w:hAnsi="Times New Roman" w:cs="Times New Roman"/>
          <w:sz w:val="24"/>
          <w:szCs w:val="24"/>
        </w:rPr>
        <w:t>a</w:t>
      </w:r>
      <w:r w:rsidR="006D548C" w:rsidRPr="00A766AB">
        <w:rPr>
          <w:rFonts w:ascii="Times New Roman" w:hAnsi="Times New Roman" w:cs="Times New Roman"/>
          <w:sz w:val="24"/>
          <w:szCs w:val="24"/>
        </w:rPr>
        <w:t>) IPF of austenite</w:t>
      </w:r>
      <w:r w:rsidR="006377FF" w:rsidRPr="00A766AB">
        <w:rPr>
          <w:rFonts w:ascii="Times New Roman" w:hAnsi="Times New Roman" w:cs="Times New Roman"/>
          <w:sz w:val="24"/>
          <w:szCs w:val="24"/>
        </w:rPr>
        <w:t xml:space="preserve"> and </w:t>
      </w:r>
      <w:r w:rsidR="00751A09" w:rsidRPr="00A766AB">
        <w:rPr>
          <w:rFonts w:ascii="Times New Roman" w:hAnsi="Times New Roman" w:cs="Times New Roman"/>
          <w:sz w:val="24"/>
          <w:szCs w:val="24"/>
        </w:rPr>
        <w:t>BC map</w:t>
      </w:r>
      <w:r w:rsidR="006D548C" w:rsidRPr="00A766AB">
        <w:rPr>
          <w:rFonts w:ascii="Times New Roman" w:hAnsi="Times New Roman" w:cs="Times New Roman"/>
          <w:sz w:val="24"/>
          <w:szCs w:val="24"/>
        </w:rPr>
        <w:t>, (</w:t>
      </w:r>
      <w:r w:rsidR="00751A09" w:rsidRPr="00A766AB">
        <w:rPr>
          <w:rFonts w:ascii="Times New Roman" w:hAnsi="Times New Roman" w:cs="Times New Roman"/>
          <w:sz w:val="24"/>
          <w:szCs w:val="24"/>
        </w:rPr>
        <w:t>b</w:t>
      </w:r>
      <w:r w:rsidR="006D548C" w:rsidRPr="00A766AB">
        <w:rPr>
          <w:rFonts w:ascii="Times New Roman" w:hAnsi="Times New Roman" w:cs="Times New Roman"/>
          <w:sz w:val="24"/>
          <w:szCs w:val="24"/>
        </w:rPr>
        <w:t xml:space="preserve">) </w:t>
      </w:r>
      <w:r w:rsidR="00C87F59" w:rsidRPr="00A766AB">
        <w:rPr>
          <w:rFonts w:ascii="Times New Roman" w:hAnsi="Times New Roman" w:cs="Times New Roman"/>
          <w:sz w:val="24"/>
          <w:szCs w:val="24"/>
        </w:rPr>
        <w:t>HAADF</w:t>
      </w:r>
      <w:r w:rsidR="006D548C" w:rsidRPr="00A766AB">
        <w:rPr>
          <w:rFonts w:ascii="Times New Roman" w:hAnsi="Times New Roman" w:cs="Times New Roman"/>
          <w:sz w:val="24"/>
          <w:szCs w:val="24"/>
        </w:rPr>
        <w:t xml:space="preserve"> </w:t>
      </w:r>
      <w:r w:rsidR="00EB32C8" w:rsidRPr="00A766AB">
        <w:rPr>
          <w:rFonts w:ascii="Times New Roman" w:hAnsi="Times New Roman" w:cs="Times New Roman"/>
          <w:sz w:val="24"/>
          <w:szCs w:val="24"/>
        </w:rPr>
        <w:t>image</w:t>
      </w:r>
      <w:r w:rsidR="00021CA9" w:rsidRPr="00A766AB">
        <w:rPr>
          <w:rFonts w:ascii="Times New Roman" w:hAnsi="Times New Roman" w:cs="Times New Roman"/>
          <w:sz w:val="24"/>
          <w:szCs w:val="24"/>
        </w:rPr>
        <w:t xml:space="preserve"> with </w:t>
      </w:r>
      <w:r w:rsidR="006B4A26" w:rsidRPr="00A766AB">
        <w:rPr>
          <w:rFonts w:ascii="Times New Roman" w:hAnsi="Times New Roman" w:cs="Times New Roman"/>
          <w:sz w:val="24"/>
          <w:szCs w:val="24"/>
        </w:rPr>
        <w:t>S</w:t>
      </w:r>
      <w:r w:rsidR="000622FD" w:rsidRPr="00A766AB">
        <w:rPr>
          <w:rFonts w:ascii="Times New Roman" w:hAnsi="Times New Roman" w:cs="Times New Roman"/>
          <w:sz w:val="24"/>
          <w:szCs w:val="24"/>
        </w:rPr>
        <w:t>AE</w:t>
      </w:r>
      <w:r w:rsidR="006B4A26" w:rsidRPr="00A766AB">
        <w:rPr>
          <w:rFonts w:ascii="Times New Roman" w:hAnsi="Times New Roman" w:cs="Times New Roman"/>
          <w:sz w:val="24"/>
          <w:szCs w:val="24"/>
        </w:rPr>
        <w:t>D</w:t>
      </w:r>
      <w:r w:rsidR="00021CA9" w:rsidRPr="00A766AB">
        <w:rPr>
          <w:rFonts w:ascii="Times New Roman" w:hAnsi="Times New Roman" w:cs="Times New Roman"/>
          <w:sz w:val="24"/>
          <w:szCs w:val="24"/>
        </w:rPr>
        <w:t xml:space="preserve"> in the blue circle</w:t>
      </w:r>
      <w:r w:rsidR="00E86742" w:rsidRPr="00A766AB">
        <w:rPr>
          <w:rFonts w:ascii="Times New Roman" w:hAnsi="Times New Roman" w:cs="Times New Roman"/>
          <w:sz w:val="24"/>
          <w:szCs w:val="24"/>
        </w:rPr>
        <w:t xml:space="preserve"> with the zone axis being </w:t>
      </w:r>
      <w:r w:rsidR="001F6DBE" w:rsidRPr="00A766AB">
        <w:rPr>
          <w:rFonts w:ascii="Times New Roman" w:hAnsi="Times New Roman" w:cs="Times New Roman"/>
          <w:sz w:val="24"/>
          <w:szCs w:val="24"/>
        </w:rPr>
        <w:t xml:space="preserve">[011] of </w:t>
      </w:r>
      <w:r w:rsidR="000B7DA7" w:rsidRPr="00A766AB">
        <w:rPr>
          <w:rFonts w:ascii="Times New Roman" w:hAnsi="Times New Roman" w:cs="Times New Roman"/>
          <w:sz w:val="24"/>
          <w:szCs w:val="24"/>
        </w:rPr>
        <w:t>austenite</w:t>
      </w:r>
      <w:r w:rsidR="006D548C" w:rsidRPr="00A766AB">
        <w:rPr>
          <w:rFonts w:ascii="Times New Roman" w:hAnsi="Times New Roman" w:cs="Times New Roman"/>
          <w:sz w:val="24"/>
          <w:szCs w:val="24"/>
        </w:rPr>
        <w:t>, (</w:t>
      </w:r>
      <w:r w:rsidR="00751A09" w:rsidRPr="00A766AB">
        <w:rPr>
          <w:rFonts w:ascii="Times New Roman" w:hAnsi="Times New Roman" w:cs="Times New Roman"/>
          <w:sz w:val="24"/>
          <w:szCs w:val="24"/>
        </w:rPr>
        <w:t>c</w:t>
      </w:r>
      <w:r w:rsidR="006D548C" w:rsidRPr="00A766AB">
        <w:rPr>
          <w:rFonts w:ascii="Times New Roman" w:hAnsi="Times New Roman" w:cs="Times New Roman"/>
          <w:sz w:val="24"/>
          <w:szCs w:val="24"/>
        </w:rPr>
        <w:t xml:space="preserve">) </w:t>
      </w:r>
      <w:r w:rsidR="00021CA9" w:rsidRPr="00A766AB">
        <w:rPr>
          <w:rFonts w:ascii="Times New Roman" w:hAnsi="Times New Roman" w:cs="Times New Roman"/>
          <w:sz w:val="24"/>
          <w:szCs w:val="24"/>
        </w:rPr>
        <w:t>enlarged</w:t>
      </w:r>
      <w:r w:rsidR="00F746C4" w:rsidRPr="00A766AB">
        <w:rPr>
          <w:rFonts w:ascii="Times New Roman" w:hAnsi="Times New Roman" w:cs="Times New Roman"/>
          <w:sz w:val="24"/>
          <w:szCs w:val="24"/>
        </w:rPr>
        <w:t xml:space="preserve"> TEM</w:t>
      </w:r>
      <w:r w:rsidR="00DB7110" w:rsidRPr="00A766AB">
        <w:rPr>
          <w:rFonts w:ascii="Times New Roman" w:hAnsi="Times New Roman" w:cs="Times New Roman"/>
          <w:sz w:val="24"/>
          <w:szCs w:val="24"/>
        </w:rPr>
        <w:t xml:space="preserve"> image</w:t>
      </w:r>
      <w:r w:rsidR="006D548C" w:rsidRPr="00A766AB">
        <w:rPr>
          <w:rFonts w:ascii="Times New Roman" w:hAnsi="Times New Roman" w:cs="Times New Roman"/>
          <w:sz w:val="24"/>
          <w:szCs w:val="24"/>
        </w:rPr>
        <w:t xml:space="preserve"> </w:t>
      </w:r>
      <w:r w:rsidR="000622FD" w:rsidRPr="00A766AB">
        <w:rPr>
          <w:rFonts w:ascii="Times New Roman" w:hAnsi="Times New Roman" w:cs="Times New Roman"/>
          <w:sz w:val="24"/>
          <w:szCs w:val="24"/>
        </w:rPr>
        <w:t>inside the</w:t>
      </w:r>
      <w:r w:rsidR="006D548C" w:rsidRPr="00A766AB">
        <w:rPr>
          <w:rFonts w:ascii="Times New Roman" w:hAnsi="Times New Roman" w:cs="Times New Roman"/>
          <w:sz w:val="24"/>
          <w:szCs w:val="24"/>
        </w:rPr>
        <w:t xml:space="preserve"> </w:t>
      </w:r>
      <w:r w:rsidR="00C518DF" w:rsidRPr="00A766AB">
        <w:rPr>
          <w:rFonts w:ascii="Times New Roman" w:hAnsi="Times New Roman" w:cs="Times New Roman"/>
          <w:sz w:val="24"/>
          <w:szCs w:val="24"/>
        </w:rPr>
        <w:t>white</w:t>
      </w:r>
      <w:r w:rsidR="00021CA9" w:rsidRPr="00A766AB">
        <w:rPr>
          <w:rFonts w:ascii="Times New Roman" w:hAnsi="Times New Roman" w:cs="Times New Roman"/>
          <w:sz w:val="24"/>
          <w:szCs w:val="24"/>
        </w:rPr>
        <w:t xml:space="preserve"> rectangular</w:t>
      </w:r>
      <w:r w:rsidR="007A3501" w:rsidRPr="00A766AB">
        <w:rPr>
          <w:rFonts w:ascii="Times New Roman" w:hAnsi="Times New Roman" w:cs="Times New Roman"/>
          <w:sz w:val="24"/>
          <w:szCs w:val="24"/>
        </w:rPr>
        <w:t xml:space="preserve"> in (</w:t>
      </w:r>
      <w:r w:rsidR="00751A09" w:rsidRPr="00A766AB">
        <w:rPr>
          <w:rFonts w:ascii="Times New Roman" w:hAnsi="Times New Roman" w:cs="Times New Roman"/>
          <w:sz w:val="24"/>
          <w:szCs w:val="24"/>
        </w:rPr>
        <w:t>b</w:t>
      </w:r>
      <w:r w:rsidR="007A3501" w:rsidRPr="00A766AB">
        <w:rPr>
          <w:rFonts w:ascii="Times New Roman" w:hAnsi="Times New Roman" w:cs="Times New Roman"/>
          <w:sz w:val="24"/>
          <w:szCs w:val="24"/>
        </w:rPr>
        <w:t xml:space="preserve">) </w:t>
      </w:r>
      <w:r w:rsidR="002A096F" w:rsidRPr="00A766AB">
        <w:rPr>
          <w:rFonts w:ascii="Times New Roman" w:hAnsi="Times New Roman" w:cs="Times New Roman"/>
          <w:sz w:val="24"/>
          <w:szCs w:val="24"/>
        </w:rPr>
        <w:t xml:space="preserve">of </w:t>
      </w:r>
      <w:r w:rsidR="007110F2" w:rsidRPr="00A766AB">
        <w:rPr>
          <w:rFonts w:ascii="Times New Roman" w:hAnsi="Times New Roman" w:cs="Times New Roman"/>
          <w:sz w:val="24"/>
          <w:szCs w:val="24"/>
        </w:rPr>
        <w:t>the RT Q&amp;P</w:t>
      </w:r>
      <w:r w:rsidR="006D548C" w:rsidRPr="00A766AB">
        <w:rPr>
          <w:rFonts w:ascii="Times New Roman" w:hAnsi="Times New Roman" w:cs="Times New Roman"/>
          <w:sz w:val="24"/>
          <w:szCs w:val="24"/>
        </w:rPr>
        <w:t xml:space="preserve"> </w:t>
      </w:r>
      <w:r w:rsidR="00F746C4" w:rsidRPr="00A766AB">
        <w:rPr>
          <w:rFonts w:ascii="Times New Roman" w:hAnsi="Times New Roman" w:cs="Times New Roman"/>
          <w:sz w:val="24"/>
          <w:szCs w:val="24"/>
        </w:rPr>
        <w:t>steel</w:t>
      </w:r>
      <w:r w:rsidR="002D0C44" w:rsidRPr="00A766AB">
        <w:rPr>
          <w:rFonts w:ascii="Times New Roman" w:hAnsi="Times New Roman" w:cs="Times New Roman"/>
          <w:sz w:val="24"/>
          <w:szCs w:val="24"/>
        </w:rPr>
        <w:t xml:space="preserve">, austenite and martensite are </w:t>
      </w:r>
      <w:r w:rsidR="00B511B8" w:rsidRPr="00A766AB">
        <w:rPr>
          <w:rFonts w:ascii="Times New Roman" w:hAnsi="Times New Roman" w:cs="Times New Roman"/>
          <w:sz w:val="24"/>
          <w:szCs w:val="24"/>
        </w:rPr>
        <w:t>indicated by blue and red arrows, respectively</w:t>
      </w:r>
      <w:r w:rsidR="00751A09" w:rsidRPr="00A766AB">
        <w:rPr>
          <w:rFonts w:ascii="Times New Roman" w:hAnsi="Times New Roman" w:cs="Times New Roman"/>
          <w:sz w:val="24"/>
          <w:szCs w:val="24"/>
        </w:rPr>
        <w:t xml:space="preserve">; (d) IPF of austenite and BC map, (e) HAADF image, (f) Mn </w:t>
      </w:r>
      <w:r w:rsidR="007D30BB" w:rsidRPr="00A766AB">
        <w:rPr>
          <w:rFonts w:ascii="Times New Roman" w:hAnsi="Times New Roman" w:cs="Times New Roman"/>
          <w:sz w:val="24"/>
          <w:szCs w:val="24"/>
        </w:rPr>
        <w:t xml:space="preserve">weight percentage </w:t>
      </w:r>
      <w:r w:rsidR="00751A09" w:rsidRPr="00A766AB">
        <w:rPr>
          <w:rFonts w:ascii="Times New Roman" w:hAnsi="Times New Roman" w:cs="Times New Roman"/>
          <w:sz w:val="24"/>
          <w:szCs w:val="24"/>
        </w:rPr>
        <w:t>distribution shown in (e) of the IA steel</w:t>
      </w:r>
      <w:r w:rsidR="00052F39" w:rsidRPr="00A766AB">
        <w:rPr>
          <w:rFonts w:ascii="Times New Roman" w:hAnsi="Times New Roman" w:cs="Times New Roman"/>
          <w:sz w:val="24"/>
          <w:szCs w:val="24"/>
        </w:rPr>
        <w:t>, austenite and ferrite are indicated by blue and red arrows, respectively</w:t>
      </w:r>
    </w:p>
    <w:p w14:paraId="4FA3CE09" w14:textId="77777777" w:rsidR="004613D9" w:rsidRPr="00A766AB" w:rsidRDefault="004613D9" w:rsidP="004613D9">
      <w:pPr>
        <w:ind w:firstLine="480"/>
        <w:rPr>
          <w:rFonts w:cs="Times New Roman"/>
        </w:rPr>
      </w:pPr>
    </w:p>
    <w:p w14:paraId="59ACCBF2" w14:textId="6D79F6E2" w:rsidR="00E92896" w:rsidRPr="00A766AB" w:rsidRDefault="00241828" w:rsidP="003B47CB">
      <w:pPr>
        <w:pStyle w:val="3"/>
        <w:rPr>
          <w:rFonts w:cs="Times New Roman"/>
          <w:b/>
          <w:bCs w:val="0"/>
          <w:sz w:val="24"/>
          <w:szCs w:val="24"/>
        </w:rPr>
      </w:pPr>
      <w:r w:rsidRPr="00A766AB">
        <w:rPr>
          <w:rFonts w:cs="Times New Roman"/>
          <w:b/>
          <w:bCs w:val="0"/>
          <w:sz w:val="24"/>
          <w:szCs w:val="24"/>
        </w:rPr>
        <w:t xml:space="preserve">3.2 </w:t>
      </w:r>
      <w:r w:rsidR="00E92896" w:rsidRPr="00A766AB">
        <w:rPr>
          <w:rFonts w:cs="Times New Roman"/>
          <w:b/>
          <w:bCs w:val="0"/>
          <w:sz w:val="24"/>
          <w:szCs w:val="24"/>
        </w:rPr>
        <w:t>Tensile properties</w:t>
      </w:r>
    </w:p>
    <w:p w14:paraId="26030B8C" w14:textId="24588434" w:rsidR="005B6BB0" w:rsidRPr="00A766AB" w:rsidRDefault="001E465A" w:rsidP="003B47CB">
      <w:pPr>
        <w:ind w:firstLine="480"/>
        <w:rPr>
          <w:rFonts w:cs="Times New Roman"/>
        </w:rPr>
      </w:pPr>
      <w:r w:rsidRPr="00A766AB">
        <w:rPr>
          <w:rFonts w:cs="Times New Roman"/>
        </w:rPr>
        <w:t xml:space="preserve">The tensile properties of </w:t>
      </w:r>
      <w:r w:rsidR="007110F2" w:rsidRPr="00A766AB">
        <w:rPr>
          <w:rFonts w:cs="Times New Roman"/>
        </w:rPr>
        <w:t>the RT Q&amp;P</w:t>
      </w:r>
      <w:r w:rsidRPr="00A766AB">
        <w:rPr>
          <w:rFonts w:cs="Times New Roman"/>
        </w:rPr>
        <w:t xml:space="preserve"> and </w:t>
      </w:r>
      <w:r w:rsidR="007110F2" w:rsidRPr="00A766AB">
        <w:rPr>
          <w:rFonts w:cs="Times New Roman"/>
        </w:rPr>
        <w:t>IA</w:t>
      </w:r>
      <w:r w:rsidRPr="00A766AB">
        <w:rPr>
          <w:rFonts w:cs="Times New Roman"/>
        </w:rPr>
        <w:t xml:space="preserve"> </w:t>
      </w:r>
      <w:r w:rsidR="006C2EA9" w:rsidRPr="00A766AB">
        <w:rPr>
          <w:rFonts w:cs="Times New Roman"/>
        </w:rPr>
        <w:t>samples</w:t>
      </w:r>
      <w:r w:rsidRPr="00A766AB">
        <w:rPr>
          <w:rFonts w:cs="Times New Roman"/>
        </w:rPr>
        <w:t xml:space="preserve"> are shown in Fig.</w:t>
      </w:r>
      <w:r w:rsidR="00213B2E" w:rsidRPr="00A766AB">
        <w:rPr>
          <w:rFonts w:cs="Times New Roman"/>
        </w:rPr>
        <w:t xml:space="preserve"> </w:t>
      </w:r>
      <w:r w:rsidR="002323FB" w:rsidRPr="00A766AB">
        <w:rPr>
          <w:rFonts w:cs="Times New Roman"/>
        </w:rPr>
        <w:t>3</w:t>
      </w:r>
      <w:r w:rsidRPr="00A766AB">
        <w:rPr>
          <w:rFonts w:cs="Times New Roman"/>
        </w:rPr>
        <w:t xml:space="preserve">. </w:t>
      </w:r>
      <w:r w:rsidR="003C39ED" w:rsidRPr="00A766AB">
        <w:rPr>
          <w:rFonts w:cs="Times New Roman"/>
        </w:rPr>
        <w:t>T</w:t>
      </w:r>
      <w:r w:rsidR="007110F2" w:rsidRPr="00A766AB">
        <w:rPr>
          <w:rFonts w:cs="Times New Roman"/>
        </w:rPr>
        <w:t>he RT Q&amp;P</w:t>
      </w:r>
      <w:r w:rsidRPr="00A766AB">
        <w:rPr>
          <w:rFonts w:cs="Times New Roman"/>
        </w:rPr>
        <w:t xml:space="preserve"> sample has continuous yielding </w:t>
      </w:r>
      <w:r w:rsidR="007969C3" w:rsidRPr="00A766AB">
        <w:rPr>
          <w:rFonts w:cs="Times New Roman"/>
        </w:rPr>
        <w:t>with</w:t>
      </w:r>
      <w:r w:rsidR="00E120F7" w:rsidRPr="00A766AB">
        <w:rPr>
          <w:rFonts w:cs="Times New Roman"/>
        </w:rPr>
        <w:t xml:space="preserve"> </w:t>
      </w:r>
      <w:r w:rsidR="00AF0F9C" w:rsidRPr="00A766AB">
        <w:rPr>
          <w:rFonts w:cs="Times New Roman"/>
        </w:rPr>
        <w:t xml:space="preserve">a </w:t>
      </w:r>
      <w:r w:rsidRPr="00A766AB">
        <w:rPr>
          <w:rFonts w:cs="Times New Roman"/>
        </w:rPr>
        <w:t xml:space="preserve">yield </w:t>
      </w:r>
      <w:r w:rsidR="00E120F7" w:rsidRPr="00A766AB">
        <w:rPr>
          <w:rFonts w:cs="Times New Roman"/>
        </w:rPr>
        <w:t>stress</w:t>
      </w:r>
      <w:r w:rsidRPr="00A766AB">
        <w:rPr>
          <w:rFonts w:cs="Times New Roman"/>
        </w:rPr>
        <w:t xml:space="preserve"> </w:t>
      </w:r>
      <w:r w:rsidR="00073357" w:rsidRPr="00A766AB">
        <w:rPr>
          <w:rFonts w:cs="Times New Roman"/>
        </w:rPr>
        <w:t xml:space="preserve">of </w:t>
      </w:r>
      <w:r w:rsidR="008121BC" w:rsidRPr="00A766AB">
        <w:rPr>
          <w:rFonts w:cs="Times New Roman"/>
        </w:rPr>
        <w:t>~</w:t>
      </w:r>
      <w:r w:rsidRPr="00A766AB">
        <w:rPr>
          <w:rFonts w:cs="Times New Roman"/>
        </w:rPr>
        <w:t>1000</w:t>
      </w:r>
      <w:r w:rsidR="00F3079E" w:rsidRPr="00A766AB">
        <w:rPr>
          <w:rFonts w:cs="Times New Roman"/>
        </w:rPr>
        <w:t xml:space="preserve"> </w:t>
      </w:r>
      <w:r w:rsidRPr="00A766AB">
        <w:rPr>
          <w:rFonts w:cs="Times New Roman"/>
        </w:rPr>
        <w:t>MPa</w:t>
      </w:r>
      <w:r w:rsidR="00255274" w:rsidRPr="00A766AB">
        <w:rPr>
          <w:rFonts w:cs="Times New Roman"/>
        </w:rPr>
        <w:t xml:space="preserve">, while </w:t>
      </w:r>
      <w:r w:rsidR="007110F2" w:rsidRPr="00A766AB">
        <w:rPr>
          <w:rFonts w:cs="Times New Roman"/>
        </w:rPr>
        <w:t>the IA</w:t>
      </w:r>
      <w:r w:rsidR="00255274" w:rsidRPr="00A766AB">
        <w:rPr>
          <w:rFonts w:cs="Times New Roman"/>
        </w:rPr>
        <w:t xml:space="preserve"> </w:t>
      </w:r>
      <w:r w:rsidR="005B457C" w:rsidRPr="00A766AB">
        <w:rPr>
          <w:rFonts w:cs="Times New Roman"/>
        </w:rPr>
        <w:t xml:space="preserve">sample </w:t>
      </w:r>
      <w:r w:rsidR="00401009" w:rsidRPr="00A766AB">
        <w:rPr>
          <w:rFonts w:cs="Times New Roman"/>
        </w:rPr>
        <w:t>undergoes</w:t>
      </w:r>
      <w:r w:rsidR="00255274" w:rsidRPr="00A766AB">
        <w:rPr>
          <w:rFonts w:cs="Times New Roman"/>
        </w:rPr>
        <w:t xml:space="preserve"> </w:t>
      </w:r>
      <w:r w:rsidR="00A776E6" w:rsidRPr="00A766AB">
        <w:rPr>
          <w:rFonts w:cs="Times New Roman"/>
        </w:rPr>
        <w:t>yield plateau</w:t>
      </w:r>
      <w:r w:rsidR="00A245CC" w:rsidRPr="00A766AB">
        <w:rPr>
          <w:rFonts w:cs="Times New Roman"/>
        </w:rPr>
        <w:t>,</w:t>
      </w:r>
      <w:r w:rsidR="00255274" w:rsidRPr="00A766AB">
        <w:rPr>
          <w:rFonts w:cs="Times New Roman"/>
        </w:rPr>
        <w:t xml:space="preserve"> </w:t>
      </w:r>
      <w:r w:rsidR="00E664C9" w:rsidRPr="00A766AB">
        <w:rPr>
          <w:rFonts w:cs="Times New Roman"/>
        </w:rPr>
        <w:t>and</w:t>
      </w:r>
      <w:r w:rsidR="00694336" w:rsidRPr="00A766AB">
        <w:rPr>
          <w:rFonts w:cs="Times New Roman"/>
        </w:rPr>
        <w:t xml:space="preserve"> </w:t>
      </w:r>
      <w:r w:rsidR="00F1390E" w:rsidRPr="00A766AB">
        <w:rPr>
          <w:rFonts w:cs="Times New Roman"/>
        </w:rPr>
        <w:t>the</w:t>
      </w:r>
      <w:r w:rsidR="00255274" w:rsidRPr="00A766AB">
        <w:rPr>
          <w:rFonts w:cs="Times New Roman"/>
        </w:rPr>
        <w:t xml:space="preserve"> lower yield stre</w:t>
      </w:r>
      <w:r w:rsidR="004425A8" w:rsidRPr="00A766AB">
        <w:rPr>
          <w:rFonts w:cs="Times New Roman"/>
        </w:rPr>
        <w:t>ss</w:t>
      </w:r>
      <w:r w:rsidR="00255274" w:rsidRPr="00A766AB">
        <w:rPr>
          <w:rFonts w:cs="Times New Roman"/>
        </w:rPr>
        <w:t xml:space="preserve"> </w:t>
      </w:r>
      <w:r w:rsidR="00694336" w:rsidRPr="00A766AB">
        <w:rPr>
          <w:rFonts w:cs="Times New Roman"/>
        </w:rPr>
        <w:t xml:space="preserve">is </w:t>
      </w:r>
      <w:r w:rsidR="008121BC" w:rsidRPr="00A766AB">
        <w:rPr>
          <w:rFonts w:cs="Times New Roman"/>
        </w:rPr>
        <w:t>~</w:t>
      </w:r>
      <w:r w:rsidR="00255274" w:rsidRPr="00A766AB">
        <w:rPr>
          <w:rFonts w:cs="Times New Roman"/>
        </w:rPr>
        <w:t>750</w:t>
      </w:r>
      <w:r w:rsidR="00F3079E" w:rsidRPr="00A766AB">
        <w:rPr>
          <w:rFonts w:cs="Times New Roman"/>
        </w:rPr>
        <w:t xml:space="preserve"> </w:t>
      </w:r>
      <w:r w:rsidR="00255274" w:rsidRPr="00A766AB">
        <w:rPr>
          <w:rFonts w:cs="Times New Roman"/>
        </w:rPr>
        <w:t xml:space="preserve">MPa. </w:t>
      </w:r>
      <w:r w:rsidR="00301674" w:rsidRPr="00A766AB">
        <w:rPr>
          <w:rFonts w:cs="Times New Roman"/>
        </w:rPr>
        <w:t xml:space="preserve">As for the </w:t>
      </w:r>
      <w:r w:rsidR="00574E84" w:rsidRPr="00A766AB">
        <w:rPr>
          <w:rFonts w:cs="Times New Roman"/>
        </w:rPr>
        <w:t>ductility</w:t>
      </w:r>
      <w:r w:rsidR="00301674" w:rsidRPr="00A766AB">
        <w:rPr>
          <w:rFonts w:cs="Times New Roman"/>
        </w:rPr>
        <w:t xml:space="preserve">, </w:t>
      </w:r>
      <w:r w:rsidR="007110F2" w:rsidRPr="00A766AB">
        <w:rPr>
          <w:rFonts w:cs="Times New Roman"/>
        </w:rPr>
        <w:t>the RT Q&amp;P</w:t>
      </w:r>
      <w:r w:rsidR="00301674" w:rsidRPr="00A766AB">
        <w:rPr>
          <w:rFonts w:cs="Times New Roman"/>
        </w:rPr>
        <w:t xml:space="preserve"> sample has </w:t>
      </w:r>
      <w:r w:rsidR="00401009" w:rsidRPr="00A766AB">
        <w:rPr>
          <w:rFonts w:cs="Times New Roman"/>
        </w:rPr>
        <w:t>1</w:t>
      </w:r>
      <w:r w:rsidR="00A245CC" w:rsidRPr="00A766AB">
        <w:rPr>
          <w:rFonts w:cs="Times New Roman"/>
        </w:rPr>
        <w:t>0</w:t>
      </w:r>
      <w:r w:rsidR="00401009" w:rsidRPr="00A766AB">
        <w:rPr>
          <w:rFonts w:cs="Times New Roman"/>
        </w:rPr>
        <w:t xml:space="preserve">% </w:t>
      </w:r>
      <w:r w:rsidR="00301674" w:rsidRPr="00A766AB">
        <w:rPr>
          <w:rFonts w:cs="Times New Roman"/>
        </w:rPr>
        <w:t xml:space="preserve">uniform elongation and </w:t>
      </w:r>
      <w:r w:rsidR="001519C5" w:rsidRPr="00A766AB">
        <w:rPr>
          <w:rFonts w:cs="Times New Roman"/>
        </w:rPr>
        <w:t>~</w:t>
      </w:r>
      <w:r w:rsidR="00401009" w:rsidRPr="00A766AB">
        <w:rPr>
          <w:rFonts w:cs="Times New Roman"/>
        </w:rPr>
        <w:t>2</w:t>
      </w:r>
      <w:r w:rsidR="00D717B9" w:rsidRPr="00A766AB">
        <w:rPr>
          <w:rFonts w:cs="Times New Roman"/>
        </w:rPr>
        <w:t>0</w:t>
      </w:r>
      <w:r w:rsidR="00401009" w:rsidRPr="00A766AB">
        <w:rPr>
          <w:rFonts w:cs="Times New Roman"/>
        </w:rPr>
        <w:t xml:space="preserve">% </w:t>
      </w:r>
      <w:r w:rsidR="00301674" w:rsidRPr="00A766AB">
        <w:rPr>
          <w:rFonts w:cs="Times New Roman"/>
        </w:rPr>
        <w:t xml:space="preserve">total </w:t>
      </w:r>
      <w:r w:rsidR="004529A6" w:rsidRPr="00A766AB">
        <w:rPr>
          <w:rFonts w:cs="Times New Roman"/>
        </w:rPr>
        <w:t>elongation</w:t>
      </w:r>
      <w:r w:rsidR="004529A6" w:rsidRPr="00A766AB">
        <w:rPr>
          <w:rFonts w:eastAsia="宋体" w:cs="Times New Roman"/>
        </w:rPr>
        <w:t>,</w:t>
      </w:r>
      <w:r w:rsidR="004529A6" w:rsidRPr="00A766AB">
        <w:rPr>
          <w:rFonts w:cs="Times New Roman"/>
        </w:rPr>
        <w:t xml:space="preserve"> while</w:t>
      </w:r>
      <w:r w:rsidR="00301674" w:rsidRPr="00A766AB">
        <w:rPr>
          <w:rFonts w:cs="Times New Roman"/>
        </w:rPr>
        <w:t xml:space="preserve"> </w:t>
      </w:r>
      <w:r w:rsidR="007110F2" w:rsidRPr="00A766AB">
        <w:rPr>
          <w:rFonts w:cs="Times New Roman"/>
        </w:rPr>
        <w:t>the IA</w:t>
      </w:r>
      <w:r w:rsidR="00301674" w:rsidRPr="00A766AB">
        <w:rPr>
          <w:rFonts w:cs="Times New Roman"/>
        </w:rPr>
        <w:t xml:space="preserve"> sample has </w:t>
      </w:r>
      <w:r w:rsidR="003C54A0" w:rsidRPr="00A766AB">
        <w:rPr>
          <w:rFonts w:cs="Times New Roman"/>
        </w:rPr>
        <w:t>~</w:t>
      </w:r>
      <w:r w:rsidR="00401009" w:rsidRPr="00A766AB">
        <w:rPr>
          <w:rFonts w:cs="Times New Roman"/>
        </w:rPr>
        <w:t>2</w:t>
      </w:r>
      <w:r w:rsidR="003C54A0" w:rsidRPr="00A766AB">
        <w:rPr>
          <w:rFonts w:cs="Times New Roman"/>
        </w:rPr>
        <w:t>5</w:t>
      </w:r>
      <w:r w:rsidR="00401009" w:rsidRPr="00A766AB">
        <w:rPr>
          <w:rFonts w:cs="Times New Roman"/>
        </w:rPr>
        <w:t xml:space="preserve">% </w:t>
      </w:r>
      <w:r w:rsidR="00301674" w:rsidRPr="00A766AB">
        <w:rPr>
          <w:rFonts w:cs="Times New Roman"/>
        </w:rPr>
        <w:t xml:space="preserve">uniform elongation </w:t>
      </w:r>
      <w:r w:rsidR="00184D9D" w:rsidRPr="00A766AB">
        <w:rPr>
          <w:rFonts w:cs="Times New Roman"/>
        </w:rPr>
        <w:t>but</w:t>
      </w:r>
      <w:r w:rsidR="00301674" w:rsidRPr="00A766AB">
        <w:rPr>
          <w:rFonts w:cs="Times New Roman"/>
        </w:rPr>
        <w:t xml:space="preserve"> no post-elongation. </w:t>
      </w:r>
      <w:r w:rsidR="003F3CC4" w:rsidRPr="00A766AB">
        <w:rPr>
          <w:rFonts w:cs="Times New Roman"/>
        </w:rPr>
        <w:t>O</w:t>
      </w:r>
      <w:r w:rsidR="00301674" w:rsidRPr="00A766AB">
        <w:rPr>
          <w:rFonts w:cs="Times New Roman"/>
        </w:rPr>
        <w:t>bvious Portevin</w:t>
      </w:r>
      <w:r w:rsidR="00D232C2" w:rsidRPr="00A766AB">
        <w:rPr>
          <w:rFonts w:cs="Times New Roman"/>
        </w:rPr>
        <w:t>-</w:t>
      </w:r>
      <w:r w:rsidR="00301674" w:rsidRPr="00A766AB">
        <w:rPr>
          <w:rFonts w:cs="Times New Roman"/>
        </w:rPr>
        <w:t xml:space="preserve">Le Chatelier eﬀect is observed in </w:t>
      </w:r>
      <w:r w:rsidR="007110F2" w:rsidRPr="00A766AB">
        <w:rPr>
          <w:rFonts w:cs="Times New Roman"/>
        </w:rPr>
        <w:t>the IA</w:t>
      </w:r>
      <w:r w:rsidR="00301674" w:rsidRPr="00A766AB">
        <w:rPr>
          <w:rFonts w:cs="Times New Roman"/>
        </w:rPr>
        <w:t xml:space="preserve"> sample</w:t>
      </w:r>
      <w:r w:rsidR="00541F87" w:rsidRPr="00A766AB">
        <w:rPr>
          <w:rFonts w:cs="Times New Roman"/>
        </w:rPr>
        <w:t xml:space="preserve">. </w:t>
      </w:r>
      <w:r w:rsidR="00325630" w:rsidRPr="00A766AB">
        <w:rPr>
          <w:rFonts w:cs="Times New Roman"/>
        </w:rPr>
        <w:t xml:space="preserve">The </w:t>
      </w:r>
      <w:r w:rsidR="00ED6FCC" w:rsidRPr="00A766AB">
        <w:rPr>
          <w:rFonts w:cs="Times New Roman"/>
        </w:rPr>
        <w:t xml:space="preserve">inset in Fig. </w:t>
      </w:r>
      <w:r w:rsidR="009D6977" w:rsidRPr="00A766AB">
        <w:rPr>
          <w:rFonts w:cs="Times New Roman"/>
        </w:rPr>
        <w:t>3</w:t>
      </w:r>
      <w:r w:rsidR="00ED6FCC" w:rsidRPr="00A766AB">
        <w:rPr>
          <w:rFonts w:cs="Times New Roman"/>
        </w:rPr>
        <w:t xml:space="preserve">(a) </w:t>
      </w:r>
      <w:r w:rsidR="0090101D" w:rsidRPr="00A766AB">
        <w:rPr>
          <w:rFonts w:cs="Times New Roman"/>
        </w:rPr>
        <w:t>present</w:t>
      </w:r>
      <w:r w:rsidR="00EB33C9" w:rsidRPr="00A766AB">
        <w:rPr>
          <w:rFonts w:cs="Times New Roman"/>
        </w:rPr>
        <w:t>s</w:t>
      </w:r>
      <w:r w:rsidR="00ED6FCC" w:rsidRPr="00A766AB">
        <w:rPr>
          <w:rFonts w:cs="Times New Roman"/>
        </w:rPr>
        <w:t xml:space="preserve"> the </w:t>
      </w:r>
      <w:r w:rsidR="00A21127" w:rsidRPr="00A766AB">
        <w:rPr>
          <w:rFonts w:cs="Times New Roman"/>
        </w:rPr>
        <w:t xml:space="preserve">local </w:t>
      </w:r>
      <w:r w:rsidR="00C94519" w:rsidRPr="00A766AB">
        <w:rPr>
          <w:rFonts w:cs="Times New Roman"/>
        </w:rPr>
        <w:t>strain</w:t>
      </w:r>
      <w:r w:rsidR="006A4BCD" w:rsidRPr="00A766AB">
        <w:rPr>
          <w:rFonts w:cs="Times New Roman"/>
        </w:rPr>
        <w:t xml:space="preserve"> obtained by DIC </w:t>
      </w:r>
      <w:r w:rsidR="00541F87" w:rsidRPr="00A766AB">
        <w:rPr>
          <w:rFonts w:cs="Times New Roman"/>
        </w:rPr>
        <w:t xml:space="preserve">at chosen </w:t>
      </w:r>
      <w:r w:rsidR="00C94519" w:rsidRPr="00A766AB">
        <w:rPr>
          <w:rFonts w:cs="Times New Roman"/>
        </w:rPr>
        <w:t>elongation</w:t>
      </w:r>
      <w:r w:rsidR="00EB33C9" w:rsidRPr="00A766AB">
        <w:rPr>
          <w:rFonts w:cs="Times New Roman"/>
        </w:rPr>
        <w:t xml:space="preserve"> levels</w:t>
      </w:r>
      <w:r w:rsidR="00574E84" w:rsidRPr="00A766AB">
        <w:rPr>
          <w:rFonts w:cs="Times New Roman"/>
        </w:rPr>
        <w:t>, namely 3%, 7% for the RT Q&amp;P sample and 3%, 15% for the IA sample</w:t>
      </w:r>
      <w:r w:rsidR="007110F2" w:rsidRPr="00A766AB">
        <w:rPr>
          <w:rFonts w:cs="Times New Roman"/>
        </w:rPr>
        <w:t>. The RT Q&amp;P</w:t>
      </w:r>
      <w:r w:rsidR="00325630" w:rsidRPr="00A766AB">
        <w:rPr>
          <w:rFonts w:cs="Times New Roman"/>
        </w:rPr>
        <w:t xml:space="preserve"> </w:t>
      </w:r>
      <w:r w:rsidR="00017173" w:rsidRPr="00A766AB">
        <w:rPr>
          <w:rFonts w:cs="Times New Roman"/>
        </w:rPr>
        <w:t xml:space="preserve">sample </w:t>
      </w:r>
      <w:r w:rsidR="00325630" w:rsidRPr="00A766AB">
        <w:rPr>
          <w:rFonts w:cs="Times New Roman"/>
        </w:rPr>
        <w:t>show</w:t>
      </w:r>
      <w:r w:rsidR="00974DCF" w:rsidRPr="00A766AB">
        <w:rPr>
          <w:rFonts w:cs="Times New Roman"/>
        </w:rPr>
        <w:t>s</w:t>
      </w:r>
      <w:r w:rsidR="00325630" w:rsidRPr="00A766AB">
        <w:rPr>
          <w:rFonts w:cs="Times New Roman"/>
        </w:rPr>
        <w:t xml:space="preserve"> uniform </w:t>
      </w:r>
      <w:r w:rsidR="00325630" w:rsidRPr="00A766AB">
        <w:rPr>
          <w:rFonts w:cs="Times New Roman"/>
        </w:rPr>
        <w:lastRenderedPageBreak/>
        <w:t xml:space="preserve">deformation </w:t>
      </w:r>
      <w:r w:rsidR="00691949" w:rsidRPr="00A766AB">
        <w:rPr>
          <w:rFonts w:cs="Times New Roman"/>
        </w:rPr>
        <w:t xml:space="preserve">at </w:t>
      </w:r>
      <w:r w:rsidR="00017173" w:rsidRPr="00A766AB">
        <w:rPr>
          <w:rFonts w:cs="Times New Roman"/>
        </w:rPr>
        <w:t xml:space="preserve">both </w:t>
      </w:r>
      <w:r w:rsidR="00401009" w:rsidRPr="00A766AB">
        <w:rPr>
          <w:rFonts w:cs="Times New Roman"/>
        </w:rPr>
        <w:t>strains</w:t>
      </w:r>
      <w:r w:rsidR="00B02175" w:rsidRPr="00A766AB">
        <w:rPr>
          <w:rFonts w:cs="Times New Roman"/>
        </w:rPr>
        <w:t>. In contrast,</w:t>
      </w:r>
      <w:r w:rsidR="00325630" w:rsidRPr="00A766AB">
        <w:rPr>
          <w:rFonts w:cs="Times New Roman"/>
        </w:rPr>
        <w:t xml:space="preserve"> </w:t>
      </w:r>
      <w:r w:rsidR="00454023" w:rsidRPr="00A766AB">
        <w:rPr>
          <w:rFonts w:cs="Times New Roman"/>
        </w:rPr>
        <w:t>homogenous</w:t>
      </w:r>
      <w:r w:rsidR="00184D9D" w:rsidRPr="00A766AB">
        <w:rPr>
          <w:rFonts w:cs="Times New Roman"/>
        </w:rPr>
        <w:t xml:space="preserve"> </w:t>
      </w:r>
      <w:r w:rsidR="00401009" w:rsidRPr="00A766AB">
        <w:rPr>
          <w:rFonts w:cs="Times New Roman"/>
        </w:rPr>
        <w:t>deformation</w:t>
      </w:r>
      <w:r w:rsidR="00184D9D" w:rsidRPr="00A766AB">
        <w:rPr>
          <w:rFonts w:cs="Times New Roman"/>
        </w:rPr>
        <w:t xml:space="preserve"> only occurs at 15% </w:t>
      </w:r>
      <w:r w:rsidR="00EB33C9" w:rsidRPr="00A766AB">
        <w:rPr>
          <w:rFonts w:cs="Times New Roman"/>
        </w:rPr>
        <w:t>elongation</w:t>
      </w:r>
      <w:r w:rsidR="00184D9D" w:rsidRPr="00A766AB">
        <w:rPr>
          <w:rFonts w:cs="Times New Roman"/>
        </w:rPr>
        <w:t xml:space="preserve"> </w:t>
      </w:r>
      <w:r w:rsidR="002A096F" w:rsidRPr="00A766AB">
        <w:rPr>
          <w:rFonts w:cs="Times New Roman"/>
        </w:rPr>
        <w:t xml:space="preserve">of </w:t>
      </w:r>
      <w:r w:rsidR="007110F2" w:rsidRPr="00A766AB">
        <w:rPr>
          <w:rFonts w:cs="Times New Roman"/>
        </w:rPr>
        <w:t>the IA</w:t>
      </w:r>
      <w:r w:rsidR="00184D9D" w:rsidRPr="00A766AB">
        <w:rPr>
          <w:rFonts w:cs="Times New Roman"/>
        </w:rPr>
        <w:t xml:space="preserve"> sample, and </w:t>
      </w:r>
      <w:r w:rsidR="00325630" w:rsidRPr="00A766AB">
        <w:rPr>
          <w:rFonts w:cs="Times New Roman"/>
        </w:rPr>
        <w:t xml:space="preserve">clear Lüders bands propagating from </w:t>
      </w:r>
      <w:r w:rsidR="007110F2" w:rsidRPr="00A766AB">
        <w:rPr>
          <w:rFonts w:cs="Times New Roman"/>
        </w:rPr>
        <w:t xml:space="preserve">the </w:t>
      </w:r>
      <w:r w:rsidR="00325630" w:rsidRPr="00A766AB">
        <w:rPr>
          <w:rFonts w:cs="Times New Roman"/>
        </w:rPr>
        <w:t xml:space="preserve">lower part to </w:t>
      </w:r>
      <w:r w:rsidR="007110F2" w:rsidRPr="00A766AB">
        <w:rPr>
          <w:rFonts w:cs="Times New Roman"/>
        </w:rPr>
        <w:t xml:space="preserve">the </w:t>
      </w:r>
      <w:r w:rsidR="00325630" w:rsidRPr="00A766AB">
        <w:rPr>
          <w:rFonts w:cs="Times New Roman"/>
        </w:rPr>
        <w:t xml:space="preserve">upper part </w:t>
      </w:r>
      <w:r w:rsidR="00281A9C" w:rsidRPr="00A766AB">
        <w:rPr>
          <w:rFonts w:cs="Times New Roman"/>
        </w:rPr>
        <w:t xml:space="preserve">of the </w:t>
      </w:r>
      <w:r w:rsidR="00737C5F" w:rsidRPr="00A766AB">
        <w:rPr>
          <w:rFonts w:cs="Times New Roman"/>
        </w:rPr>
        <w:t xml:space="preserve">tensile </w:t>
      </w:r>
      <w:r w:rsidR="00281A9C" w:rsidRPr="00A766AB">
        <w:rPr>
          <w:rFonts w:cs="Times New Roman"/>
        </w:rPr>
        <w:t xml:space="preserve">sample </w:t>
      </w:r>
      <w:r w:rsidR="00325630" w:rsidRPr="00A766AB">
        <w:rPr>
          <w:rFonts w:cs="Times New Roman"/>
        </w:rPr>
        <w:t>can be se</w:t>
      </w:r>
      <w:r w:rsidR="00A43072" w:rsidRPr="00A766AB">
        <w:rPr>
          <w:rFonts w:cs="Times New Roman"/>
        </w:rPr>
        <w:t>e</w:t>
      </w:r>
      <w:r w:rsidR="00325630" w:rsidRPr="00A766AB">
        <w:rPr>
          <w:rFonts w:cs="Times New Roman"/>
        </w:rPr>
        <w:t xml:space="preserve">n </w:t>
      </w:r>
      <w:r w:rsidR="00184D9D" w:rsidRPr="00A766AB">
        <w:rPr>
          <w:rFonts w:cs="Times New Roman"/>
        </w:rPr>
        <w:t xml:space="preserve">at 3% </w:t>
      </w:r>
      <w:r w:rsidR="00EB33C9" w:rsidRPr="00A766AB">
        <w:rPr>
          <w:rFonts w:cs="Times New Roman"/>
        </w:rPr>
        <w:t>elongation</w:t>
      </w:r>
      <w:r w:rsidR="00325630" w:rsidRPr="00A766AB">
        <w:rPr>
          <w:rFonts w:cs="Times New Roman"/>
        </w:rPr>
        <w:t xml:space="preserve">. </w:t>
      </w:r>
    </w:p>
    <w:p w14:paraId="47CB52F1" w14:textId="75C8F883" w:rsidR="005B6BB0" w:rsidRPr="00A766AB" w:rsidRDefault="004B6F6B" w:rsidP="003B47CB">
      <w:pPr>
        <w:ind w:firstLine="480"/>
        <w:rPr>
          <w:rFonts w:cs="Times New Roman"/>
        </w:rPr>
      </w:pPr>
      <w:r w:rsidRPr="00A766AB">
        <w:rPr>
          <w:rFonts w:cs="Times New Roman"/>
        </w:rPr>
        <w:t xml:space="preserve">The true stress-strain curves </w:t>
      </w:r>
      <w:r w:rsidR="004B6DD6" w:rsidRPr="00A766AB">
        <w:rPr>
          <w:rFonts w:cs="Times New Roman"/>
        </w:rPr>
        <w:t>and</w:t>
      </w:r>
      <w:r w:rsidRPr="00A766AB">
        <w:rPr>
          <w:rFonts w:cs="Times New Roman"/>
        </w:rPr>
        <w:t xml:space="preserve"> corre</w:t>
      </w:r>
      <w:r w:rsidR="00FA5011" w:rsidRPr="00A766AB">
        <w:rPr>
          <w:rFonts w:cs="Times New Roman"/>
        </w:rPr>
        <w:t xml:space="preserve">sponding </w:t>
      </w:r>
      <w:r w:rsidR="002A32BE" w:rsidRPr="00A766AB">
        <w:rPr>
          <w:rFonts w:cs="Times New Roman"/>
        </w:rPr>
        <w:t>work</w:t>
      </w:r>
      <w:r w:rsidR="00FA5011" w:rsidRPr="00A766AB">
        <w:rPr>
          <w:rFonts w:cs="Times New Roman"/>
        </w:rPr>
        <w:t xml:space="preserve"> hardening rate</w:t>
      </w:r>
      <w:r w:rsidR="00EB33C9" w:rsidRPr="00A766AB">
        <w:rPr>
          <w:rFonts w:cs="Times New Roman"/>
        </w:rPr>
        <w:t xml:space="preserve"> </w:t>
      </w:r>
      <w:r w:rsidR="00184D9D" w:rsidRPr="00A766AB">
        <w:rPr>
          <w:rFonts w:cs="Times New Roman"/>
        </w:rPr>
        <w:t>(WHR)</w:t>
      </w:r>
      <w:r w:rsidR="00703A4B" w:rsidRPr="00A766AB">
        <w:rPr>
          <w:rFonts w:cs="Times New Roman"/>
        </w:rPr>
        <w:t xml:space="preserve"> curves</w:t>
      </w:r>
      <w:r w:rsidR="002A32BE" w:rsidRPr="00A766AB">
        <w:rPr>
          <w:rFonts w:cs="Times New Roman"/>
        </w:rPr>
        <w:t xml:space="preserve"> </w:t>
      </w:r>
      <w:r w:rsidR="00703A4B" w:rsidRPr="00A766AB">
        <w:rPr>
          <w:rFonts w:cs="Times New Roman"/>
        </w:rPr>
        <w:t xml:space="preserve">are </w:t>
      </w:r>
      <w:r w:rsidR="00FA5011" w:rsidRPr="00A766AB">
        <w:rPr>
          <w:rFonts w:cs="Times New Roman"/>
        </w:rPr>
        <w:t>show</w:t>
      </w:r>
      <w:r w:rsidR="004E6818" w:rsidRPr="00A766AB">
        <w:rPr>
          <w:rFonts w:cs="Times New Roman"/>
        </w:rPr>
        <w:t>n</w:t>
      </w:r>
      <w:r w:rsidR="00FA5011" w:rsidRPr="00A766AB">
        <w:rPr>
          <w:rFonts w:cs="Times New Roman"/>
        </w:rPr>
        <w:t xml:space="preserve"> in Fig.</w:t>
      </w:r>
      <w:r w:rsidR="00703A4B" w:rsidRPr="00A766AB">
        <w:rPr>
          <w:rFonts w:cs="Times New Roman"/>
        </w:rPr>
        <w:t xml:space="preserve"> </w:t>
      </w:r>
      <w:r w:rsidR="009564DC" w:rsidRPr="00A766AB">
        <w:rPr>
          <w:rFonts w:cs="Times New Roman"/>
        </w:rPr>
        <w:t>3</w:t>
      </w:r>
      <w:r w:rsidR="00703A4B" w:rsidRPr="00A766AB">
        <w:rPr>
          <w:rFonts w:cs="Times New Roman"/>
        </w:rPr>
        <w:t>(b).</w:t>
      </w:r>
      <w:r w:rsidR="00F878EC" w:rsidRPr="00A766AB">
        <w:rPr>
          <w:rFonts w:cs="Times New Roman"/>
        </w:rPr>
        <w:t xml:space="preserve"> </w:t>
      </w:r>
      <w:r w:rsidR="00656209" w:rsidRPr="00A766AB">
        <w:rPr>
          <w:rFonts w:cs="Times New Roman"/>
        </w:rPr>
        <w:t xml:space="preserve">Smoothing </w:t>
      </w:r>
      <w:r w:rsidR="002B2C49" w:rsidRPr="00A766AB">
        <w:rPr>
          <w:rFonts w:cs="Times New Roman"/>
        </w:rPr>
        <w:t xml:space="preserve">procedure </w:t>
      </w:r>
      <w:r w:rsidR="00656209" w:rsidRPr="00A766AB">
        <w:rPr>
          <w:rFonts w:cs="Times New Roman"/>
        </w:rPr>
        <w:t xml:space="preserve">using </w:t>
      </w:r>
      <w:proofErr w:type="spellStart"/>
      <w:r w:rsidR="00656209" w:rsidRPr="00A766AB">
        <w:rPr>
          <w:rFonts w:cs="Times New Roman"/>
        </w:rPr>
        <w:t>Matlab</w:t>
      </w:r>
      <w:proofErr w:type="spellEnd"/>
      <w:r w:rsidR="00656209" w:rsidRPr="00A766AB">
        <w:rPr>
          <w:rFonts w:cs="Times New Roman"/>
        </w:rPr>
        <w:t xml:space="preserve"> toolbox ‘</w:t>
      </w:r>
      <w:proofErr w:type="spellStart"/>
      <w:r w:rsidR="00656209" w:rsidRPr="00A766AB">
        <w:rPr>
          <w:rFonts w:cs="Times New Roman"/>
        </w:rPr>
        <w:t>Sgolay</w:t>
      </w:r>
      <w:proofErr w:type="spellEnd"/>
      <w:r w:rsidR="00656209" w:rsidRPr="00A766AB">
        <w:rPr>
          <w:rFonts w:cs="Times New Roman"/>
        </w:rPr>
        <w:t>’ was performed before obtaining WHR data</w:t>
      </w:r>
      <w:r w:rsidR="00A92897" w:rsidRPr="00A766AB">
        <w:rPr>
          <w:rFonts w:cs="Times New Roman"/>
        </w:rPr>
        <w:t xml:space="preserve"> since </w:t>
      </w:r>
      <w:r w:rsidR="000D6B1D" w:rsidRPr="00A766AB">
        <w:rPr>
          <w:rFonts w:eastAsia="宋体" w:cs="Times New Roman"/>
          <w:szCs w:val="21"/>
        </w:rPr>
        <w:t xml:space="preserve">directly calculated WHR curve from original data </w:t>
      </w:r>
      <w:r w:rsidR="002B2C49" w:rsidRPr="00A766AB">
        <w:rPr>
          <w:rFonts w:eastAsia="宋体" w:cs="Times New Roman"/>
          <w:szCs w:val="21"/>
        </w:rPr>
        <w:t xml:space="preserve">is </w:t>
      </w:r>
      <w:r w:rsidR="000D6B1D" w:rsidRPr="00A766AB">
        <w:rPr>
          <w:rFonts w:eastAsia="宋体" w:cs="Times New Roman"/>
          <w:szCs w:val="21"/>
        </w:rPr>
        <w:t>in large fluctuation</w:t>
      </w:r>
      <w:r w:rsidR="002B2C49" w:rsidRPr="00A766AB">
        <w:rPr>
          <w:rFonts w:eastAsia="宋体" w:cs="Times New Roman"/>
          <w:szCs w:val="21"/>
        </w:rPr>
        <w:t xml:space="preserve">. </w:t>
      </w:r>
      <w:r w:rsidR="00184D9D" w:rsidRPr="00A766AB">
        <w:rPr>
          <w:rFonts w:cs="Times New Roman"/>
        </w:rPr>
        <w:t>T</w:t>
      </w:r>
      <w:r w:rsidR="004E6818" w:rsidRPr="00A766AB">
        <w:rPr>
          <w:rFonts w:cs="Times New Roman"/>
        </w:rPr>
        <w:t xml:space="preserve">he </w:t>
      </w:r>
      <w:r w:rsidR="00F02685" w:rsidRPr="00A766AB">
        <w:rPr>
          <w:rFonts w:cs="Times New Roman"/>
        </w:rPr>
        <w:t>WH</w:t>
      </w:r>
      <w:r w:rsidR="004E6818" w:rsidRPr="00A766AB">
        <w:rPr>
          <w:rFonts w:cs="Times New Roman"/>
        </w:rPr>
        <w:t xml:space="preserve">R </w:t>
      </w:r>
      <w:r w:rsidR="00EB33C9" w:rsidRPr="00A766AB">
        <w:rPr>
          <w:rFonts w:cs="Times New Roman"/>
        </w:rPr>
        <w:t>of</w:t>
      </w:r>
      <w:r w:rsidR="004E6818" w:rsidRPr="00A766AB">
        <w:rPr>
          <w:rFonts w:cs="Times New Roman"/>
        </w:rPr>
        <w:t xml:space="preserve"> </w:t>
      </w:r>
      <w:r w:rsidR="007110F2" w:rsidRPr="00A766AB">
        <w:rPr>
          <w:rFonts w:cs="Times New Roman"/>
        </w:rPr>
        <w:t xml:space="preserve">the RT Q&amp;P sample is high </w:t>
      </w:r>
      <w:r w:rsidR="005F25E4" w:rsidRPr="00A766AB">
        <w:rPr>
          <w:rFonts w:cs="Times New Roman"/>
        </w:rPr>
        <w:t>initially</w:t>
      </w:r>
      <w:r w:rsidR="00990FA4" w:rsidRPr="00A766AB">
        <w:rPr>
          <w:rFonts w:cs="Times New Roman"/>
        </w:rPr>
        <w:t xml:space="preserve"> </w:t>
      </w:r>
      <w:r w:rsidR="007110F2" w:rsidRPr="00A766AB">
        <w:rPr>
          <w:rFonts w:cs="Times New Roman"/>
        </w:rPr>
        <w:t>and</w:t>
      </w:r>
      <w:r w:rsidR="00B55631" w:rsidRPr="00A766AB">
        <w:rPr>
          <w:rFonts w:cs="Times New Roman"/>
        </w:rPr>
        <w:t xml:space="preserve"> decrease</w:t>
      </w:r>
      <w:r w:rsidR="00E03AF5" w:rsidRPr="00A766AB">
        <w:rPr>
          <w:rFonts w:cs="Times New Roman"/>
        </w:rPr>
        <w:t>s</w:t>
      </w:r>
      <w:r w:rsidR="00B55631" w:rsidRPr="00A766AB">
        <w:rPr>
          <w:rFonts w:cs="Times New Roman"/>
        </w:rPr>
        <w:t xml:space="preserve"> continuously until </w:t>
      </w:r>
      <w:r w:rsidR="00067694" w:rsidRPr="00A766AB">
        <w:rPr>
          <w:rFonts w:cs="Times New Roman"/>
        </w:rPr>
        <w:t>0.1</w:t>
      </w:r>
      <w:r w:rsidR="00B55631" w:rsidRPr="00A766AB">
        <w:rPr>
          <w:rFonts w:cs="Times New Roman"/>
        </w:rPr>
        <w:t xml:space="preserve"> strain. </w:t>
      </w:r>
      <w:r w:rsidR="00067694" w:rsidRPr="00A766AB">
        <w:rPr>
          <w:rFonts w:cs="Times New Roman"/>
        </w:rPr>
        <w:t>On the other hand, t</w:t>
      </w:r>
      <w:r w:rsidR="00871D08" w:rsidRPr="00A766AB">
        <w:rPr>
          <w:rFonts w:cs="Times New Roman"/>
        </w:rPr>
        <w:t xml:space="preserve">he WHR </w:t>
      </w:r>
      <w:r w:rsidR="000367A6" w:rsidRPr="00A766AB">
        <w:rPr>
          <w:rFonts w:cs="Times New Roman"/>
        </w:rPr>
        <w:t xml:space="preserve">curve </w:t>
      </w:r>
      <w:r w:rsidR="00871D08" w:rsidRPr="00A766AB">
        <w:rPr>
          <w:rFonts w:cs="Times New Roman"/>
        </w:rPr>
        <w:t xml:space="preserve">of </w:t>
      </w:r>
      <w:r w:rsidR="007110F2" w:rsidRPr="00A766AB">
        <w:rPr>
          <w:rFonts w:cs="Times New Roman"/>
        </w:rPr>
        <w:t>the IA</w:t>
      </w:r>
      <w:r w:rsidR="00871D08" w:rsidRPr="00A766AB">
        <w:rPr>
          <w:rFonts w:cs="Times New Roman"/>
        </w:rPr>
        <w:t xml:space="preserve"> sample </w:t>
      </w:r>
      <w:r w:rsidR="002155C2" w:rsidRPr="00A766AB">
        <w:rPr>
          <w:rFonts w:cs="Times New Roman"/>
        </w:rPr>
        <w:t>shows t</w:t>
      </w:r>
      <w:r w:rsidR="00EB0076" w:rsidRPr="00A766AB">
        <w:rPr>
          <w:rFonts w:cs="Times New Roman"/>
        </w:rPr>
        <w:t>wo</w:t>
      </w:r>
      <w:r w:rsidR="002155C2" w:rsidRPr="00A766AB">
        <w:rPr>
          <w:rFonts w:cs="Times New Roman"/>
        </w:rPr>
        <w:t xml:space="preserve"> distinct</w:t>
      </w:r>
      <w:r w:rsidR="00E03AF5" w:rsidRPr="00A766AB">
        <w:rPr>
          <w:rFonts w:cs="Times New Roman"/>
        </w:rPr>
        <w:t xml:space="preserve"> stage</w:t>
      </w:r>
      <w:r w:rsidR="00BE6AE7" w:rsidRPr="00A766AB">
        <w:rPr>
          <w:rFonts w:cs="Times New Roman"/>
        </w:rPr>
        <w:t>s</w:t>
      </w:r>
      <w:r w:rsidR="00EB0076" w:rsidRPr="00A766AB">
        <w:rPr>
          <w:rFonts w:cs="Times New Roman"/>
        </w:rPr>
        <w:t xml:space="preserve"> after </w:t>
      </w:r>
      <w:r w:rsidR="008C7E48" w:rsidRPr="00A766AB">
        <w:rPr>
          <w:rFonts w:cs="Times New Roman"/>
        </w:rPr>
        <w:t xml:space="preserve">the </w:t>
      </w:r>
      <w:r w:rsidR="00A776E6" w:rsidRPr="00A766AB">
        <w:rPr>
          <w:rFonts w:cs="Times New Roman"/>
        </w:rPr>
        <w:t>yield plateau</w:t>
      </w:r>
      <w:r w:rsidR="00067694" w:rsidRPr="00A766AB">
        <w:rPr>
          <w:rFonts w:cs="Times New Roman"/>
        </w:rPr>
        <w:t>.</w:t>
      </w:r>
      <w:r w:rsidR="00BE6AE7" w:rsidRPr="00A766AB">
        <w:rPr>
          <w:rFonts w:cs="Times New Roman"/>
        </w:rPr>
        <w:t xml:space="preserve"> </w:t>
      </w:r>
      <w:r w:rsidR="00EB0076" w:rsidRPr="00A766AB">
        <w:rPr>
          <w:rFonts w:cs="Times New Roman"/>
        </w:rPr>
        <w:t>When</w:t>
      </w:r>
      <w:r w:rsidR="002B24F8" w:rsidRPr="00A766AB">
        <w:rPr>
          <w:rFonts w:cs="Times New Roman"/>
        </w:rPr>
        <w:t xml:space="preserve"> strain </w:t>
      </w:r>
      <w:r w:rsidR="00983343" w:rsidRPr="00A766AB">
        <w:rPr>
          <w:rFonts w:cs="Times New Roman"/>
        </w:rPr>
        <w:t>increases</w:t>
      </w:r>
      <w:r w:rsidR="002B24F8" w:rsidRPr="00A766AB">
        <w:rPr>
          <w:rFonts w:cs="Times New Roman"/>
        </w:rPr>
        <w:t xml:space="preserve"> from </w:t>
      </w:r>
      <w:r w:rsidR="000B13B9" w:rsidRPr="00A766AB">
        <w:rPr>
          <w:rFonts w:cs="Times New Roman"/>
        </w:rPr>
        <w:t>0.0</w:t>
      </w:r>
      <w:r w:rsidR="00EB0076" w:rsidRPr="00A766AB">
        <w:rPr>
          <w:rFonts w:cs="Times New Roman"/>
        </w:rPr>
        <w:t>5</w:t>
      </w:r>
      <w:r w:rsidR="002B24F8" w:rsidRPr="00A766AB">
        <w:rPr>
          <w:rFonts w:cs="Times New Roman"/>
        </w:rPr>
        <w:t xml:space="preserve"> to </w:t>
      </w:r>
      <w:r w:rsidR="000B13B9" w:rsidRPr="00A766AB">
        <w:rPr>
          <w:rFonts w:cs="Times New Roman"/>
        </w:rPr>
        <w:t>0.</w:t>
      </w:r>
      <w:r w:rsidR="002B24F8" w:rsidRPr="00A766AB">
        <w:rPr>
          <w:rFonts w:cs="Times New Roman"/>
        </w:rPr>
        <w:t xml:space="preserve">13, WHR </w:t>
      </w:r>
      <w:r w:rsidR="000B13B9" w:rsidRPr="00A766AB">
        <w:rPr>
          <w:rFonts w:cs="Times New Roman"/>
        </w:rPr>
        <w:t>rises</w:t>
      </w:r>
      <w:r w:rsidR="002B24F8" w:rsidRPr="00A766AB">
        <w:rPr>
          <w:rFonts w:cs="Times New Roman"/>
        </w:rPr>
        <w:t xml:space="preserve"> </w:t>
      </w:r>
      <w:r w:rsidR="000B13B9" w:rsidRPr="00A766AB">
        <w:rPr>
          <w:rFonts w:cs="Times New Roman"/>
        </w:rPr>
        <w:t>consistently</w:t>
      </w:r>
      <w:r w:rsidR="002B24F8" w:rsidRPr="00A766AB">
        <w:rPr>
          <w:rFonts w:cs="Times New Roman"/>
        </w:rPr>
        <w:t xml:space="preserve"> </w:t>
      </w:r>
      <w:r w:rsidR="00974DCF" w:rsidRPr="00A766AB">
        <w:rPr>
          <w:rFonts w:cs="Times New Roman"/>
        </w:rPr>
        <w:t xml:space="preserve">to </w:t>
      </w:r>
      <w:r w:rsidR="00D94145" w:rsidRPr="00A766AB">
        <w:rPr>
          <w:rFonts w:cs="Times New Roman"/>
        </w:rPr>
        <w:t>~</w:t>
      </w:r>
      <w:r w:rsidR="00974DCF" w:rsidRPr="00A766AB">
        <w:rPr>
          <w:rFonts w:cs="Times New Roman"/>
        </w:rPr>
        <w:t>7000</w:t>
      </w:r>
      <w:r w:rsidR="00701EF1" w:rsidRPr="00A766AB">
        <w:rPr>
          <w:rFonts w:cs="Times New Roman"/>
        </w:rPr>
        <w:t xml:space="preserve"> </w:t>
      </w:r>
      <w:r w:rsidR="00974DCF" w:rsidRPr="00A766AB">
        <w:rPr>
          <w:rFonts w:cs="Times New Roman"/>
        </w:rPr>
        <w:t>MPa</w:t>
      </w:r>
      <w:r w:rsidR="00674317" w:rsidRPr="00A766AB">
        <w:rPr>
          <w:rFonts w:cs="Times New Roman"/>
        </w:rPr>
        <w:t xml:space="preserve">. </w:t>
      </w:r>
      <w:r w:rsidR="003A706F" w:rsidRPr="00A766AB">
        <w:rPr>
          <w:rFonts w:cs="Times New Roman"/>
        </w:rPr>
        <w:t>A</w:t>
      </w:r>
      <w:r w:rsidR="000B13B9" w:rsidRPr="00A766AB">
        <w:rPr>
          <w:rFonts w:cs="Times New Roman"/>
        </w:rPr>
        <w:t>t</w:t>
      </w:r>
      <w:r w:rsidR="003A706F" w:rsidRPr="00A766AB">
        <w:rPr>
          <w:rFonts w:cs="Times New Roman"/>
        </w:rPr>
        <w:t xml:space="preserve"> </w:t>
      </w:r>
      <w:r w:rsidR="00073357" w:rsidRPr="00A766AB">
        <w:rPr>
          <w:rFonts w:cs="Times New Roman"/>
        </w:rPr>
        <w:t xml:space="preserve">the </w:t>
      </w:r>
      <w:r w:rsidR="00EB0076" w:rsidRPr="00A766AB">
        <w:rPr>
          <w:rFonts w:cs="Times New Roman"/>
        </w:rPr>
        <w:t>sequent</w:t>
      </w:r>
      <w:r w:rsidR="003A706F" w:rsidRPr="00A766AB">
        <w:rPr>
          <w:rFonts w:cs="Times New Roman"/>
        </w:rPr>
        <w:t xml:space="preserve"> stage, </w:t>
      </w:r>
      <w:r w:rsidR="006B1586" w:rsidRPr="00A766AB">
        <w:rPr>
          <w:rFonts w:cs="Times New Roman"/>
        </w:rPr>
        <w:t>WHR starts decreasing</w:t>
      </w:r>
      <w:r w:rsidR="008C7E48" w:rsidRPr="00A766AB">
        <w:rPr>
          <w:rFonts w:cs="Times New Roman"/>
        </w:rPr>
        <w:t>,</w:t>
      </w:r>
      <w:r w:rsidR="006B1586" w:rsidRPr="00A766AB">
        <w:rPr>
          <w:rFonts w:cs="Times New Roman"/>
        </w:rPr>
        <w:t xml:space="preserve"> and the sample fractures </w:t>
      </w:r>
      <w:r w:rsidR="00670F9F" w:rsidRPr="00A766AB">
        <w:rPr>
          <w:rFonts w:cs="Times New Roman"/>
        </w:rPr>
        <w:t>whe</w:t>
      </w:r>
      <w:r w:rsidR="004A7150" w:rsidRPr="00A766AB">
        <w:rPr>
          <w:rFonts w:cs="Times New Roman"/>
        </w:rPr>
        <w:t>n</w:t>
      </w:r>
      <w:r w:rsidR="00E64C6D" w:rsidRPr="00A766AB">
        <w:rPr>
          <w:rFonts w:cs="Times New Roman"/>
        </w:rPr>
        <w:t xml:space="preserve"> WHR is still higher than true stress. </w:t>
      </w:r>
    </w:p>
    <w:p w14:paraId="1B4E786C" w14:textId="2F3690AF" w:rsidR="007A3BE3" w:rsidRPr="00A766AB" w:rsidRDefault="002677F3" w:rsidP="00147C04">
      <w:pPr>
        <w:ind w:firstLine="480"/>
        <w:rPr>
          <w:rFonts w:eastAsiaTheme="minorEastAsia" w:cs="Times New Roman"/>
        </w:rPr>
      </w:pPr>
      <w:r w:rsidRPr="00A766AB">
        <w:rPr>
          <w:rFonts w:cs="Times New Roman"/>
        </w:rPr>
        <w:t xml:space="preserve">The austenite volume fraction </w:t>
      </w:r>
      <w:r w:rsidR="009C3359" w:rsidRPr="00A766AB">
        <w:rPr>
          <w:rFonts w:cs="Times New Roman"/>
        </w:rPr>
        <w:t>measured by</w:t>
      </w:r>
      <w:r w:rsidR="001F7540" w:rsidRPr="00A766AB">
        <w:rPr>
          <w:rFonts w:cs="Times New Roman"/>
        </w:rPr>
        <w:t xml:space="preserve"> </w:t>
      </w:r>
      <w:r w:rsidR="009C3359" w:rsidRPr="00A766AB">
        <w:rPr>
          <w:rFonts w:cs="Times New Roman"/>
        </w:rPr>
        <w:t xml:space="preserve">lab and synchrotron XRD </w:t>
      </w:r>
      <w:r w:rsidRPr="00A766AB">
        <w:rPr>
          <w:rFonts w:cs="Times New Roman"/>
        </w:rPr>
        <w:t xml:space="preserve">is presented in Fig. </w:t>
      </w:r>
      <w:r w:rsidR="00D6745E" w:rsidRPr="00A766AB">
        <w:rPr>
          <w:rFonts w:cs="Times New Roman"/>
        </w:rPr>
        <w:t>3</w:t>
      </w:r>
      <w:r w:rsidRPr="00A766AB">
        <w:rPr>
          <w:rFonts w:cs="Times New Roman"/>
        </w:rPr>
        <w:t>(</w:t>
      </w:r>
      <w:r w:rsidR="00614A32" w:rsidRPr="00A766AB">
        <w:rPr>
          <w:rFonts w:cs="Times New Roman"/>
        </w:rPr>
        <w:t>c</w:t>
      </w:r>
      <w:r w:rsidRPr="00A766AB">
        <w:rPr>
          <w:rFonts w:cs="Times New Roman"/>
        </w:rPr>
        <w:t xml:space="preserve">). </w:t>
      </w:r>
      <w:r w:rsidR="00DB41D7" w:rsidRPr="00A766AB">
        <w:rPr>
          <w:rFonts w:cs="Times New Roman"/>
        </w:rPr>
        <w:t xml:space="preserve">For </w:t>
      </w:r>
      <w:r w:rsidR="007110F2" w:rsidRPr="00A766AB">
        <w:rPr>
          <w:rFonts w:cs="Times New Roman"/>
        </w:rPr>
        <w:t>the RT Q&amp;P</w:t>
      </w:r>
      <w:r w:rsidR="00DB41D7" w:rsidRPr="00A766AB">
        <w:rPr>
          <w:rFonts w:cs="Times New Roman"/>
        </w:rPr>
        <w:t xml:space="preserve"> sample, t</w:t>
      </w:r>
      <w:r w:rsidR="00B55631" w:rsidRPr="00A766AB">
        <w:rPr>
          <w:rFonts w:cs="Times New Roman"/>
        </w:rPr>
        <w:t xml:space="preserve">he </w:t>
      </w:r>
      <w:r w:rsidR="0064094B" w:rsidRPr="00A766AB">
        <w:rPr>
          <w:rFonts w:cs="Times New Roman"/>
        </w:rPr>
        <w:t xml:space="preserve">initial </w:t>
      </w:r>
      <w:r w:rsidR="00B22000" w:rsidRPr="00A766AB">
        <w:rPr>
          <w:rFonts w:cs="Times New Roman"/>
        </w:rPr>
        <w:t>retained austenite</w:t>
      </w:r>
      <w:r w:rsidR="00B55631" w:rsidRPr="00A766AB">
        <w:rPr>
          <w:rFonts w:cs="Times New Roman"/>
        </w:rPr>
        <w:t xml:space="preserve"> fraction </w:t>
      </w:r>
      <w:r w:rsidR="00B22000" w:rsidRPr="00A766AB">
        <w:rPr>
          <w:rFonts w:cs="Times New Roman"/>
        </w:rPr>
        <w:t>i</w:t>
      </w:r>
      <w:r w:rsidR="00B55631" w:rsidRPr="00A766AB">
        <w:rPr>
          <w:rFonts w:cs="Times New Roman"/>
        </w:rPr>
        <w:t xml:space="preserve">s 12% and </w:t>
      </w:r>
      <w:r w:rsidR="00E83DDA" w:rsidRPr="00A766AB">
        <w:rPr>
          <w:rFonts w:cs="Times New Roman"/>
        </w:rPr>
        <w:t>decreases</w:t>
      </w:r>
      <w:r w:rsidR="00B55631" w:rsidRPr="00A766AB">
        <w:rPr>
          <w:rFonts w:cs="Times New Roman"/>
        </w:rPr>
        <w:t xml:space="preserve"> slightly</w:t>
      </w:r>
      <w:r w:rsidR="004F06A7" w:rsidRPr="00A766AB">
        <w:rPr>
          <w:rFonts w:cs="Times New Roman"/>
        </w:rPr>
        <w:t xml:space="preserve"> </w:t>
      </w:r>
      <w:r w:rsidR="00631125" w:rsidRPr="00A766AB">
        <w:rPr>
          <w:rFonts w:cs="Times New Roman"/>
        </w:rPr>
        <w:t xml:space="preserve">to </w:t>
      </w:r>
      <w:r w:rsidR="004926BB" w:rsidRPr="00A766AB">
        <w:rPr>
          <w:rFonts w:cs="Times New Roman"/>
        </w:rPr>
        <w:t>9%</w:t>
      </w:r>
      <w:r w:rsidR="00B55631" w:rsidRPr="00A766AB">
        <w:rPr>
          <w:rFonts w:cs="Times New Roman"/>
        </w:rPr>
        <w:t xml:space="preserve"> at </w:t>
      </w:r>
      <w:r w:rsidR="000B13B9" w:rsidRPr="00A766AB">
        <w:rPr>
          <w:rFonts w:cs="Times New Roman"/>
        </w:rPr>
        <w:t>0.03</w:t>
      </w:r>
      <w:r w:rsidR="00B55631" w:rsidRPr="00A766AB">
        <w:rPr>
          <w:rFonts w:cs="Times New Roman"/>
        </w:rPr>
        <w:t xml:space="preserve"> strain</w:t>
      </w:r>
      <w:r w:rsidR="00631125" w:rsidRPr="00A766AB">
        <w:rPr>
          <w:rFonts w:cs="Times New Roman"/>
        </w:rPr>
        <w:t xml:space="preserve">. </w:t>
      </w:r>
      <w:r w:rsidR="004F06A7" w:rsidRPr="00A766AB">
        <w:rPr>
          <w:rFonts w:cs="Times New Roman"/>
        </w:rPr>
        <w:t>W</w:t>
      </w:r>
      <w:r w:rsidR="00B55631" w:rsidRPr="00A766AB">
        <w:rPr>
          <w:rFonts w:cs="Times New Roman"/>
        </w:rPr>
        <w:t xml:space="preserve">hen strain </w:t>
      </w:r>
      <w:r w:rsidR="00983343" w:rsidRPr="00A766AB">
        <w:rPr>
          <w:rFonts w:cs="Times New Roman"/>
        </w:rPr>
        <w:t>increases</w:t>
      </w:r>
      <w:r w:rsidR="004F06A7" w:rsidRPr="00A766AB">
        <w:rPr>
          <w:rFonts w:cs="Times New Roman"/>
        </w:rPr>
        <w:t xml:space="preserve"> to </w:t>
      </w:r>
      <w:r w:rsidR="000B13B9" w:rsidRPr="00A766AB">
        <w:rPr>
          <w:rFonts w:cs="Times New Roman"/>
        </w:rPr>
        <w:t>0.07</w:t>
      </w:r>
      <w:r w:rsidR="004F06A7" w:rsidRPr="00A766AB">
        <w:rPr>
          <w:rFonts w:cs="Times New Roman"/>
        </w:rPr>
        <w:t>,</w:t>
      </w:r>
      <w:r w:rsidR="00B55631" w:rsidRPr="00A766AB">
        <w:rPr>
          <w:rFonts w:cs="Times New Roman"/>
        </w:rPr>
        <w:t xml:space="preserve"> the </w:t>
      </w:r>
      <w:r w:rsidR="00FD6E63" w:rsidRPr="00A766AB">
        <w:rPr>
          <w:rFonts w:cs="Times New Roman"/>
        </w:rPr>
        <w:t>austenite</w:t>
      </w:r>
      <w:r w:rsidR="00B55631" w:rsidRPr="00A766AB">
        <w:rPr>
          <w:rFonts w:cs="Times New Roman"/>
        </w:rPr>
        <w:t xml:space="preserve"> fraction decrease</w:t>
      </w:r>
      <w:r w:rsidR="00FD6E63" w:rsidRPr="00A766AB">
        <w:rPr>
          <w:rFonts w:cs="Times New Roman"/>
        </w:rPr>
        <w:t>s</w:t>
      </w:r>
      <w:r w:rsidR="00B55631" w:rsidRPr="00A766AB">
        <w:rPr>
          <w:rFonts w:cs="Times New Roman"/>
        </w:rPr>
        <w:t xml:space="preserve"> </w:t>
      </w:r>
      <w:r w:rsidR="006C6536" w:rsidRPr="00A766AB">
        <w:rPr>
          <w:rFonts w:cs="Times New Roman"/>
        </w:rPr>
        <w:t>rapid</w:t>
      </w:r>
      <w:r w:rsidR="00B55631" w:rsidRPr="00A766AB">
        <w:rPr>
          <w:rFonts w:cs="Times New Roman"/>
        </w:rPr>
        <w:t xml:space="preserve">ly </w:t>
      </w:r>
      <w:r w:rsidR="00FD6E63" w:rsidRPr="00A766AB">
        <w:rPr>
          <w:rFonts w:cs="Times New Roman"/>
        </w:rPr>
        <w:t xml:space="preserve">to </w:t>
      </w:r>
      <w:r w:rsidR="006A4BCD" w:rsidRPr="00A766AB">
        <w:rPr>
          <w:rFonts w:cs="Times New Roman"/>
        </w:rPr>
        <w:t xml:space="preserve">less than </w:t>
      </w:r>
      <w:r w:rsidR="00FD6E63" w:rsidRPr="00A766AB">
        <w:rPr>
          <w:rFonts w:cs="Times New Roman"/>
        </w:rPr>
        <w:t>1</w:t>
      </w:r>
      <w:r w:rsidR="006C6536" w:rsidRPr="00A766AB">
        <w:rPr>
          <w:rFonts w:cs="Times New Roman"/>
        </w:rPr>
        <w:t xml:space="preserve">%. </w:t>
      </w:r>
      <w:r w:rsidR="00D621A1" w:rsidRPr="00A766AB">
        <w:rPr>
          <w:rFonts w:cs="Times New Roman"/>
        </w:rPr>
        <w:t>For</w:t>
      </w:r>
      <w:r w:rsidR="00B55631" w:rsidRPr="00A766AB">
        <w:rPr>
          <w:rFonts w:cs="Times New Roman"/>
        </w:rPr>
        <w:t xml:space="preserve"> </w:t>
      </w:r>
      <w:r w:rsidR="007110F2" w:rsidRPr="00A766AB">
        <w:rPr>
          <w:rFonts w:cs="Times New Roman"/>
        </w:rPr>
        <w:t>the IA</w:t>
      </w:r>
      <w:r w:rsidR="006C6536" w:rsidRPr="00A766AB">
        <w:rPr>
          <w:rFonts w:cs="Times New Roman"/>
        </w:rPr>
        <w:t xml:space="preserve"> sample, </w:t>
      </w:r>
      <w:r w:rsidR="001C30D5" w:rsidRPr="00A766AB">
        <w:rPr>
          <w:rFonts w:cs="Times New Roman"/>
        </w:rPr>
        <w:t>the</w:t>
      </w:r>
      <w:r w:rsidR="00982D21" w:rsidRPr="00A766AB">
        <w:rPr>
          <w:rFonts w:cs="Times New Roman"/>
        </w:rPr>
        <w:t xml:space="preserve"> initial</w:t>
      </w:r>
      <w:r w:rsidR="001C30D5" w:rsidRPr="00A766AB">
        <w:rPr>
          <w:rFonts w:cs="Times New Roman"/>
        </w:rPr>
        <w:t xml:space="preserve"> </w:t>
      </w:r>
      <w:r w:rsidR="009669AB" w:rsidRPr="00A766AB">
        <w:rPr>
          <w:rFonts w:cs="Times New Roman"/>
        </w:rPr>
        <w:t>austenite</w:t>
      </w:r>
      <w:r w:rsidR="006C6536" w:rsidRPr="00A766AB">
        <w:rPr>
          <w:rFonts w:cs="Times New Roman"/>
        </w:rPr>
        <w:t xml:space="preserve"> </w:t>
      </w:r>
      <w:r w:rsidR="00DC54C8" w:rsidRPr="00A766AB">
        <w:rPr>
          <w:rFonts w:cs="Times New Roman"/>
        </w:rPr>
        <w:t xml:space="preserve">fraction </w:t>
      </w:r>
      <w:r w:rsidR="000B13B9" w:rsidRPr="00A766AB">
        <w:rPr>
          <w:rFonts w:cs="Times New Roman"/>
        </w:rPr>
        <w:t>i</w:t>
      </w:r>
      <w:r w:rsidR="006C6536" w:rsidRPr="00A766AB">
        <w:rPr>
          <w:rFonts w:cs="Times New Roman"/>
        </w:rPr>
        <w:t xml:space="preserve">s </w:t>
      </w:r>
      <w:r w:rsidR="003E4A31" w:rsidRPr="00A766AB">
        <w:rPr>
          <w:rFonts w:cs="Times New Roman"/>
        </w:rPr>
        <w:t>around 70</w:t>
      </w:r>
      <w:r w:rsidR="00EE03E8" w:rsidRPr="00A766AB">
        <w:rPr>
          <w:rFonts w:cs="Times New Roman"/>
        </w:rPr>
        <w:t>% and</w:t>
      </w:r>
      <w:r w:rsidR="006C6536" w:rsidRPr="00A766AB">
        <w:rPr>
          <w:rFonts w:cs="Times New Roman"/>
        </w:rPr>
        <w:t xml:space="preserve"> </w:t>
      </w:r>
      <w:r w:rsidR="00D965E3" w:rsidRPr="00A766AB">
        <w:rPr>
          <w:rFonts w:cs="Times New Roman"/>
        </w:rPr>
        <w:t>fall</w:t>
      </w:r>
      <w:r w:rsidR="000B13B9" w:rsidRPr="00A766AB">
        <w:rPr>
          <w:rFonts w:cs="Times New Roman"/>
        </w:rPr>
        <w:t>s</w:t>
      </w:r>
      <w:r w:rsidR="006C6536" w:rsidRPr="00A766AB">
        <w:rPr>
          <w:rFonts w:cs="Times New Roman"/>
        </w:rPr>
        <w:t xml:space="preserve"> to 5</w:t>
      </w:r>
      <w:r w:rsidR="004C26D9" w:rsidRPr="00A766AB">
        <w:rPr>
          <w:rFonts w:cs="Times New Roman"/>
        </w:rPr>
        <w:t>2</w:t>
      </w:r>
      <w:r w:rsidR="006C6536" w:rsidRPr="00A766AB">
        <w:rPr>
          <w:rFonts w:cs="Times New Roman"/>
        </w:rPr>
        <w:t xml:space="preserve">% at the end of </w:t>
      </w:r>
      <w:r w:rsidR="0053253E" w:rsidRPr="00A766AB">
        <w:rPr>
          <w:rFonts w:cs="Times New Roman"/>
        </w:rPr>
        <w:t xml:space="preserve">the </w:t>
      </w:r>
      <w:r w:rsidR="00AA1247" w:rsidRPr="00A766AB">
        <w:rPr>
          <w:rFonts w:cs="Times New Roman"/>
        </w:rPr>
        <w:t>yield</w:t>
      </w:r>
      <w:r w:rsidR="00F953B6" w:rsidRPr="00A766AB">
        <w:rPr>
          <w:rFonts w:cs="Times New Roman"/>
        </w:rPr>
        <w:t>ing</w:t>
      </w:r>
      <w:r w:rsidR="00AA1247" w:rsidRPr="00A766AB">
        <w:rPr>
          <w:rFonts w:cs="Times New Roman"/>
        </w:rPr>
        <w:t xml:space="preserve"> plateau</w:t>
      </w:r>
      <w:r w:rsidR="006C6536" w:rsidRPr="00A766AB">
        <w:rPr>
          <w:rFonts w:cs="Times New Roman"/>
        </w:rPr>
        <w:t xml:space="preserve">. </w:t>
      </w:r>
      <w:r w:rsidR="007A3BE3" w:rsidRPr="00A766AB">
        <w:rPr>
          <w:rFonts w:cs="Times New Roman"/>
        </w:rPr>
        <w:t xml:space="preserve">When </w:t>
      </w:r>
      <w:r w:rsidR="000B13B9" w:rsidRPr="00A766AB">
        <w:rPr>
          <w:rFonts w:cs="Times New Roman"/>
        </w:rPr>
        <w:t>deformation</w:t>
      </w:r>
      <w:r w:rsidR="007A3BE3" w:rsidRPr="00A766AB">
        <w:rPr>
          <w:rFonts w:cs="Times New Roman"/>
        </w:rPr>
        <w:t xml:space="preserve"> </w:t>
      </w:r>
      <w:r w:rsidR="00AA1247" w:rsidRPr="00A766AB">
        <w:rPr>
          <w:rFonts w:cs="Times New Roman"/>
        </w:rPr>
        <w:t>continues</w:t>
      </w:r>
      <w:r w:rsidR="007A3BE3" w:rsidRPr="00A766AB">
        <w:rPr>
          <w:rFonts w:cs="Times New Roman"/>
        </w:rPr>
        <w:t xml:space="preserve">, the </w:t>
      </w:r>
      <w:r w:rsidR="001156EE" w:rsidRPr="00A766AB">
        <w:rPr>
          <w:rFonts w:cs="Times New Roman"/>
        </w:rPr>
        <w:t>austenite</w:t>
      </w:r>
      <w:r w:rsidR="007A3BE3" w:rsidRPr="00A766AB">
        <w:rPr>
          <w:rFonts w:cs="Times New Roman"/>
        </w:rPr>
        <w:t xml:space="preserve"> fraction</w:t>
      </w:r>
      <w:r w:rsidR="00E348F3" w:rsidRPr="00A766AB">
        <w:rPr>
          <w:rFonts w:cs="Times New Roman"/>
        </w:rPr>
        <w:t xml:space="preserve"> </w:t>
      </w:r>
      <w:r w:rsidR="005F5D73" w:rsidRPr="00A766AB">
        <w:rPr>
          <w:rFonts w:cs="Times New Roman"/>
        </w:rPr>
        <w:t>d</w:t>
      </w:r>
      <w:r w:rsidR="00134D86" w:rsidRPr="00A766AB">
        <w:rPr>
          <w:rFonts w:cs="Times New Roman"/>
        </w:rPr>
        <w:t>rops</w:t>
      </w:r>
      <w:r w:rsidR="007A3BE3" w:rsidRPr="00A766AB">
        <w:rPr>
          <w:rFonts w:cs="Times New Roman"/>
        </w:rPr>
        <w:t xml:space="preserve"> rapid</w:t>
      </w:r>
      <w:r w:rsidR="000045D3" w:rsidRPr="00A766AB">
        <w:rPr>
          <w:rFonts w:cs="Times New Roman"/>
        </w:rPr>
        <w:t>ly</w:t>
      </w:r>
      <w:r w:rsidR="007A3BE3" w:rsidRPr="00A766AB">
        <w:rPr>
          <w:rFonts w:cs="Times New Roman"/>
        </w:rPr>
        <w:t xml:space="preserve">. </w:t>
      </w:r>
      <w:r w:rsidR="004C26D9" w:rsidRPr="00A766AB">
        <w:rPr>
          <w:rFonts w:cs="Times New Roman"/>
        </w:rPr>
        <w:t>About 10</w:t>
      </w:r>
      <w:r w:rsidR="003F2DA8" w:rsidRPr="00A766AB">
        <w:rPr>
          <w:rFonts w:cs="Times New Roman"/>
        </w:rPr>
        <w:t xml:space="preserve">% austenite </w:t>
      </w:r>
      <w:r w:rsidR="006E5416" w:rsidRPr="00A766AB">
        <w:rPr>
          <w:rFonts w:cs="Times New Roman"/>
        </w:rPr>
        <w:t>remains</w:t>
      </w:r>
      <w:r w:rsidR="00294428" w:rsidRPr="00A766AB">
        <w:rPr>
          <w:rFonts w:cs="Times New Roman"/>
        </w:rPr>
        <w:t xml:space="preserve"> </w:t>
      </w:r>
      <w:r w:rsidR="000B13B9" w:rsidRPr="00A766AB">
        <w:rPr>
          <w:rFonts w:cs="Times New Roman"/>
        </w:rPr>
        <w:t xml:space="preserve">at 0.15 strain </w:t>
      </w:r>
      <w:r w:rsidR="00294428" w:rsidRPr="00A766AB">
        <w:rPr>
          <w:rFonts w:cs="Times New Roman"/>
        </w:rPr>
        <w:t xml:space="preserve">and further decreases </w:t>
      </w:r>
      <w:r w:rsidR="00885082" w:rsidRPr="00A766AB">
        <w:rPr>
          <w:rFonts w:cs="Times New Roman"/>
        </w:rPr>
        <w:t>to 3% after fracture</w:t>
      </w:r>
      <w:r w:rsidR="00DC5E60" w:rsidRPr="00A766AB">
        <w:rPr>
          <w:rFonts w:cs="Times New Roman"/>
        </w:rPr>
        <w:t>.</w:t>
      </w:r>
      <w:r w:rsidR="00CE0D39" w:rsidRPr="00A766AB">
        <w:rPr>
          <w:rFonts w:cs="Times New Roman"/>
          <w:noProof/>
        </w:rPr>
        <w:t xml:space="preserve"> </w:t>
      </w:r>
    </w:p>
    <w:p w14:paraId="3BD5CBD5" w14:textId="48B18F66" w:rsidR="004433B7" w:rsidRPr="00A766AB" w:rsidRDefault="00DC5E60" w:rsidP="003B47CB">
      <w:pPr>
        <w:ind w:firstLine="480"/>
        <w:rPr>
          <w:rFonts w:cs="Times New Roman"/>
        </w:rPr>
      </w:pPr>
      <w:r w:rsidRPr="00A766AB">
        <w:rPr>
          <w:rFonts w:cs="Times New Roman"/>
        </w:rPr>
        <w:t xml:space="preserve">Fig. </w:t>
      </w:r>
      <w:r w:rsidR="00D6745E" w:rsidRPr="00A766AB">
        <w:rPr>
          <w:rFonts w:cs="Times New Roman"/>
        </w:rPr>
        <w:t>3</w:t>
      </w:r>
      <w:r w:rsidRPr="00A766AB">
        <w:rPr>
          <w:rFonts w:cs="Times New Roman"/>
        </w:rPr>
        <w:t>(</w:t>
      </w:r>
      <w:r w:rsidR="00614A32" w:rsidRPr="00A766AB">
        <w:rPr>
          <w:rFonts w:cs="Times New Roman"/>
        </w:rPr>
        <w:t>d</w:t>
      </w:r>
      <w:r w:rsidRPr="00A766AB">
        <w:rPr>
          <w:rFonts w:cs="Times New Roman"/>
        </w:rPr>
        <w:t xml:space="preserve">) presents the </w:t>
      </w:r>
      <w:r w:rsidR="000B13B9" w:rsidRPr="00A766AB">
        <w:rPr>
          <w:rFonts w:cs="Times New Roman"/>
        </w:rPr>
        <w:t>Vickers</w:t>
      </w:r>
      <w:r w:rsidRPr="00A766AB">
        <w:rPr>
          <w:rFonts w:cs="Times New Roman"/>
        </w:rPr>
        <w:t xml:space="preserve"> hardness </w:t>
      </w:r>
      <w:r w:rsidR="00081B91" w:rsidRPr="00A766AB">
        <w:rPr>
          <w:rFonts w:cs="Times New Roman"/>
        </w:rPr>
        <w:t>(HV</w:t>
      </w:r>
      <w:r w:rsidR="00081B91" w:rsidRPr="00A766AB">
        <w:rPr>
          <w:rFonts w:cs="Times New Roman"/>
          <w:vertAlign w:val="subscript"/>
        </w:rPr>
        <w:t>0.2</w:t>
      </w:r>
      <w:r w:rsidR="00081B91" w:rsidRPr="00A766AB">
        <w:rPr>
          <w:rFonts w:cs="Times New Roman"/>
        </w:rPr>
        <w:t>)</w:t>
      </w:r>
      <w:r w:rsidRPr="00A766AB">
        <w:rPr>
          <w:rFonts w:cs="Times New Roman"/>
        </w:rPr>
        <w:t xml:space="preserve"> </w:t>
      </w:r>
      <w:r w:rsidR="003E3D62" w:rsidRPr="00A766AB">
        <w:rPr>
          <w:rFonts w:cs="Times New Roman"/>
        </w:rPr>
        <w:t xml:space="preserve">evolution </w:t>
      </w:r>
      <w:r w:rsidRPr="00A766AB">
        <w:rPr>
          <w:rFonts w:cs="Times New Roman"/>
        </w:rPr>
        <w:t>during tensile test</w:t>
      </w:r>
      <w:r w:rsidR="003E3D62" w:rsidRPr="00A766AB">
        <w:rPr>
          <w:rFonts w:cs="Times New Roman"/>
        </w:rPr>
        <w:t>s</w:t>
      </w:r>
      <w:r w:rsidR="000B54CC" w:rsidRPr="00A766AB">
        <w:rPr>
          <w:rFonts w:cs="Times New Roman"/>
        </w:rPr>
        <w:t xml:space="preserve">. Before deformation, </w:t>
      </w:r>
      <w:r w:rsidR="007110F2" w:rsidRPr="00A766AB">
        <w:rPr>
          <w:rFonts w:cs="Times New Roman"/>
        </w:rPr>
        <w:t>the RT Q&amp;P</w:t>
      </w:r>
      <w:r w:rsidR="000B54CC" w:rsidRPr="00A766AB">
        <w:rPr>
          <w:rFonts w:cs="Times New Roman"/>
        </w:rPr>
        <w:t xml:space="preserve"> steel already has </w:t>
      </w:r>
      <w:r w:rsidR="0053253E" w:rsidRPr="00A766AB">
        <w:rPr>
          <w:rFonts w:cs="Times New Roman"/>
        </w:rPr>
        <w:t xml:space="preserve">a </w:t>
      </w:r>
      <w:r w:rsidR="000B54CC" w:rsidRPr="00A766AB">
        <w:rPr>
          <w:rFonts w:cs="Times New Roman"/>
        </w:rPr>
        <w:t>high hardness</w:t>
      </w:r>
      <w:r w:rsidR="00F72C48" w:rsidRPr="00A766AB">
        <w:rPr>
          <w:rFonts w:cs="Times New Roman"/>
        </w:rPr>
        <w:t xml:space="preserve"> </w:t>
      </w:r>
      <w:r w:rsidR="005B44EB" w:rsidRPr="00A766AB">
        <w:rPr>
          <w:rFonts w:cs="Times New Roman"/>
        </w:rPr>
        <w:t>value</w:t>
      </w:r>
      <w:r w:rsidR="00D115F9" w:rsidRPr="00A766AB">
        <w:rPr>
          <w:rFonts w:cs="Times New Roman"/>
        </w:rPr>
        <w:t xml:space="preserve"> </w:t>
      </w:r>
      <w:r w:rsidR="000B54CC" w:rsidRPr="00A766AB">
        <w:rPr>
          <w:rFonts w:cs="Times New Roman"/>
        </w:rPr>
        <w:t>(</w:t>
      </w:r>
      <w:r w:rsidR="00F72C48" w:rsidRPr="00A766AB">
        <w:rPr>
          <w:rFonts w:cs="Times New Roman"/>
        </w:rPr>
        <w:t>420</w:t>
      </w:r>
      <w:r w:rsidR="00884999" w:rsidRPr="00A766AB">
        <w:rPr>
          <w:rFonts w:cs="Times New Roman"/>
        </w:rPr>
        <w:t>),</w:t>
      </w:r>
      <w:r w:rsidR="00D115F9" w:rsidRPr="00A766AB">
        <w:rPr>
          <w:rFonts w:cs="Times New Roman"/>
        </w:rPr>
        <w:t xml:space="preserve"> and the hardness </w:t>
      </w:r>
      <w:r w:rsidR="00F24FDB" w:rsidRPr="00A766AB">
        <w:rPr>
          <w:rFonts w:cs="Times New Roman"/>
        </w:rPr>
        <w:t xml:space="preserve">further </w:t>
      </w:r>
      <w:r w:rsidR="00D115F9" w:rsidRPr="00A766AB">
        <w:rPr>
          <w:rFonts w:cs="Times New Roman"/>
        </w:rPr>
        <w:t>enhance</w:t>
      </w:r>
      <w:r w:rsidR="00F24FDB" w:rsidRPr="00A766AB">
        <w:rPr>
          <w:rFonts w:cs="Times New Roman"/>
        </w:rPr>
        <w:t>s</w:t>
      </w:r>
      <w:r w:rsidR="00D115F9" w:rsidRPr="00A766AB">
        <w:rPr>
          <w:rFonts w:cs="Times New Roman"/>
        </w:rPr>
        <w:t xml:space="preserve"> to 47</w:t>
      </w:r>
      <w:r w:rsidR="00F24FDB" w:rsidRPr="00A766AB">
        <w:rPr>
          <w:rFonts w:cs="Times New Roman"/>
        </w:rPr>
        <w:t>0</w:t>
      </w:r>
      <w:r w:rsidR="00D34EE2" w:rsidRPr="00A766AB">
        <w:rPr>
          <w:rFonts w:eastAsia="宋体" w:cs="Times New Roman"/>
        </w:rPr>
        <w:t xml:space="preserve"> </w:t>
      </w:r>
      <w:r w:rsidR="00D115F9" w:rsidRPr="00A766AB">
        <w:rPr>
          <w:rFonts w:cs="Times New Roman"/>
        </w:rPr>
        <w:t xml:space="preserve">after </w:t>
      </w:r>
      <w:r w:rsidR="00944A57" w:rsidRPr="00A766AB">
        <w:rPr>
          <w:rFonts w:cs="Times New Roman"/>
        </w:rPr>
        <w:t>fracture</w:t>
      </w:r>
      <w:r w:rsidR="00F24FDB" w:rsidRPr="00A766AB">
        <w:rPr>
          <w:rFonts w:cs="Times New Roman"/>
        </w:rPr>
        <w:t xml:space="preserve">. </w:t>
      </w:r>
      <w:r w:rsidR="00813C72" w:rsidRPr="00A766AB">
        <w:rPr>
          <w:rFonts w:cs="Times New Roman"/>
        </w:rPr>
        <w:t xml:space="preserve">In marked contrast, the </w:t>
      </w:r>
      <w:r w:rsidR="00057D04" w:rsidRPr="00A766AB">
        <w:rPr>
          <w:rFonts w:cs="Times New Roman"/>
        </w:rPr>
        <w:t xml:space="preserve">initial hardness of </w:t>
      </w:r>
      <w:r w:rsidR="007110F2" w:rsidRPr="00A766AB">
        <w:rPr>
          <w:rFonts w:cs="Times New Roman"/>
        </w:rPr>
        <w:t>the IA</w:t>
      </w:r>
      <w:r w:rsidR="00057D04" w:rsidRPr="00A766AB">
        <w:rPr>
          <w:rFonts w:cs="Times New Roman"/>
        </w:rPr>
        <w:t xml:space="preserve"> sample is </w:t>
      </w:r>
      <w:r w:rsidR="003F6AA0" w:rsidRPr="00A766AB">
        <w:rPr>
          <w:rFonts w:cs="Times New Roman"/>
        </w:rPr>
        <w:t>much</w:t>
      </w:r>
      <w:r w:rsidR="00057D04" w:rsidRPr="00A766AB">
        <w:rPr>
          <w:rFonts w:cs="Times New Roman"/>
        </w:rPr>
        <w:t xml:space="preserve"> low</w:t>
      </w:r>
      <w:r w:rsidR="003F6AA0" w:rsidRPr="00A766AB">
        <w:rPr>
          <w:rFonts w:cs="Times New Roman"/>
        </w:rPr>
        <w:t>er</w:t>
      </w:r>
      <w:r w:rsidR="00057D04" w:rsidRPr="00A766AB">
        <w:rPr>
          <w:rFonts w:cs="Times New Roman"/>
        </w:rPr>
        <w:t xml:space="preserve"> (</w:t>
      </w:r>
      <w:r w:rsidR="007A1E23" w:rsidRPr="00A766AB">
        <w:rPr>
          <w:rFonts w:cs="Times New Roman"/>
        </w:rPr>
        <w:t>3</w:t>
      </w:r>
      <w:r w:rsidR="00B22AD4" w:rsidRPr="00A766AB">
        <w:rPr>
          <w:rFonts w:cs="Times New Roman"/>
        </w:rPr>
        <w:t>09</w:t>
      </w:r>
      <w:r w:rsidR="00057D04" w:rsidRPr="00A766AB">
        <w:rPr>
          <w:rFonts w:cs="Times New Roman"/>
        </w:rPr>
        <w:t>)</w:t>
      </w:r>
      <w:r w:rsidR="007A1E23" w:rsidRPr="00A766AB">
        <w:rPr>
          <w:rFonts w:cs="Times New Roman"/>
        </w:rPr>
        <w:t xml:space="preserve">, </w:t>
      </w:r>
      <w:r w:rsidR="00F24FDB" w:rsidRPr="00A766AB">
        <w:rPr>
          <w:rFonts w:cs="Times New Roman"/>
        </w:rPr>
        <w:t xml:space="preserve">but </w:t>
      </w:r>
      <w:r w:rsidR="007A1E23" w:rsidRPr="00A766AB">
        <w:rPr>
          <w:rFonts w:cs="Times New Roman"/>
        </w:rPr>
        <w:t xml:space="preserve">it rapidly </w:t>
      </w:r>
      <w:r w:rsidR="00816CE0" w:rsidRPr="00A766AB">
        <w:rPr>
          <w:rFonts w:cs="Times New Roman"/>
        </w:rPr>
        <w:t>boosts to 48</w:t>
      </w:r>
      <w:r w:rsidR="00B22AD4" w:rsidRPr="00A766AB">
        <w:rPr>
          <w:rFonts w:cs="Times New Roman"/>
        </w:rPr>
        <w:t>3</w:t>
      </w:r>
      <w:r w:rsidR="00816CE0" w:rsidRPr="00A766AB">
        <w:rPr>
          <w:rFonts w:cs="Times New Roman"/>
        </w:rPr>
        <w:t xml:space="preserve"> </w:t>
      </w:r>
      <w:r w:rsidR="00F24FDB" w:rsidRPr="00A766AB">
        <w:rPr>
          <w:rFonts w:cs="Times New Roman"/>
        </w:rPr>
        <w:t>after</w:t>
      </w:r>
      <w:r w:rsidR="00816CE0" w:rsidRPr="00A766AB">
        <w:rPr>
          <w:rFonts w:cs="Times New Roman"/>
        </w:rPr>
        <w:t xml:space="preserve"> fracture</w:t>
      </w:r>
      <w:r w:rsidR="00B80B5E" w:rsidRPr="00A766AB">
        <w:rPr>
          <w:rFonts w:cs="Times New Roman"/>
        </w:rPr>
        <w:t>.</w:t>
      </w:r>
      <w:r w:rsidR="00E348F3" w:rsidRPr="00A766AB">
        <w:rPr>
          <w:rFonts w:cs="Times New Roman"/>
        </w:rPr>
        <w:t xml:space="preserve"> </w:t>
      </w:r>
    </w:p>
    <w:p w14:paraId="3D679CB3" w14:textId="5038353F" w:rsidR="00F04998" w:rsidRPr="00A766AB" w:rsidRDefault="00356A4B" w:rsidP="00487708">
      <w:pPr>
        <w:keepNext/>
        <w:ind w:firstLineChars="0" w:firstLine="0"/>
        <w:jc w:val="center"/>
        <w:rPr>
          <w:rFonts w:cs="Times New Roman"/>
        </w:rPr>
      </w:pPr>
      <w:r w:rsidRPr="00A766AB">
        <w:rPr>
          <w:rFonts w:cs="Times New Roman"/>
          <w:noProof/>
        </w:rPr>
        <w:lastRenderedPageBreak/>
        <w:drawing>
          <wp:inline distT="0" distB="0" distL="0" distR="0" wp14:anchorId="537BE4FA" wp14:editId="72618149">
            <wp:extent cx="5274310" cy="4485640"/>
            <wp:effectExtent l="0" t="0" r="2540" b="0"/>
            <wp:docPr id="6" name="图片 6"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10;&#10;中度可信度描述已自动生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4485640"/>
                    </a:xfrm>
                    <a:prstGeom prst="rect">
                      <a:avLst/>
                    </a:prstGeom>
                    <a:noFill/>
                    <a:ln>
                      <a:noFill/>
                    </a:ln>
                  </pic:spPr>
                </pic:pic>
              </a:graphicData>
            </a:graphic>
          </wp:inline>
        </w:drawing>
      </w:r>
    </w:p>
    <w:p w14:paraId="4187B68C" w14:textId="56757C6F" w:rsidR="00B7333D" w:rsidRPr="00A766AB" w:rsidRDefault="00F04998" w:rsidP="004679ED">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3</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Tensile behavior of</w:t>
      </w:r>
      <w:r w:rsidR="004727FB" w:rsidRPr="00A766AB">
        <w:rPr>
          <w:rFonts w:ascii="Times New Roman" w:hAnsi="Times New Roman" w:cs="Times New Roman"/>
          <w:sz w:val="24"/>
          <w:szCs w:val="24"/>
        </w:rPr>
        <w:t xml:space="preserve"> </w:t>
      </w:r>
      <w:r w:rsidR="007110F2" w:rsidRPr="00A766AB">
        <w:rPr>
          <w:rFonts w:ascii="Times New Roman" w:hAnsi="Times New Roman" w:cs="Times New Roman"/>
          <w:sz w:val="24"/>
          <w:szCs w:val="24"/>
        </w:rPr>
        <w:t>the IA</w:t>
      </w:r>
      <w:r w:rsidRPr="00A766AB">
        <w:rPr>
          <w:rFonts w:ascii="Times New Roman" w:hAnsi="Times New Roman" w:cs="Times New Roman"/>
          <w:sz w:val="24"/>
          <w:szCs w:val="24"/>
        </w:rPr>
        <w:t xml:space="preserve"> and </w:t>
      </w:r>
      <w:r w:rsidR="007110F2" w:rsidRPr="00A766AB">
        <w:rPr>
          <w:rFonts w:ascii="Times New Roman" w:hAnsi="Times New Roman" w:cs="Times New Roman"/>
          <w:sz w:val="24"/>
          <w:szCs w:val="24"/>
        </w:rPr>
        <w:t>the RT Q&amp;P</w:t>
      </w:r>
      <w:r w:rsidRPr="00A766AB">
        <w:rPr>
          <w:rFonts w:ascii="Times New Roman" w:hAnsi="Times New Roman" w:cs="Times New Roman"/>
          <w:sz w:val="24"/>
          <w:szCs w:val="24"/>
        </w:rPr>
        <w:t xml:space="preserve"> </w:t>
      </w:r>
      <w:r w:rsidR="000110FE" w:rsidRPr="00A766AB">
        <w:rPr>
          <w:rFonts w:ascii="Times New Roman" w:hAnsi="Times New Roman" w:cs="Times New Roman"/>
          <w:sz w:val="24"/>
          <w:szCs w:val="24"/>
        </w:rPr>
        <w:t>steel</w:t>
      </w:r>
      <w:r w:rsidRPr="00A766AB">
        <w:rPr>
          <w:rFonts w:ascii="Times New Roman" w:hAnsi="Times New Roman" w:cs="Times New Roman"/>
          <w:sz w:val="24"/>
          <w:szCs w:val="24"/>
        </w:rPr>
        <w:t xml:space="preserve">, (a) </w:t>
      </w:r>
      <w:r w:rsidR="00CD36FF" w:rsidRPr="00A766AB">
        <w:rPr>
          <w:rFonts w:ascii="Times New Roman" w:hAnsi="Times New Roman" w:cs="Times New Roman"/>
          <w:sz w:val="24"/>
          <w:szCs w:val="24"/>
        </w:rPr>
        <w:t>e</w:t>
      </w:r>
      <w:r w:rsidRPr="00A766AB">
        <w:rPr>
          <w:rFonts w:ascii="Times New Roman" w:hAnsi="Times New Roman" w:cs="Times New Roman"/>
          <w:sz w:val="24"/>
          <w:szCs w:val="24"/>
        </w:rPr>
        <w:t xml:space="preserve">ngineering stress-strain curves with DIC results of strain in </w:t>
      </w:r>
      <w:r w:rsidR="00BB7D56" w:rsidRPr="00A766AB">
        <w:rPr>
          <w:rFonts w:ascii="Times New Roman" w:hAnsi="Times New Roman" w:cs="Times New Roman"/>
          <w:sz w:val="24"/>
          <w:szCs w:val="24"/>
        </w:rPr>
        <w:t xml:space="preserve">the </w:t>
      </w:r>
      <w:r w:rsidRPr="00A766AB">
        <w:rPr>
          <w:rFonts w:ascii="Times New Roman" w:hAnsi="Times New Roman" w:cs="Times New Roman"/>
          <w:sz w:val="24"/>
          <w:szCs w:val="24"/>
        </w:rPr>
        <w:t>inset, (b) true stress-strain and work hardening rate curves, (c) austenite fraction</w:t>
      </w:r>
      <w:r w:rsidR="00BB7D56" w:rsidRPr="00A766AB">
        <w:rPr>
          <w:rFonts w:ascii="Times New Roman" w:hAnsi="Times New Roman" w:cs="Times New Roman"/>
          <w:sz w:val="24"/>
          <w:szCs w:val="24"/>
        </w:rPr>
        <w:t>,</w:t>
      </w:r>
      <w:r w:rsidRPr="00A766AB">
        <w:rPr>
          <w:rFonts w:ascii="Times New Roman" w:hAnsi="Times New Roman" w:cs="Times New Roman"/>
          <w:sz w:val="24"/>
          <w:szCs w:val="24"/>
        </w:rPr>
        <w:t xml:space="preserve"> </w:t>
      </w:r>
      <w:r w:rsidR="000E35CC" w:rsidRPr="00A766AB">
        <w:rPr>
          <w:rFonts w:ascii="Times New Roman" w:hAnsi="Times New Roman" w:cs="Times New Roman"/>
          <w:sz w:val="24"/>
          <w:szCs w:val="24"/>
        </w:rPr>
        <w:t>(</w:t>
      </w:r>
      <w:r w:rsidR="00081B91" w:rsidRPr="00A766AB">
        <w:rPr>
          <w:rFonts w:ascii="Times New Roman" w:hAnsi="Times New Roman" w:cs="Times New Roman"/>
          <w:sz w:val="24"/>
          <w:szCs w:val="24"/>
        </w:rPr>
        <w:t>d</w:t>
      </w:r>
      <w:r w:rsidRPr="00A766AB">
        <w:rPr>
          <w:rFonts w:ascii="Times New Roman" w:hAnsi="Times New Roman" w:cs="Times New Roman"/>
          <w:sz w:val="24"/>
          <w:szCs w:val="24"/>
        </w:rPr>
        <w:t>) Vickers hardness evolution</w:t>
      </w:r>
      <w:r w:rsidR="00CD36FF" w:rsidRPr="00A766AB">
        <w:rPr>
          <w:rFonts w:ascii="Times New Roman" w:hAnsi="Times New Roman" w:cs="Times New Roman"/>
          <w:sz w:val="24"/>
          <w:szCs w:val="24"/>
        </w:rPr>
        <w:t xml:space="preserve"> during tension</w:t>
      </w:r>
    </w:p>
    <w:p w14:paraId="4DE6FA7B" w14:textId="74CDF0CA" w:rsidR="008413D3" w:rsidRPr="00A766AB" w:rsidRDefault="00CF0FF1" w:rsidP="003B47CB">
      <w:pPr>
        <w:ind w:firstLine="480"/>
        <w:rPr>
          <w:rFonts w:cs="Times New Roman"/>
        </w:rPr>
      </w:pPr>
      <w:r w:rsidRPr="00A766AB">
        <w:rPr>
          <w:rFonts w:cs="Times New Roman"/>
        </w:rPr>
        <w:t>T</w:t>
      </w:r>
      <w:r w:rsidR="00EF1655" w:rsidRPr="00A766AB">
        <w:rPr>
          <w:rFonts w:cs="Times New Roman"/>
        </w:rPr>
        <w:t xml:space="preserve">o better reveal strain partitioning and </w:t>
      </w:r>
      <w:r w:rsidR="00F50BC3" w:rsidRPr="00A766AB">
        <w:rPr>
          <w:rFonts w:cs="Times New Roman"/>
        </w:rPr>
        <w:t>deformation mechanisms</w:t>
      </w:r>
      <w:r w:rsidR="001E186D" w:rsidRPr="00A766AB">
        <w:rPr>
          <w:rFonts w:cs="Times New Roman"/>
        </w:rPr>
        <w:t xml:space="preserve">, micro-DIC was used </w:t>
      </w:r>
      <w:r w:rsidR="00F50BC3" w:rsidRPr="00A766AB">
        <w:rPr>
          <w:rFonts w:cs="Times New Roman"/>
        </w:rPr>
        <w:t>during tensile tests</w:t>
      </w:r>
      <w:r w:rsidR="003C1503" w:rsidRPr="00A766AB">
        <w:rPr>
          <w:rFonts w:cs="Times New Roman"/>
        </w:rPr>
        <w:t xml:space="preserve">. </w:t>
      </w:r>
      <w:r w:rsidR="00C70829" w:rsidRPr="00A766AB">
        <w:rPr>
          <w:rFonts w:cs="Times New Roman"/>
        </w:rPr>
        <w:t xml:space="preserve">Fig. 4 </w:t>
      </w:r>
      <w:r w:rsidR="00041474" w:rsidRPr="00A766AB">
        <w:rPr>
          <w:rFonts w:cs="Times New Roman"/>
        </w:rPr>
        <w:t xml:space="preserve">(a) and (b) </w:t>
      </w:r>
      <w:r w:rsidR="00C70829" w:rsidRPr="00A766AB">
        <w:rPr>
          <w:rFonts w:cs="Times New Roman"/>
        </w:rPr>
        <w:t>displ</w:t>
      </w:r>
      <w:r w:rsidR="00800A48" w:rsidRPr="00A766AB">
        <w:rPr>
          <w:rFonts w:cs="Times New Roman"/>
        </w:rPr>
        <w:t>ay the initial microstructure</w:t>
      </w:r>
      <w:r w:rsidR="000E7C57" w:rsidRPr="00A766AB">
        <w:rPr>
          <w:rFonts w:cs="Times New Roman"/>
        </w:rPr>
        <w:t xml:space="preserve"> of the RT Q&amp;P steel</w:t>
      </w:r>
      <w:r w:rsidR="00427825" w:rsidRPr="00A766AB">
        <w:rPr>
          <w:rFonts w:cs="Times New Roman"/>
        </w:rPr>
        <w:t>,</w:t>
      </w:r>
      <w:r w:rsidR="00800A48" w:rsidRPr="00A766AB">
        <w:rPr>
          <w:rFonts w:cs="Times New Roman"/>
        </w:rPr>
        <w:t xml:space="preserve"> and </w:t>
      </w:r>
      <w:r w:rsidR="00041474" w:rsidRPr="00A766AB">
        <w:rPr>
          <w:rFonts w:cs="Times New Roman"/>
        </w:rPr>
        <w:t xml:space="preserve">(c) to (e) are </w:t>
      </w:r>
      <w:r w:rsidR="000E7C57" w:rsidRPr="00A766AB">
        <w:rPr>
          <w:rFonts w:cs="Times New Roman"/>
        </w:rPr>
        <w:t xml:space="preserve">the </w:t>
      </w:r>
      <w:r w:rsidR="00212CBF" w:rsidRPr="00A766AB">
        <w:rPr>
          <w:rFonts w:cs="Times New Roman"/>
        </w:rPr>
        <w:t>distribution</w:t>
      </w:r>
      <w:r w:rsidR="00041474" w:rsidRPr="00A766AB">
        <w:rPr>
          <w:rFonts w:cs="Times New Roman"/>
        </w:rPr>
        <w:t xml:space="preserve"> </w:t>
      </w:r>
      <w:r w:rsidR="00212CBF" w:rsidRPr="00A766AB">
        <w:rPr>
          <w:rFonts w:cs="Times New Roman"/>
        </w:rPr>
        <w:t xml:space="preserve">of </w:t>
      </w:r>
      <w:r w:rsidR="006031F3" w:rsidRPr="00A766AB">
        <w:rPr>
          <w:rFonts w:cs="Times New Roman"/>
        </w:rPr>
        <w:t xml:space="preserve">local </w:t>
      </w:r>
      <w:r w:rsidR="00212CBF" w:rsidRPr="00A766AB">
        <w:rPr>
          <w:rFonts w:cs="Times New Roman"/>
        </w:rPr>
        <w:t xml:space="preserve">uniaxial </w:t>
      </w:r>
      <w:r w:rsidR="00800A48" w:rsidRPr="00A766AB">
        <w:rPr>
          <w:rFonts w:cs="Times New Roman"/>
        </w:rPr>
        <w:t xml:space="preserve">strain </w:t>
      </w:r>
      <w:r w:rsidR="00445670" w:rsidRPr="00A766AB">
        <w:rPr>
          <w:rFonts w:cs="Times New Roman"/>
        </w:rPr>
        <w:t xml:space="preserve">at </w:t>
      </w:r>
      <w:r w:rsidR="00EC3EAC" w:rsidRPr="00A766AB">
        <w:rPr>
          <w:rFonts w:cs="Times New Roman"/>
        </w:rPr>
        <w:t xml:space="preserve">the </w:t>
      </w:r>
      <w:r w:rsidR="0020209C" w:rsidRPr="00A766AB">
        <w:rPr>
          <w:rFonts w:cs="Times New Roman"/>
        </w:rPr>
        <w:t>global strain of 3%, 7% and 10</w:t>
      </w:r>
      <w:r w:rsidR="00C70829" w:rsidRPr="00A766AB">
        <w:rPr>
          <w:rFonts w:cs="Times New Roman"/>
        </w:rPr>
        <w:t>%</w:t>
      </w:r>
      <w:r w:rsidR="00041474" w:rsidRPr="00A766AB">
        <w:rPr>
          <w:rFonts w:cs="Times New Roman"/>
        </w:rPr>
        <w:t xml:space="preserve">. </w:t>
      </w:r>
      <w:r w:rsidR="00780291" w:rsidRPr="00A766AB">
        <w:rPr>
          <w:rFonts w:cs="Times New Roman"/>
        </w:rPr>
        <w:t xml:space="preserve">Fig. 4(c) demonstrates that </w:t>
      </w:r>
      <w:r w:rsidR="002D395C" w:rsidRPr="00A766AB">
        <w:rPr>
          <w:rFonts w:cs="Times New Roman"/>
        </w:rPr>
        <w:t xml:space="preserve">even </w:t>
      </w:r>
      <w:r w:rsidR="00DE17EF" w:rsidRPr="00A766AB">
        <w:rPr>
          <w:rFonts w:cs="Times New Roman"/>
        </w:rPr>
        <w:t xml:space="preserve">at </w:t>
      </w:r>
      <w:r w:rsidR="00D965E3" w:rsidRPr="00A766AB">
        <w:rPr>
          <w:rFonts w:cs="Times New Roman"/>
        </w:rPr>
        <w:t>minor</w:t>
      </w:r>
      <w:r w:rsidR="00DE17EF" w:rsidRPr="00A766AB">
        <w:rPr>
          <w:rFonts w:cs="Times New Roman"/>
        </w:rPr>
        <w:t xml:space="preserve"> global </w:t>
      </w:r>
      <w:r w:rsidR="00C02971" w:rsidRPr="00A766AB">
        <w:rPr>
          <w:rFonts w:cs="Times New Roman"/>
        </w:rPr>
        <w:t>deformation</w:t>
      </w:r>
      <w:r w:rsidR="00DE17EF" w:rsidRPr="00A766AB">
        <w:rPr>
          <w:rFonts w:cs="Times New Roman"/>
        </w:rPr>
        <w:t xml:space="preserve">, </w:t>
      </w:r>
      <w:r w:rsidR="00FD2812" w:rsidRPr="00A766AB">
        <w:rPr>
          <w:rFonts w:cs="Times New Roman"/>
        </w:rPr>
        <w:t xml:space="preserve">strain </w:t>
      </w:r>
      <w:r w:rsidR="001120E8" w:rsidRPr="00A766AB">
        <w:rPr>
          <w:rFonts w:cs="Times New Roman"/>
        </w:rPr>
        <w:t xml:space="preserve">localization </w:t>
      </w:r>
      <w:r w:rsidR="00FD2812" w:rsidRPr="00A766AB">
        <w:rPr>
          <w:rFonts w:cs="Times New Roman"/>
        </w:rPr>
        <w:t xml:space="preserve">is already </w:t>
      </w:r>
      <w:r w:rsidR="001120E8" w:rsidRPr="00A766AB">
        <w:rPr>
          <w:rFonts w:cs="Times New Roman"/>
        </w:rPr>
        <w:t>established</w:t>
      </w:r>
      <w:r w:rsidR="004D1380" w:rsidRPr="00A766AB">
        <w:rPr>
          <w:rFonts w:cs="Times New Roman"/>
        </w:rPr>
        <w:t xml:space="preserve"> </w:t>
      </w:r>
      <w:r w:rsidR="00251BBE" w:rsidRPr="00A766AB">
        <w:rPr>
          <w:rFonts w:cs="Times New Roman"/>
        </w:rPr>
        <w:t>at</w:t>
      </w:r>
      <w:r w:rsidR="00B14B53" w:rsidRPr="00A766AB">
        <w:rPr>
          <w:rFonts w:cs="Times New Roman"/>
        </w:rPr>
        <w:t xml:space="preserve"> </w:t>
      </w:r>
      <w:r w:rsidR="008E70B9" w:rsidRPr="00A766AB">
        <w:rPr>
          <w:rFonts w:cs="Times New Roman"/>
        </w:rPr>
        <w:t>block</w:t>
      </w:r>
      <w:r w:rsidR="00323515" w:rsidRPr="00A766AB">
        <w:rPr>
          <w:rFonts w:cs="Times New Roman"/>
        </w:rPr>
        <w:t xml:space="preserve"> boundary</w:t>
      </w:r>
      <w:r w:rsidR="00A03221" w:rsidRPr="00A766AB">
        <w:rPr>
          <w:rFonts w:cs="Times New Roman"/>
        </w:rPr>
        <w:t>, packet</w:t>
      </w:r>
      <w:r w:rsidR="00323515" w:rsidRPr="00A766AB">
        <w:rPr>
          <w:rFonts w:cs="Times New Roman"/>
        </w:rPr>
        <w:t xml:space="preserve"> boundary</w:t>
      </w:r>
      <w:r w:rsidR="00A03221" w:rsidRPr="00A766AB">
        <w:rPr>
          <w:rFonts w:cs="Times New Roman"/>
        </w:rPr>
        <w:t xml:space="preserve"> and prior austenite</w:t>
      </w:r>
      <w:r w:rsidR="008E70B9" w:rsidRPr="00A766AB">
        <w:rPr>
          <w:rFonts w:cs="Times New Roman"/>
        </w:rPr>
        <w:t xml:space="preserve"> </w:t>
      </w:r>
      <w:r w:rsidR="00FD134E" w:rsidRPr="00A766AB">
        <w:rPr>
          <w:rFonts w:cs="Times New Roman"/>
        </w:rPr>
        <w:t xml:space="preserve">grain </w:t>
      </w:r>
      <w:r w:rsidR="008E70B9" w:rsidRPr="00A766AB">
        <w:rPr>
          <w:rFonts w:cs="Times New Roman"/>
        </w:rPr>
        <w:t>boundary</w:t>
      </w:r>
      <w:r w:rsidR="00B14B53" w:rsidRPr="00A766AB">
        <w:rPr>
          <w:rFonts w:cs="Times New Roman"/>
        </w:rPr>
        <w:t xml:space="preserve"> </w:t>
      </w:r>
      <w:r w:rsidR="00323515" w:rsidRPr="00A766AB">
        <w:rPr>
          <w:rFonts w:cs="Times New Roman"/>
        </w:rPr>
        <w:t>(PAGB)</w:t>
      </w:r>
      <w:r w:rsidR="007F379B" w:rsidRPr="00A766AB">
        <w:rPr>
          <w:rFonts w:cs="Times New Roman"/>
        </w:rPr>
        <w:t xml:space="preserve">, as </w:t>
      </w:r>
      <w:r w:rsidR="00031AB0" w:rsidRPr="00A766AB">
        <w:rPr>
          <w:rFonts w:cs="Times New Roman"/>
        </w:rPr>
        <w:t>shown</w:t>
      </w:r>
      <w:r w:rsidR="007F379B" w:rsidRPr="00A766AB">
        <w:rPr>
          <w:rFonts w:cs="Times New Roman"/>
        </w:rPr>
        <w:t xml:space="preserve"> by </w:t>
      </w:r>
      <w:r w:rsidR="001B65ED" w:rsidRPr="00A766AB">
        <w:rPr>
          <w:rFonts w:cs="Times New Roman"/>
        </w:rPr>
        <w:t xml:space="preserve">the </w:t>
      </w:r>
      <w:r w:rsidR="006C4065" w:rsidRPr="00A766AB">
        <w:rPr>
          <w:rFonts w:cs="Times New Roman"/>
        </w:rPr>
        <w:t xml:space="preserve">white dash </w:t>
      </w:r>
      <w:r w:rsidR="008F0499" w:rsidRPr="00A766AB">
        <w:rPr>
          <w:rFonts w:cs="Times New Roman"/>
        </w:rPr>
        <w:t>line</w:t>
      </w:r>
      <w:r w:rsidR="00683B7F" w:rsidRPr="00A766AB">
        <w:rPr>
          <w:rFonts w:cs="Times New Roman"/>
        </w:rPr>
        <w:t>s</w:t>
      </w:r>
      <w:r w:rsidR="006C4065" w:rsidRPr="00A766AB">
        <w:rPr>
          <w:rFonts w:cs="Times New Roman"/>
        </w:rPr>
        <w:t xml:space="preserve"> in Fig. 4(a)</w:t>
      </w:r>
      <w:r w:rsidR="001B65ED" w:rsidRPr="00A766AB">
        <w:rPr>
          <w:rFonts w:cs="Times New Roman"/>
        </w:rPr>
        <w:t xml:space="preserve"> an</w:t>
      </w:r>
      <w:r w:rsidR="00C02971" w:rsidRPr="00A766AB">
        <w:rPr>
          <w:rFonts w:cs="Times New Roman"/>
        </w:rPr>
        <w:t>d</w:t>
      </w:r>
      <w:r w:rsidR="001B65ED" w:rsidRPr="00A766AB">
        <w:rPr>
          <w:rFonts w:cs="Times New Roman"/>
        </w:rPr>
        <w:t xml:space="preserve"> (c)</w:t>
      </w:r>
      <w:r w:rsidR="00A03221" w:rsidRPr="00A766AB">
        <w:rPr>
          <w:rFonts w:cs="Times New Roman"/>
        </w:rPr>
        <w:t>.</w:t>
      </w:r>
      <w:r w:rsidR="00854D83" w:rsidRPr="00A766AB">
        <w:rPr>
          <w:rFonts w:cs="Times New Roman"/>
        </w:rPr>
        <w:t xml:space="preserve"> </w:t>
      </w:r>
      <w:r w:rsidR="00823CDC" w:rsidRPr="00A766AB">
        <w:rPr>
          <w:rFonts w:cs="Times New Roman"/>
        </w:rPr>
        <w:t>The</w:t>
      </w:r>
      <w:r w:rsidR="00854D83" w:rsidRPr="00A766AB">
        <w:rPr>
          <w:rFonts w:cs="Times New Roman"/>
        </w:rPr>
        <w:t xml:space="preserve"> </w:t>
      </w:r>
      <w:r w:rsidR="00DE17EF" w:rsidRPr="00A766AB">
        <w:rPr>
          <w:rFonts w:cs="Times New Roman"/>
        </w:rPr>
        <w:t>strain lo</w:t>
      </w:r>
      <w:r w:rsidR="004D1380" w:rsidRPr="00A766AB">
        <w:rPr>
          <w:rFonts w:cs="Times New Roman"/>
        </w:rPr>
        <w:t>calization is permanent</w:t>
      </w:r>
      <w:r w:rsidR="008F1372" w:rsidRPr="00A766AB">
        <w:rPr>
          <w:rFonts w:cs="Times New Roman"/>
        </w:rPr>
        <w:t xml:space="preserve"> </w:t>
      </w:r>
      <w:r w:rsidR="008961D9" w:rsidRPr="00A766AB">
        <w:rPr>
          <w:rFonts w:cs="Times New Roman"/>
        </w:rPr>
        <w:t xml:space="preserve">since </w:t>
      </w:r>
      <w:r w:rsidR="004A768A" w:rsidRPr="00A766AB">
        <w:rPr>
          <w:rFonts w:cs="Times New Roman"/>
        </w:rPr>
        <w:t xml:space="preserve">the </w:t>
      </w:r>
      <w:r w:rsidR="00CD0E77" w:rsidRPr="00A766AB">
        <w:rPr>
          <w:rFonts w:cs="Times New Roman"/>
        </w:rPr>
        <w:t xml:space="preserve">localized high </w:t>
      </w:r>
      <w:r w:rsidR="004A768A" w:rsidRPr="00A766AB">
        <w:rPr>
          <w:rFonts w:cs="Times New Roman"/>
        </w:rPr>
        <w:t xml:space="preserve">strain </w:t>
      </w:r>
      <w:r w:rsidR="00CD0E77" w:rsidRPr="00A766AB">
        <w:rPr>
          <w:rFonts w:cs="Times New Roman"/>
        </w:rPr>
        <w:t xml:space="preserve">does not </w:t>
      </w:r>
      <w:r w:rsidR="00453125" w:rsidRPr="00A766AB">
        <w:rPr>
          <w:rFonts w:cs="Times New Roman"/>
        </w:rPr>
        <w:t>mitigate as global strain increase</w:t>
      </w:r>
      <w:r w:rsidR="00996DDF" w:rsidRPr="00A766AB">
        <w:rPr>
          <w:rFonts w:cs="Times New Roman"/>
        </w:rPr>
        <w:t>s</w:t>
      </w:r>
      <w:r w:rsidR="00E771E2" w:rsidRPr="00A766AB">
        <w:rPr>
          <w:rFonts w:cs="Times New Roman"/>
        </w:rPr>
        <w:t xml:space="preserve">, as </w:t>
      </w:r>
      <w:r w:rsidR="007A6A0A" w:rsidRPr="00A766AB">
        <w:rPr>
          <w:rFonts w:cs="Times New Roman"/>
        </w:rPr>
        <w:t>presented</w:t>
      </w:r>
      <w:r w:rsidR="00E771E2" w:rsidRPr="00A766AB">
        <w:rPr>
          <w:rFonts w:cs="Times New Roman"/>
        </w:rPr>
        <w:t xml:space="preserve"> by Fig. 4(d) and </w:t>
      </w:r>
      <w:r w:rsidR="00996DDF" w:rsidRPr="00A766AB">
        <w:rPr>
          <w:rFonts w:cs="Times New Roman"/>
        </w:rPr>
        <w:t>(e)</w:t>
      </w:r>
      <w:r w:rsidR="00453125" w:rsidRPr="00A766AB">
        <w:rPr>
          <w:rFonts w:cs="Times New Roman"/>
        </w:rPr>
        <w:t xml:space="preserve">. </w:t>
      </w:r>
      <w:r w:rsidR="0024445F" w:rsidRPr="00A766AB">
        <w:rPr>
          <w:rFonts w:cs="Times New Roman"/>
        </w:rPr>
        <w:t xml:space="preserve">The </w:t>
      </w:r>
      <w:r w:rsidR="004E5AF0" w:rsidRPr="00A766AB">
        <w:rPr>
          <w:rFonts w:cs="Times New Roman"/>
        </w:rPr>
        <w:t xml:space="preserve">maximum, </w:t>
      </w:r>
      <w:r w:rsidR="005D7A6C" w:rsidRPr="00A766AB">
        <w:rPr>
          <w:rFonts w:cs="Times New Roman"/>
        </w:rPr>
        <w:t>minimum and average</w:t>
      </w:r>
      <w:r w:rsidR="0024445F" w:rsidRPr="00A766AB">
        <w:rPr>
          <w:rFonts w:cs="Times New Roman"/>
        </w:rPr>
        <w:t xml:space="preserve"> strain </w:t>
      </w:r>
      <w:r w:rsidR="006A74BA" w:rsidRPr="00A766AB">
        <w:rPr>
          <w:rFonts w:cs="Times New Roman"/>
        </w:rPr>
        <w:t>computed by DIC at different global strains</w:t>
      </w:r>
      <w:r w:rsidR="005D7A6C" w:rsidRPr="00A766AB">
        <w:rPr>
          <w:rFonts w:cs="Times New Roman"/>
        </w:rPr>
        <w:t xml:space="preserve"> </w:t>
      </w:r>
      <w:r w:rsidR="0024445F" w:rsidRPr="00A766AB">
        <w:rPr>
          <w:rFonts w:cs="Times New Roman"/>
        </w:rPr>
        <w:t>is plotted in Fig. 4(f)</w:t>
      </w:r>
      <w:r w:rsidR="00EA301D" w:rsidRPr="00A766AB">
        <w:rPr>
          <w:rFonts w:cs="Times New Roman"/>
        </w:rPr>
        <w:t>.</w:t>
      </w:r>
      <w:r w:rsidR="0024445F" w:rsidRPr="00A766AB">
        <w:rPr>
          <w:rFonts w:cs="Times New Roman"/>
        </w:rPr>
        <w:t xml:space="preserve"> </w:t>
      </w:r>
      <w:r w:rsidR="00EA301D" w:rsidRPr="00A766AB">
        <w:rPr>
          <w:rFonts w:cs="Times New Roman"/>
        </w:rPr>
        <w:t>I</w:t>
      </w:r>
      <w:r w:rsidR="0024445F" w:rsidRPr="00A766AB">
        <w:rPr>
          <w:rFonts w:cs="Times New Roman"/>
        </w:rPr>
        <w:t>t is found that t</w:t>
      </w:r>
      <w:r w:rsidR="00F041AA" w:rsidRPr="00A766AB">
        <w:rPr>
          <w:rFonts w:cs="Times New Roman"/>
        </w:rPr>
        <w:t xml:space="preserve">he average strain agrees well with </w:t>
      </w:r>
      <w:r w:rsidR="00A379A7" w:rsidRPr="00A766AB">
        <w:rPr>
          <w:rFonts w:cs="Times New Roman"/>
        </w:rPr>
        <w:t xml:space="preserve">the </w:t>
      </w:r>
      <w:r w:rsidR="00F041AA" w:rsidRPr="00A766AB">
        <w:rPr>
          <w:rFonts w:cs="Times New Roman"/>
        </w:rPr>
        <w:t xml:space="preserve">nominal global strain, </w:t>
      </w:r>
      <w:r w:rsidR="00C84106" w:rsidRPr="00A766AB">
        <w:rPr>
          <w:rFonts w:cs="Times New Roman"/>
        </w:rPr>
        <w:t>de</w:t>
      </w:r>
      <w:r w:rsidR="00EC7AB1" w:rsidRPr="00A766AB">
        <w:rPr>
          <w:rFonts w:cs="Times New Roman"/>
        </w:rPr>
        <w:t>monstrat</w:t>
      </w:r>
      <w:r w:rsidR="00F041AA" w:rsidRPr="00A766AB">
        <w:rPr>
          <w:rFonts w:cs="Times New Roman"/>
        </w:rPr>
        <w:t xml:space="preserve">ing </w:t>
      </w:r>
      <w:r w:rsidR="00F041AA" w:rsidRPr="00A766AB">
        <w:rPr>
          <w:rFonts w:cs="Times New Roman"/>
        </w:rPr>
        <w:lastRenderedPageBreak/>
        <w:t xml:space="preserve">the reliability of micro-DIC results. </w:t>
      </w:r>
      <w:r w:rsidR="005D7A6C" w:rsidRPr="00A766AB">
        <w:rPr>
          <w:rFonts w:cs="Times New Roman"/>
        </w:rPr>
        <w:t>T</w:t>
      </w:r>
      <w:r w:rsidR="001C7FE7" w:rsidRPr="00A766AB">
        <w:rPr>
          <w:rFonts w:cs="Times New Roman"/>
        </w:rPr>
        <w:t xml:space="preserve">he minimum local strain keeps constant </w:t>
      </w:r>
      <w:r w:rsidR="00EC3EAC" w:rsidRPr="00A766AB">
        <w:rPr>
          <w:rFonts w:cs="Times New Roman"/>
        </w:rPr>
        <w:t xml:space="preserve">at </w:t>
      </w:r>
      <w:r w:rsidR="001C7FE7" w:rsidRPr="00A766AB">
        <w:rPr>
          <w:rFonts w:cs="Times New Roman"/>
        </w:rPr>
        <w:t xml:space="preserve">around zero, indicating that some </w:t>
      </w:r>
      <w:r w:rsidR="00EC3EAC" w:rsidRPr="00A766AB">
        <w:rPr>
          <w:rFonts w:cs="Times New Roman"/>
        </w:rPr>
        <w:t>area</w:t>
      </w:r>
      <w:r w:rsidR="001C7FE7" w:rsidRPr="00A766AB">
        <w:rPr>
          <w:rFonts w:cs="Times New Roman"/>
        </w:rPr>
        <w:t xml:space="preserve">s </w:t>
      </w:r>
      <w:r w:rsidR="00EA301D" w:rsidRPr="00A766AB">
        <w:rPr>
          <w:rFonts w:cs="Times New Roman"/>
        </w:rPr>
        <w:t xml:space="preserve">deform negligibly </w:t>
      </w:r>
      <w:r w:rsidR="007A3D3F" w:rsidRPr="00A766AB">
        <w:rPr>
          <w:rFonts w:cs="Times New Roman"/>
        </w:rPr>
        <w:t>until 10%</w:t>
      </w:r>
      <w:r w:rsidR="00AA77E2" w:rsidRPr="00A766AB">
        <w:rPr>
          <w:rFonts w:cs="Times New Roman"/>
        </w:rPr>
        <w:t xml:space="preserve"> global strain</w:t>
      </w:r>
      <w:r w:rsidR="007A3D3F" w:rsidRPr="00A766AB">
        <w:rPr>
          <w:rFonts w:cs="Times New Roman"/>
        </w:rPr>
        <w:t>. On the other hand</w:t>
      </w:r>
      <w:r w:rsidR="00E2340F" w:rsidRPr="00A766AB">
        <w:rPr>
          <w:rFonts w:cs="Times New Roman"/>
        </w:rPr>
        <w:t>, the maximum local strain boosts rapidly,</w:t>
      </w:r>
      <w:r w:rsidR="00A411B2" w:rsidRPr="00A766AB">
        <w:rPr>
          <w:rFonts w:cs="Times New Roman"/>
        </w:rPr>
        <w:t xml:space="preserve"> reaching 25% at 10% global strain. </w:t>
      </w:r>
      <w:r w:rsidR="00381751" w:rsidRPr="00A766AB">
        <w:rPr>
          <w:rFonts w:cs="Times New Roman"/>
        </w:rPr>
        <w:t>Fig. 4 (g) displays the local strain profile</w:t>
      </w:r>
      <w:r w:rsidR="001E67DF" w:rsidRPr="00A766AB">
        <w:rPr>
          <w:rFonts w:cs="Times New Roman"/>
        </w:rPr>
        <w:t xml:space="preserve"> along the </w:t>
      </w:r>
      <w:r w:rsidR="006A3F17" w:rsidRPr="00A766AB">
        <w:rPr>
          <w:rFonts w:cs="Times New Roman"/>
        </w:rPr>
        <w:t>solid white</w:t>
      </w:r>
      <w:r w:rsidR="00043CE2" w:rsidRPr="00A766AB">
        <w:rPr>
          <w:rFonts w:cs="Times New Roman"/>
        </w:rPr>
        <w:t xml:space="preserve"> </w:t>
      </w:r>
      <w:r w:rsidR="001E67DF" w:rsidRPr="00A766AB">
        <w:rPr>
          <w:rFonts w:cs="Times New Roman"/>
        </w:rPr>
        <w:t>line in Fig. 4</w:t>
      </w:r>
      <w:r w:rsidR="00331265" w:rsidRPr="00A766AB">
        <w:rPr>
          <w:rFonts w:cs="Times New Roman"/>
        </w:rPr>
        <w:t xml:space="preserve">(b) and </w:t>
      </w:r>
      <w:r w:rsidR="001E67DF" w:rsidRPr="00A766AB">
        <w:rPr>
          <w:rFonts w:cs="Times New Roman"/>
        </w:rPr>
        <w:t>(</w:t>
      </w:r>
      <w:r w:rsidR="00D32CA4" w:rsidRPr="00A766AB">
        <w:rPr>
          <w:rFonts w:cs="Times New Roman"/>
        </w:rPr>
        <w:t>e)</w:t>
      </w:r>
      <w:r w:rsidR="006B1B83" w:rsidRPr="00A766AB">
        <w:rPr>
          <w:rFonts w:cs="Times New Roman"/>
        </w:rPr>
        <w:t>,</w:t>
      </w:r>
      <w:r w:rsidR="00EC7AB1" w:rsidRPr="00A766AB">
        <w:rPr>
          <w:rFonts w:cs="Times New Roman"/>
        </w:rPr>
        <w:t xml:space="preserve"> and </w:t>
      </w:r>
      <w:r w:rsidR="006B1B83" w:rsidRPr="00A766AB">
        <w:rPr>
          <w:rFonts w:cs="Times New Roman"/>
        </w:rPr>
        <w:t xml:space="preserve">it </w:t>
      </w:r>
      <w:r w:rsidR="00EC7AB1" w:rsidRPr="00A766AB">
        <w:rPr>
          <w:rFonts w:cs="Times New Roman"/>
        </w:rPr>
        <w:t>reveals</w:t>
      </w:r>
      <w:r w:rsidR="000954F9" w:rsidRPr="00A766AB">
        <w:rPr>
          <w:rFonts w:cs="Times New Roman"/>
        </w:rPr>
        <w:t xml:space="preserve"> </w:t>
      </w:r>
      <w:r w:rsidR="00B86DD6" w:rsidRPr="00A766AB">
        <w:rPr>
          <w:rFonts w:cs="Times New Roman"/>
        </w:rPr>
        <w:t xml:space="preserve">considerable </w:t>
      </w:r>
      <w:r w:rsidR="000954F9" w:rsidRPr="00A766AB">
        <w:rPr>
          <w:rFonts w:cs="Times New Roman"/>
        </w:rPr>
        <w:t xml:space="preserve">strain </w:t>
      </w:r>
      <w:r w:rsidR="00813A9E" w:rsidRPr="00A766AB">
        <w:rPr>
          <w:rFonts w:cs="Times New Roman"/>
        </w:rPr>
        <w:t>variation at different blocks</w:t>
      </w:r>
      <w:r w:rsidR="009D0153" w:rsidRPr="00A766AB">
        <w:rPr>
          <w:rFonts w:cs="Times New Roman"/>
        </w:rPr>
        <w:t xml:space="preserve"> </w:t>
      </w:r>
      <w:r w:rsidR="0001119B" w:rsidRPr="00A766AB">
        <w:rPr>
          <w:rFonts w:cs="Times New Roman"/>
        </w:rPr>
        <w:t>inside the same packet</w:t>
      </w:r>
      <w:r w:rsidR="00E27FB9" w:rsidRPr="00A766AB">
        <w:rPr>
          <w:rFonts w:cs="Times New Roman"/>
        </w:rPr>
        <w:t xml:space="preserve">. </w:t>
      </w:r>
      <w:r w:rsidR="00E90B38" w:rsidRPr="00A766AB">
        <w:rPr>
          <w:rFonts w:cs="Times New Roman"/>
        </w:rPr>
        <w:t>Fig. 4(h) show</w:t>
      </w:r>
      <w:r w:rsidR="000711A5" w:rsidRPr="00A766AB">
        <w:rPr>
          <w:rFonts w:cs="Times New Roman"/>
        </w:rPr>
        <w:t>s</w:t>
      </w:r>
      <w:r w:rsidR="00E90B38" w:rsidRPr="00A766AB">
        <w:rPr>
          <w:rFonts w:cs="Times New Roman"/>
        </w:rPr>
        <w:t xml:space="preserve"> </w:t>
      </w:r>
      <w:r w:rsidR="004D7B86" w:rsidRPr="00A766AB">
        <w:rPr>
          <w:rFonts w:cs="Times New Roman"/>
        </w:rPr>
        <w:t xml:space="preserve">that </w:t>
      </w:r>
      <w:r w:rsidR="00E90B38" w:rsidRPr="00A766AB">
        <w:rPr>
          <w:rFonts w:cs="Times New Roman"/>
        </w:rPr>
        <w:t xml:space="preserve">the </w:t>
      </w:r>
      <w:r w:rsidR="0001119B" w:rsidRPr="00A766AB">
        <w:rPr>
          <w:rFonts w:cs="Times New Roman"/>
        </w:rPr>
        <w:t xml:space="preserve">tensile </w:t>
      </w:r>
      <w:r w:rsidR="00016133" w:rsidRPr="00A766AB">
        <w:rPr>
          <w:rFonts w:cs="Times New Roman"/>
        </w:rPr>
        <w:t>fracture surface is full of ductile dimples</w:t>
      </w:r>
      <w:r w:rsidR="004D7B86" w:rsidRPr="00A766AB">
        <w:rPr>
          <w:rFonts w:cs="Times New Roman"/>
        </w:rPr>
        <w:t>, which</w:t>
      </w:r>
      <w:r w:rsidR="003B503C" w:rsidRPr="00A766AB">
        <w:rPr>
          <w:rFonts w:cs="Times New Roman"/>
        </w:rPr>
        <w:t xml:space="preserve"> agrees well with </w:t>
      </w:r>
      <w:r w:rsidR="00855FF2" w:rsidRPr="00A766AB">
        <w:rPr>
          <w:rFonts w:cs="Times New Roman"/>
        </w:rPr>
        <w:t>its</w:t>
      </w:r>
      <w:r w:rsidR="001B4D9B" w:rsidRPr="00A766AB">
        <w:rPr>
          <w:rFonts w:cs="Times New Roman"/>
        </w:rPr>
        <w:t xml:space="preserve"> tensile curves</w:t>
      </w:r>
      <w:r w:rsidR="003B503C" w:rsidRPr="00A766AB">
        <w:rPr>
          <w:rFonts w:cs="Times New Roman"/>
        </w:rPr>
        <w:t>.</w:t>
      </w:r>
    </w:p>
    <w:p w14:paraId="7832CF0F" w14:textId="3D70427A" w:rsidR="00377288" w:rsidRPr="00A766AB" w:rsidRDefault="00DB075B" w:rsidP="00487708">
      <w:pPr>
        <w:keepNext/>
        <w:ind w:firstLineChars="0" w:firstLine="0"/>
        <w:jc w:val="center"/>
        <w:rPr>
          <w:rFonts w:cs="Times New Roman"/>
        </w:rPr>
      </w:pPr>
      <w:r w:rsidRPr="00A766AB">
        <w:rPr>
          <w:rFonts w:cs="Times New Roman"/>
          <w:noProof/>
        </w:rPr>
        <w:drawing>
          <wp:inline distT="0" distB="0" distL="0" distR="0" wp14:anchorId="701DE419" wp14:editId="70FC97F7">
            <wp:extent cx="5274310" cy="3510280"/>
            <wp:effectExtent l="0" t="0" r="2540" b="0"/>
            <wp:docPr id="4" name="图片 4" descr="应用程序,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应用程序, 地图&#10;&#10;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510280"/>
                    </a:xfrm>
                    <a:prstGeom prst="rect">
                      <a:avLst/>
                    </a:prstGeom>
                    <a:noFill/>
                    <a:ln>
                      <a:noFill/>
                    </a:ln>
                  </pic:spPr>
                </pic:pic>
              </a:graphicData>
            </a:graphic>
          </wp:inline>
        </w:drawing>
      </w:r>
    </w:p>
    <w:p w14:paraId="58604E93" w14:textId="1005DD97" w:rsidR="003F52CD" w:rsidRPr="00A766AB" w:rsidRDefault="00826889" w:rsidP="0065553D">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Fig</w:t>
      </w:r>
      <w:r w:rsidR="00377288" w:rsidRPr="00A766AB">
        <w:rPr>
          <w:rFonts w:ascii="Times New Roman" w:hAnsi="Times New Roman" w:cs="Times New Roman"/>
          <w:sz w:val="24"/>
          <w:szCs w:val="24"/>
        </w:rPr>
        <w:t xml:space="preserve">ure </w:t>
      </w:r>
      <w:r w:rsidR="00377288" w:rsidRPr="00A766AB">
        <w:rPr>
          <w:rFonts w:ascii="Times New Roman" w:hAnsi="Times New Roman" w:cs="Times New Roman"/>
          <w:sz w:val="24"/>
          <w:szCs w:val="24"/>
        </w:rPr>
        <w:fldChar w:fldCharType="begin"/>
      </w:r>
      <w:r w:rsidR="00377288" w:rsidRPr="00A766AB">
        <w:rPr>
          <w:rFonts w:ascii="Times New Roman" w:hAnsi="Times New Roman" w:cs="Times New Roman"/>
          <w:sz w:val="24"/>
          <w:szCs w:val="24"/>
        </w:rPr>
        <w:instrText xml:space="preserve"> SEQ Figure \* ARABIC </w:instrText>
      </w:r>
      <w:r w:rsidR="00377288"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4</w:t>
      </w:r>
      <w:r w:rsidR="00377288" w:rsidRPr="00A766AB">
        <w:rPr>
          <w:rFonts w:ascii="Times New Roman" w:hAnsi="Times New Roman" w:cs="Times New Roman"/>
          <w:sz w:val="24"/>
          <w:szCs w:val="24"/>
        </w:rPr>
        <w:fldChar w:fldCharType="end"/>
      </w:r>
      <w:r w:rsidR="00377288" w:rsidRPr="00A766AB">
        <w:rPr>
          <w:rFonts w:ascii="Times New Roman" w:hAnsi="Times New Roman" w:cs="Times New Roman"/>
          <w:sz w:val="24"/>
          <w:szCs w:val="24"/>
        </w:rPr>
        <w:t xml:space="preserve"> </w:t>
      </w:r>
      <w:r w:rsidR="001D7BDE" w:rsidRPr="00A766AB">
        <w:rPr>
          <w:rFonts w:ascii="Times New Roman" w:hAnsi="Times New Roman" w:cs="Times New Roman"/>
          <w:sz w:val="24"/>
          <w:szCs w:val="24"/>
        </w:rPr>
        <w:t xml:space="preserve">Micro-DIC results of </w:t>
      </w:r>
      <w:r w:rsidR="007110F2" w:rsidRPr="00A766AB">
        <w:rPr>
          <w:rFonts w:ascii="Times New Roman" w:hAnsi="Times New Roman" w:cs="Times New Roman"/>
          <w:sz w:val="24"/>
          <w:szCs w:val="24"/>
        </w:rPr>
        <w:t>the RT Q&amp;P</w:t>
      </w:r>
      <w:r w:rsidR="001D7BDE" w:rsidRPr="00A766AB">
        <w:rPr>
          <w:rFonts w:ascii="Times New Roman" w:hAnsi="Times New Roman" w:cs="Times New Roman"/>
          <w:sz w:val="24"/>
          <w:szCs w:val="24"/>
        </w:rPr>
        <w:t xml:space="preserve"> steel, </w:t>
      </w:r>
      <w:r w:rsidR="00377288" w:rsidRPr="00A766AB">
        <w:rPr>
          <w:rFonts w:ascii="Times New Roman" w:hAnsi="Times New Roman" w:cs="Times New Roman"/>
          <w:sz w:val="24"/>
          <w:szCs w:val="24"/>
        </w:rPr>
        <w:t xml:space="preserve">(a) </w:t>
      </w:r>
      <w:r w:rsidR="001D7BDE" w:rsidRPr="00A766AB">
        <w:rPr>
          <w:rFonts w:ascii="Times New Roman" w:hAnsi="Times New Roman" w:cs="Times New Roman"/>
          <w:sz w:val="24"/>
          <w:szCs w:val="24"/>
        </w:rPr>
        <w:t>phase map</w:t>
      </w:r>
      <w:r w:rsidR="007110F2" w:rsidRPr="00A766AB">
        <w:rPr>
          <w:rFonts w:ascii="Times New Roman" w:hAnsi="Times New Roman" w:cs="Times New Roman"/>
          <w:sz w:val="24"/>
          <w:szCs w:val="24"/>
        </w:rPr>
        <w:t>,</w:t>
      </w:r>
      <w:r w:rsidR="00377288" w:rsidRPr="00A766AB">
        <w:rPr>
          <w:rFonts w:ascii="Times New Roman" w:hAnsi="Times New Roman" w:cs="Times New Roman"/>
          <w:sz w:val="24"/>
          <w:szCs w:val="24"/>
        </w:rPr>
        <w:t xml:space="preserve"> </w:t>
      </w:r>
      <w:r w:rsidR="00B86DD6" w:rsidRPr="00A766AB">
        <w:rPr>
          <w:rFonts w:ascii="Times New Roman" w:hAnsi="Times New Roman" w:cs="Times New Roman"/>
          <w:sz w:val="24"/>
          <w:szCs w:val="24"/>
        </w:rPr>
        <w:t>martensite is in red</w:t>
      </w:r>
      <w:r w:rsidR="00B5579E" w:rsidRPr="00A766AB">
        <w:rPr>
          <w:rFonts w:ascii="Times New Roman" w:hAnsi="Times New Roman" w:cs="Times New Roman"/>
          <w:sz w:val="24"/>
          <w:szCs w:val="24"/>
        </w:rPr>
        <w:t xml:space="preserve"> and austenite</w:t>
      </w:r>
      <w:r w:rsidR="00B86DD6" w:rsidRPr="00A766AB">
        <w:rPr>
          <w:rFonts w:ascii="Times New Roman" w:hAnsi="Times New Roman" w:cs="Times New Roman"/>
          <w:sz w:val="24"/>
          <w:szCs w:val="24"/>
        </w:rPr>
        <w:t xml:space="preserve"> is in blue</w:t>
      </w:r>
      <w:r w:rsidR="00B5579E" w:rsidRPr="00A766AB">
        <w:rPr>
          <w:rFonts w:ascii="Times New Roman" w:hAnsi="Times New Roman" w:cs="Times New Roman"/>
          <w:sz w:val="24"/>
          <w:szCs w:val="24"/>
        </w:rPr>
        <w:t xml:space="preserve">, </w:t>
      </w:r>
      <w:r w:rsidR="00377288" w:rsidRPr="00A766AB">
        <w:rPr>
          <w:rFonts w:ascii="Times New Roman" w:hAnsi="Times New Roman" w:cs="Times New Roman"/>
          <w:sz w:val="24"/>
          <w:szCs w:val="24"/>
        </w:rPr>
        <w:t xml:space="preserve">(b) </w:t>
      </w:r>
      <w:r w:rsidR="00E8713F" w:rsidRPr="00A766AB">
        <w:rPr>
          <w:rFonts w:ascii="Times New Roman" w:hAnsi="Times New Roman" w:cs="Times New Roman"/>
          <w:sz w:val="24"/>
          <w:szCs w:val="24"/>
        </w:rPr>
        <w:t>IPF map</w:t>
      </w:r>
      <w:r w:rsidR="00843E79" w:rsidRPr="00A766AB">
        <w:rPr>
          <w:rFonts w:ascii="Times New Roman" w:hAnsi="Times New Roman" w:cs="Times New Roman"/>
          <w:sz w:val="24"/>
          <w:szCs w:val="24"/>
        </w:rPr>
        <w:t xml:space="preserve"> </w:t>
      </w:r>
      <w:r w:rsidR="00733E3B" w:rsidRPr="00A766AB">
        <w:rPr>
          <w:rFonts w:ascii="Times New Roman" w:hAnsi="Times New Roman" w:cs="Times New Roman"/>
          <w:sz w:val="24"/>
          <w:szCs w:val="24"/>
        </w:rPr>
        <w:t xml:space="preserve">of the </w:t>
      </w:r>
      <w:r w:rsidR="00EF3C81" w:rsidRPr="00A766AB">
        <w:rPr>
          <w:rFonts w:ascii="Times New Roman" w:hAnsi="Times New Roman" w:cs="Times New Roman"/>
          <w:sz w:val="24"/>
          <w:szCs w:val="24"/>
        </w:rPr>
        <w:t xml:space="preserve">plane normal </w:t>
      </w:r>
      <w:r w:rsidR="00843E79" w:rsidRPr="00A766AB">
        <w:rPr>
          <w:rFonts w:ascii="Times New Roman" w:hAnsi="Times New Roman" w:cs="Times New Roman"/>
          <w:sz w:val="24"/>
          <w:szCs w:val="24"/>
        </w:rPr>
        <w:t>before test</w:t>
      </w:r>
      <w:r w:rsidR="000711A5" w:rsidRPr="00A766AB">
        <w:rPr>
          <w:rFonts w:ascii="Times New Roman" w:hAnsi="Times New Roman" w:cs="Times New Roman"/>
          <w:sz w:val="24"/>
          <w:szCs w:val="24"/>
        </w:rPr>
        <w:t>ing</w:t>
      </w:r>
      <w:r w:rsidR="00843E79" w:rsidRPr="00A766AB">
        <w:rPr>
          <w:rFonts w:ascii="Times New Roman" w:hAnsi="Times New Roman" w:cs="Times New Roman"/>
          <w:sz w:val="24"/>
          <w:szCs w:val="24"/>
        </w:rPr>
        <w:t>, (c) to (e) local</w:t>
      </w:r>
      <w:r w:rsidR="00E90354" w:rsidRPr="00A766AB">
        <w:rPr>
          <w:rFonts w:ascii="Times New Roman" w:hAnsi="Times New Roman" w:cs="Times New Roman"/>
          <w:sz w:val="24"/>
          <w:szCs w:val="24"/>
        </w:rPr>
        <w:t xml:space="preserve"> uniaxial</w:t>
      </w:r>
      <w:r w:rsidR="00373CB8" w:rsidRPr="00A766AB">
        <w:rPr>
          <w:rFonts w:ascii="Times New Roman" w:hAnsi="Times New Roman" w:cs="Times New Roman"/>
          <w:sz w:val="24"/>
          <w:szCs w:val="24"/>
        </w:rPr>
        <w:t xml:space="preserve"> strain distribution </w:t>
      </w:r>
      <w:r w:rsidR="00AA082D" w:rsidRPr="00A766AB">
        <w:rPr>
          <w:rFonts w:ascii="Times New Roman" w:hAnsi="Times New Roman" w:cs="Times New Roman"/>
          <w:sz w:val="24"/>
          <w:szCs w:val="24"/>
        </w:rPr>
        <w:t>at</w:t>
      </w:r>
      <w:r w:rsidR="00373CB8" w:rsidRPr="00A766AB">
        <w:rPr>
          <w:rFonts w:ascii="Times New Roman" w:hAnsi="Times New Roman" w:cs="Times New Roman"/>
          <w:sz w:val="24"/>
          <w:szCs w:val="24"/>
        </w:rPr>
        <w:t xml:space="preserve"> global strain of 3%, 7% and 10%, (f) </w:t>
      </w:r>
      <w:r w:rsidR="00F41083" w:rsidRPr="00A766AB">
        <w:rPr>
          <w:rFonts w:ascii="Times New Roman" w:hAnsi="Times New Roman" w:cs="Times New Roman"/>
          <w:sz w:val="24"/>
          <w:szCs w:val="24"/>
        </w:rPr>
        <w:t>local strain evolution with global strain, (</w:t>
      </w:r>
      <w:r w:rsidR="00D73B8F" w:rsidRPr="00A766AB">
        <w:rPr>
          <w:rFonts w:ascii="Times New Roman" w:hAnsi="Times New Roman" w:cs="Times New Roman"/>
          <w:sz w:val="24"/>
          <w:szCs w:val="24"/>
        </w:rPr>
        <w:t>g</w:t>
      </w:r>
      <w:r w:rsidR="00F41083" w:rsidRPr="00A766AB">
        <w:rPr>
          <w:rFonts w:ascii="Times New Roman" w:hAnsi="Times New Roman" w:cs="Times New Roman"/>
          <w:sz w:val="24"/>
          <w:szCs w:val="24"/>
        </w:rPr>
        <w:t xml:space="preserve">) strain localization along the </w:t>
      </w:r>
      <w:r w:rsidR="006A3F17" w:rsidRPr="00A766AB">
        <w:rPr>
          <w:rFonts w:ascii="Times New Roman" w:hAnsi="Times New Roman" w:cs="Times New Roman"/>
          <w:sz w:val="24"/>
          <w:szCs w:val="24"/>
        </w:rPr>
        <w:t>solid white</w:t>
      </w:r>
      <w:r w:rsidR="00F64621" w:rsidRPr="00A766AB">
        <w:rPr>
          <w:rFonts w:ascii="Times New Roman" w:hAnsi="Times New Roman" w:cs="Times New Roman"/>
          <w:sz w:val="24"/>
          <w:szCs w:val="24"/>
        </w:rPr>
        <w:t xml:space="preserve"> </w:t>
      </w:r>
      <w:r w:rsidR="00F41083" w:rsidRPr="00A766AB">
        <w:rPr>
          <w:rFonts w:ascii="Times New Roman" w:hAnsi="Times New Roman" w:cs="Times New Roman"/>
          <w:sz w:val="24"/>
          <w:szCs w:val="24"/>
        </w:rPr>
        <w:t>line in (e), (h) fracture surface</w:t>
      </w:r>
      <w:r w:rsidR="007057AC" w:rsidRPr="00A766AB">
        <w:rPr>
          <w:rFonts w:ascii="Times New Roman" w:hAnsi="Times New Roman" w:cs="Times New Roman"/>
          <w:sz w:val="24"/>
          <w:szCs w:val="24"/>
        </w:rPr>
        <w:t xml:space="preserve">. </w:t>
      </w:r>
      <w:r w:rsidR="00E17CB9" w:rsidRPr="00A766AB">
        <w:rPr>
          <w:rFonts w:ascii="Times New Roman" w:hAnsi="Times New Roman" w:cs="Times New Roman"/>
          <w:sz w:val="24"/>
          <w:szCs w:val="24"/>
        </w:rPr>
        <w:t>The</w:t>
      </w:r>
      <w:r w:rsidR="008C675F" w:rsidRPr="00A766AB">
        <w:rPr>
          <w:rFonts w:ascii="Times New Roman" w:hAnsi="Times New Roman" w:cs="Times New Roman"/>
          <w:sz w:val="24"/>
          <w:szCs w:val="24"/>
        </w:rPr>
        <w:t xml:space="preserve"> legend and</w:t>
      </w:r>
      <w:r w:rsidR="00E17CB9" w:rsidRPr="00A766AB">
        <w:rPr>
          <w:rFonts w:ascii="Times New Roman" w:hAnsi="Times New Roman" w:cs="Times New Roman"/>
          <w:sz w:val="24"/>
          <w:szCs w:val="24"/>
        </w:rPr>
        <w:t xml:space="preserve"> scale bar of (a) to (e) </w:t>
      </w:r>
      <w:r w:rsidR="00D83494" w:rsidRPr="00A766AB">
        <w:rPr>
          <w:rFonts w:ascii="Times New Roman" w:hAnsi="Times New Roman" w:cs="Times New Roman"/>
          <w:sz w:val="24"/>
          <w:szCs w:val="24"/>
        </w:rPr>
        <w:t>are</w:t>
      </w:r>
      <w:r w:rsidR="00E17CB9" w:rsidRPr="00A766AB">
        <w:rPr>
          <w:rFonts w:ascii="Times New Roman" w:hAnsi="Times New Roman" w:cs="Times New Roman"/>
          <w:sz w:val="24"/>
          <w:szCs w:val="24"/>
        </w:rPr>
        <w:t xml:space="preserve"> shown in the bottom left</w:t>
      </w:r>
    </w:p>
    <w:p w14:paraId="6E63F717" w14:textId="76D9C2F3" w:rsidR="00BE5215" w:rsidRPr="00A766AB" w:rsidRDefault="008712BC" w:rsidP="00153DE0">
      <w:pPr>
        <w:ind w:firstLine="480"/>
        <w:rPr>
          <w:rFonts w:cs="Times New Roman"/>
        </w:rPr>
      </w:pPr>
      <w:r w:rsidRPr="00A766AB">
        <w:rPr>
          <w:rFonts w:eastAsiaTheme="minorEastAsia" w:cs="Times New Roman"/>
        </w:rPr>
        <w:t xml:space="preserve">The micro-DIC result of </w:t>
      </w:r>
      <w:r w:rsidR="007110F2" w:rsidRPr="00A766AB">
        <w:rPr>
          <w:rFonts w:eastAsiaTheme="minorEastAsia" w:cs="Times New Roman"/>
        </w:rPr>
        <w:t>the IA</w:t>
      </w:r>
      <w:r w:rsidRPr="00A766AB">
        <w:rPr>
          <w:rFonts w:eastAsiaTheme="minorEastAsia" w:cs="Times New Roman"/>
        </w:rPr>
        <w:t xml:space="preserve"> steel is pre</w:t>
      </w:r>
      <w:r w:rsidR="001521A0" w:rsidRPr="00A766AB">
        <w:rPr>
          <w:rFonts w:eastAsiaTheme="minorEastAsia" w:cs="Times New Roman"/>
        </w:rPr>
        <w:t xml:space="preserve">sented in Fig. 5. Similarly, </w:t>
      </w:r>
      <w:r w:rsidR="001521A0" w:rsidRPr="00A766AB">
        <w:rPr>
          <w:rFonts w:cs="Times New Roman"/>
        </w:rPr>
        <w:t xml:space="preserve">Fig. </w:t>
      </w:r>
      <w:r w:rsidR="004B3B63" w:rsidRPr="00A766AB">
        <w:rPr>
          <w:rFonts w:cs="Times New Roman"/>
        </w:rPr>
        <w:t>5</w:t>
      </w:r>
      <w:r w:rsidR="001521A0" w:rsidRPr="00A766AB">
        <w:rPr>
          <w:rFonts w:cs="Times New Roman"/>
        </w:rPr>
        <w:t xml:space="preserve">(a) and (b) </w:t>
      </w:r>
      <w:r w:rsidR="004B3B63" w:rsidRPr="00A766AB">
        <w:rPr>
          <w:rFonts w:cs="Times New Roman"/>
        </w:rPr>
        <w:t>show</w:t>
      </w:r>
      <w:r w:rsidR="001521A0" w:rsidRPr="00A766AB">
        <w:rPr>
          <w:rFonts w:cs="Times New Roman"/>
        </w:rPr>
        <w:t xml:space="preserve"> the </w:t>
      </w:r>
      <w:r w:rsidR="004B3B63" w:rsidRPr="00A766AB">
        <w:rPr>
          <w:rFonts w:cs="Times New Roman"/>
        </w:rPr>
        <w:t xml:space="preserve">initial </w:t>
      </w:r>
      <w:r w:rsidR="00834A1B" w:rsidRPr="00A766AB">
        <w:rPr>
          <w:rFonts w:cs="Times New Roman"/>
        </w:rPr>
        <w:t>microstructure</w:t>
      </w:r>
      <w:r w:rsidR="002D466F" w:rsidRPr="00A766AB">
        <w:rPr>
          <w:rFonts w:cs="Times New Roman"/>
        </w:rPr>
        <w:t>, and</w:t>
      </w:r>
      <w:r w:rsidR="00F159E6" w:rsidRPr="00A766AB">
        <w:rPr>
          <w:rFonts w:cs="Times New Roman"/>
        </w:rPr>
        <w:t xml:space="preserve"> </w:t>
      </w:r>
      <w:r w:rsidR="002D466F" w:rsidRPr="00A766AB">
        <w:rPr>
          <w:rFonts w:cs="Times New Roman"/>
        </w:rPr>
        <w:t xml:space="preserve">the </w:t>
      </w:r>
      <w:r w:rsidR="00F159E6" w:rsidRPr="00A766AB">
        <w:rPr>
          <w:rFonts w:cs="Times New Roman"/>
        </w:rPr>
        <w:t xml:space="preserve">local strain evaluated at </w:t>
      </w:r>
      <w:r w:rsidR="00EC3EAC" w:rsidRPr="00A766AB">
        <w:rPr>
          <w:rFonts w:cs="Times New Roman"/>
        </w:rPr>
        <w:t xml:space="preserve">the </w:t>
      </w:r>
      <w:r w:rsidR="00F159E6" w:rsidRPr="00A766AB">
        <w:rPr>
          <w:rFonts w:cs="Times New Roman"/>
        </w:rPr>
        <w:t>global strain of 7% (</w:t>
      </w:r>
      <w:r w:rsidR="00CD3EC4" w:rsidRPr="00A766AB">
        <w:rPr>
          <w:rFonts w:cs="Times New Roman"/>
        </w:rPr>
        <w:t xml:space="preserve">the </w:t>
      </w:r>
      <w:r w:rsidR="00F159E6" w:rsidRPr="00A766AB">
        <w:rPr>
          <w:rFonts w:cs="Times New Roman"/>
        </w:rPr>
        <w:t xml:space="preserve">end of </w:t>
      </w:r>
      <w:r w:rsidR="00C2198C" w:rsidRPr="00A766AB">
        <w:rPr>
          <w:rFonts w:cs="Times New Roman"/>
        </w:rPr>
        <w:t>Lüders</w:t>
      </w:r>
      <w:r w:rsidR="00B93D78" w:rsidRPr="00A766AB">
        <w:rPr>
          <w:rFonts w:cs="Times New Roman"/>
        </w:rPr>
        <w:t xml:space="preserve"> bands</w:t>
      </w:r>
      <w:r w:rsidR="00F159E6" w:rsidRPr="00A766AB">
        <w:rPr>
          <w:rFonts w:cs="Times New Roman"/>
        </w:rPr>
        <w:t>)</w:t>
      </w:r>
      <w:r w:rsidR="00B93D78" w:rsidRPr="00A766AB">
        <w:rPr>
          <w:rFonts w:cs="Times New Roman"/>
        </w:rPr>
        <w:t>, 15% and 23</w:t>
      </w:r>
      <w:r w:rsidR="007536F9" w:rsidRPr="00A766AB">
        <w:rPr>
          <w:rFonts w:cs="Times New Roman"/>
        </w:rPr>
        <w:t>%</w:t>
      </w:r>
      <w:r w:rsidR="002D466F" w:rsidRPr="00A766AB">
        <w:rPr>
          <w:rFonts w:cs="Times New Roman"/>
        </w:rPr>
        <w:t xml:space="preserve"> are presented </w:t>
      </w:r>
      <w:r w:rsidR="007536F9" w:rsidRPr="00A766AB">
        <w:rPr>
          <w:rFonts w:cs="Times New Roman"/>
        </w:rPr>
        <w:t xml:space="preserve">in Fig. </w:t>
      </w:r>
      <w:r w:rsidR="00C2198C" w:rsidRPr="00A766AB">
        <w:rPr>
          <w:rFonts w:cs="Times New Roman"/>
        </w:rPr>
        <w:t>5(c) to (e)</w:t>
      </w:r>
      <w:r w:rsidR="007536F9" w:rsidRPr="00A766AB">
        <w:rPr>
          <w:rFonts w:cs="Times New Roman"/>
        </w:rPr>
        <w:t xml:space="preserve">. </w:t>
      </w:r>
      <w:r w:rsidR="00C2198C" w:rsidRPr="00A766AB">
        <w:rPr>
          <w:rFonts w:cs="Times New Roman"/>
        </w:rPr>
        <w:t xml:space="preserve">The </w:t>
      </w:r>
      <w:r w:rsidR="000971EF" w:rsidRPr="00A766AB">
        <w:rPr>
          <w:rFonts w:cs="Times New Roman"/>
        </w:rPr>
        <w:t>result</w:t>
      </w:r>
      <w:r w:rsidR="00C2198C" w:rsidRPr="00A766AB">
        <w:rPr>
          <w:rFonts w:cs="Times New Roman"/>
        </w:rPr>
        <w:t xml:space="preserve"> </w:t>
      </w:r>
      <w:r w:rsidR="00771061" w:rsidRPr="00A766AB">
        <w:rPr>
          <w:rFonts w:cs="Times New Roman"/>
        </w:rPr>
        <w:t xml:space="preserve">at 7% </w:t>
      </w:r>
      <w:r w:rsidR="00C2198C" w:rsidRPr="00A766AB">
        <w:rPr>
          <w:rFonts w:cs="Times New Roman"/>
        </w:rPr>
        <w:t xml:space="preserve">strain </w:t>
      </w:r>
      <w:r w:rsidR="00771061" w:rsidRPr="00A766AB">
        <w:rPr>
          <w:rFonts w:cs="Times New Roman"/>
        </w:rPr>
        <w:t>reveal</w:t>
      </w:r>
      <w:r w:rsidR="00542F27" w:rsidRPr="00A766AB">
        <w:rPr>
          <w:rFonts w:cs="Times New Roman"/>
        </w:rPr>
        <w:t>s</w:t>
      </w:r>
      <w:r w:rsidR="00771061" w:rsidRPr="00A766AB">
        <w:rPr>
          <w:rFonts w:cs="Times New Roman"/>
        </w:rPr>
        <w:t xml:space="preserve"> that </w:t>
      </w:r>
      <w:r w:rsidR="000971EF" w:rsidRPr="00A766AB">
        <w:rPr>
          <w:rFonts w:cs="Times New Roman"/>
        </w:rPr>
        <w:t xml:space="preserve">strain is </w:t>
      </w:r>
      <w:r w:rsidR="00DB075B" w:rsidRPr="00A766AB">
        <w:rPr>
          <w:rFonts w:cs="Times New Roman"/>
        </w:rPr>
        <w:t xml:space="preserve">mainly </w:t>
      </w:r>
      <w:r w:rsidR="000971EF" w:rsidRPr="00A766AB">
        <w:rPr>
          <w:rFonts w:cs="Times New Roman"/>
        </w:rPr>
        <w:t xml:space="preserve">localized at </w:t>
      </w:r>
      <w:r w:rsidR="00E830E5" w:rsidRPr="00A766AB">
        <w:rPr>
          <w:rFonts w:cs="Times New Roman"/>
        </w:rPr>
        <w:t xml:space="preserve">the </w:t>
      </w:r>
      <w:r w:rsidR="000971EF" w:rsidRPr="00A766AB">
        <w:rPr>
          <w:rFonts w:cs="Times New Roman"/>
        </w:rPr>
        <w:t>austenite area</w:t>
      </w:r>
      <w:r w:rsidR="00FB6210" w:rsidRPr="00A766AB">
        <w:rPr>
          <w:rFonts w:cs="Times New Roman"/>
        </w:rPr>
        <w:t xml:space="preserve"> (</w:t>
      </w:r>
      <w:r w:rsidR="00614F41" w:rsidRPr="00A766AB">
        <w:rPr>
          <w:rFonts w:cs="Times New Roman"/>
        </w:rPr>
        <w:t>white dash</w:t>
      </w:r>
      <w:r w:rsidR="00FB6210" w:rsidRPr="00A766AB">
        <w:rPr>
          <w:rFonts w:cs="Times New Roman"/>
        </w:rPr>
        <w:t xml:space="preserve"> lines in</w:t>
      </w:r>
      <w:r w:rsidR="00021554" w:rsidRPr="00A766AB">
        <w:rPr>
          <w:rFonts w:cs="Times New Roman"/>
        </w:rPr>
        <w:t xml:space="preserve"> (a</w:t>
      </w:r>
      <w:r w:rsidR="006B431C" w:rsidRPr="00A766AB">
        <w:rPr>
          <w:rFonts w:cs="Times New Roman"/>
        </w:rPr>
        <w:t>)</w:t>
      </w:r>
      <w:r w:rsidR="0076018B" w:rsidRPr="00A766AB">
        <w:rPr>
          <w:rFonts w:cs="Times New Roman"/>
        </w:rPr>
        <w:t xml:space="preserve"> and (c)</w:t>
      </w:r>
      <w:r w:rsidR="006B431C" w:rsidRPr="00A766AB">
        <w:rPr>
          <w:rFonts w:cs="Times New Roman"/>
        </w:rPr>
        <w:t>)</w:t>
      </w:r>
      <w:r w:rsidR="00AE2069" w:rsidRPr="00A766AB">
        <w:rPr>
          <w:rFonts w:cs="Times New Roman"/>
        </w:rPr>
        <w:t xml:space="preserve">. </w:t>
      </w:r>
      <w:r w:rsidR="00F66651" w:rsidRPr="00A766AB">
        <w:rPr>
          <w:rFonts w:cs="Times New Roman"/>
        </w:rPr>
        <w:t xml:space="preserve">The EBSD phase map at 7% strain (not </w:t>
      </w:r>
      <w:r w:rsidR="00E21F1A" w:rsidRPr="00A766AB">
        <w:rPr>
          <w:rFonts w:cs="Times New Roman"/>
        </w:rPr>
        <w:t>shown</w:t>
      </w:r>
      <w:r w:rsidR="00F66651" w:rsidRPr="00A766AB">
        <w:rPr>
          <w:rFonts w:cs="Times New Roman"/>
        </w:rPr>
        <w:t xml:space="preserve"> here) confirms that these </w:t>
      </w:r>
      <w:r w:rsidR="009C4E56" w:rsidRPr="00A766AB">
        <w:rPr>
          <w:rFonts w:cs="Times New Roman"/>
        </w:rPr>
        <w:lastRenderedPageBreak/>
        <w:t xml:space="preserve">highly deformed austenite grains have transformed into martensite already. Since </w:t>
      </w:r>
      <w:r w:rsidR="008B694A" w:rsidRPr="00A766AB">
        <w:rPr>
          <w:rFonts w:cs="Times New Roman"/>
        </w:rPr>
        <w:t>these fresh martensite</w:t>
      </w:r>
      <w:r w:rsidR="009C4E56" w:rsidRPr="00A766AB">
        <w:rPr>
          <w:rFonts w:cs="Times New Roman"/>
        </w:rPr>
        <w:t xml:space="preserve"> </w:t>
      </w:r>
      <w:r w:rsidR="008B694A" w:rsidRPr="00A766AB">
        <w:rPr>
          <w:rFonts w:cs="Times New Roman"/>
        </w:rPr>
        <w:t xml:space="preserve">grains </w:t>
      </w:r>
      <w:r w:rsidR="009C4E56" w:rsidRPr="00A766AB">
        <w:rPr>
          <w:rFonts w:cs="Times New Roman"/>
        </w:rPr>
        <w:t>are</w:t>
      </w:r>
      <w:r w:rsidR="008B694A" w:rsidRPr="00A766AB">
        <w:rPr>
          <w:rFonts w:cs="Times New Roman"/>
        </w:rPr>
        <w:t xml:space="preserve"> </w:t>
      </w:r>
      <w:r w:rsidR="00415682" w:rsidRPr="00A766AB">
        <w:rPr>
          <w:rFonts w:cs="Times New Roman"/>
        </w:rPr>
        <w:t xml:space="preserve">much </w:t>
      </w:r>
      <w:r w:rsidR="008B694A" w:rsidRPr="00A766AB">
        <w:rPr>
          <w:rFonts w:cs="Times New Roman"/>
        </w:rPr>
        <w:t>hard</w:t>
      </w:r>
      <w:r w:rsidR="00415682" w:rsidRPr="00A766AB">
        <w:rPr>
          <w:rFonts w:cs="Times New Roman"/>
        </w:rPr>
        <w:t xml:space="preserve">er </w:t>
      </w:r>
      <w:r w:rsidR="00DC7150" w:rsidRPr="00A766AB">
        <w:rPr>
          <w:rFonts w:cs="Times New Roman"/>
        </w:rPr>
        <w:t>than</w:t>
      </w:r>
      <w:r w:rsidR="00415682" w:rsidRPr="00A766AB">
        <w:rPr>
          <w:rFonts w:cs="Times New Roman"/>
        </w:rPr>
        <w:t xml:space="preserve"> surrounding ferrite</w:t>
      </w:r>
      <w:r w:rsidR="00876DF9" w:rsidRPr="00A766AB">
        <w:rPr>
          <w:rFonts w:cs="Times New Roman"/>
        </w:rPr>
        <w:t xml:space="preserve"> or austenite</w:t>
      </w:r>
      <w:r w:rsidR="00720E81" w:rsidRPr="00A766AB">
        <w:rPr>
          <w:rFonts w:cs="Times New Roman"/>
        </w:rPr>
        <w:t xml:space="preserve">, high strain </w:t>
      </w:r>
      <w:r w:rsidR="00656635" w:rsidRPr="00A766AB">
        <w:rPr>
          <w:rFonts w:cs="Times New Roman"/>
        </w:rPr>
        <w:t>and stress</w:t>
      </w:r>
      <w:r w:rsidR="00720E81" w:rsidRPr="00A766AB">
        <w:rPr>
          <w:rFonts w:cs="Times New Roman"/>
        </w:rPr>
        <w:t xml:space="preserve"> gradient</w:t>
      </w:r>
      <w:r w:rsidR="00DC7150" w:rsidRPr="00A766AB">
        <w:rPr>
          <w:rFonts w:cs="Times New Roman"/>
        </w:rPr>
        <w:t>s</w:t>
      </w:r>
      <w:r w:rsidR="00720E81" w:rsidRPr="00A766AB">
        <w:rPr>
          <w:rFonts w:cs="Times New Roman"/>
        </w:rPr>
        <w:t xml:space="preserve"> </w:t>
      </w:r>
      <w:r w:rsidR="008B694A" w:rsidRPr="00A766AB">
        <w:rPr>
          <w:rFonts w:cs="Times New Roman"/>
        </w:rPr>
        <w:t>emerge</w:t>
      </w:r>
      <w:r w:rsidR="00B568CC" w:rsidRPr="00A766AB">
        <w:rPr>
          <w:rFonts w:cs="Times New Roman"/>
        </w:rPr>
        <w:t xml:space="preserve"> along </w:t>
      </w:r>
      <w:r w:rsidR="00415682" w:rsidRPr="00A766AB">
        <w:rPr>
          <w:rFonts w:cs="Times New Roman"/>
        </w:rPr>
        <w:t xml:space="preserve">phase </w:t>
      </w:r>
      <w:r w:rsidR="00B568CC" w:rsidRPr="00A766AB">
        <w:rPr>
          <w:rFonts w:cs="Times New Roman"/>
        </w:rPr>
        <w:t>boundar</w:t>
      </w:r>
      <w:r w:rsidR="00415682" w:rsidRPr="00A766AB">
        <w:rPr>
          <w:rFonts w:cs="Times New Roman"/>
        </w:rPr>
        <w:t>ies</w:t>
      </w:r>
      <w:r w:rsidR="00B568CC" w:rsidRPr="00A766AB">
        <w:rPr>
          <w:rFonts w:cs="Times New Roman"/>
        </w:rPr>
        <w:t>, lead</w:t>
      </w:r>
      <w:r w:rsidR="00415682" w:rsidRPr="00A766AB">
        <w:rPr>
          <w:rFonts w:cs="Times New Roman"/>
        </w:rPr>
        <w:t>ing</w:t>
      </w:r>
      <w:r w:rsidR="00B568CC" w:rsidRPr="00A766AB">
        <w:rPr>
          <w:rFonts w:cs="Times New Roman"/>
        </w:rPr>
        <w:t xml:space="preserve"> to </w:t>
      </w:r>
      <w:r w:rsidR="00415682" w:rsidRPr="00A766AB">
        <w:rPr>
          <w:rFonts w:cs="Times New Roman"/>
        </w:rPr>
        <w:t xml:space="preserve">easy </w:t>
      </w:r>
      <w:r w:rsidR="00E428C3" w:rsidRPr="00A766AB">
        <w:rPr>
          <w:rFonts w:cs="Times New Roman"/>
        </w:rPr>
        <w:t>bou</w:t>
      </w:r>
      <w:r w:rsidR="0016271E" w:rsidRPr="00A766AB">
        <w:rPr>
          <w:rFonts w:cs="Times New Roman"/>
        </w:rPr>
        <w:t>n</w:t>
      </w:r>
      <w:r w:rsidR="00E428C3" w:rsidRPr="00A766AB">
        <w:rPr>
          <w:rFonts w:cs="Times New Roman"/>
        </w:rPr>
        <w:t xml:space="preserve">dary </w:t>
      </w:r>
      <w:r w:rsidR="00024B8C" w:rsidRPr="00A766AB">
        <w:rPr>
          <w:rFonts w:cs="Times New Roman"/>
        </w:rPr>
        <w:t>decohesion</w:t>
      </w:r>
      <w:r w:rsidR="00415682" w:rsidRPr="00A766AB">
        <w:rPr>
          <w:rFonts w:cs="Times New Roman"/>
        </w:rPr>
        <w:t xml:space="preserve"> and initiation of microcracks</w:t>
      </w:r>
      <w:r w:rsidR="00024B8C" w:rsidRPr="00A766AB">
        <w:rPr>
          <w:rFonts w:cs="Times New Roman"/>
        </w:rPr>
        <w:t>, as shown in the inset of Fig</w:t>
      </w:r>
      <w:r w:rsidR="00E84B56" w:rsidRPr="00A766AB">
        <w:rPr>
          <w:rFonts w:cs="Times New Roman"/>
        </w:rPr>
        <w:t>. 5(e)</w:t>
      </w:r>
      <w:r w:rsidR="00996E61" w:rsidRPr="00A766AB">
        <w:rPr>
          <w:rFonts w:cs="Times New Roman"/>
        </w:rPr>
        <w:t xml:space="preserve">. </w:t>
      </w:r>
      <w:r w:rsidR="008D46A5" w:rsidRPr="00A766AB">
        <w:rPr>
          <w:rFonts w:cs="Times New Roman"/>
        </w:rPr>
        <w:t xml:space="preserve">The local strain </w:t>
      </w:r>
      <w:r w:rsidR="000043F5" w:rsidRPr="00A766AB">
        <w:rPr>
          <w:rFonts w:cs="Times New Roman"/>
        </w:rPr>
        <w:t xml:space="preserve">values </w:t>
      </w:r>
      <w:r w:rsidR="008D46A5" w:rsidRPr="00A766AB">
        <w:rPr>
          <w:rFonts w:cs="Times New Roman"/>
        </w:rPr>
        <w:t xml:space="preserve">in </w:t>
      </w:r>
      <w:r w:rsidR="000043F5" w:rsidRPr="00A766AB">
        <w:rPr>
          <w:rFonts w:cs="Times New Roman"/>
        </w:rPr>
        <w:t xml:space="preserve">austenite/martensite are </w:t>
      </w:r>
      <w:r w:rsidR="00621DC4" w:rsidRPr="00A766AB">
        <w:rPr>
          <w:rFonts w:cs="Times New Roman"/>
        </w:rPr>
        <w:t>collected</w:t>
      </w:r>
      <w:r w:rsidR="008A5826" w:rsidRPr="00A766AB">
        <w:rPr>
          <w:rFonts w:cs="Times New Roman"/>
        </w:rPr>
        <w:t>,</w:t>
      </w:r>
      <w:r w:rsidR="00621DC4" w:rsidRPr="00A766AB">
        <w:rPr>
          <w:rFonts w:cs="Times New Roman"/>
        </w:rPr>
        <w:t xml:space="preserve"> and </w:t>
      </w:r>
      <w:r w:rsidR="008A5826" w:rsidRPr="00A766AB">
        <w:rPr>
          <w:rFonts w:cs="Times New Roman"/>
        </w:rPr>
        <w:t>the</w:t>
      </w:r>
      <w:r w:rsidR="00F536FE" w:rsidRPr="00A766AB">
        <w:rPr>
          <w:rFonts w:cs="Times New Roman"/>
        </w:rPr>
        <w:t xml:space="preserve"> </w:t>
      </w:r>
      <w:r w:rsidR="002F0E58" w:rsidRPr="00A766AB">
        <w:rPr>
          <w:rFonts w:cs="Times New Roman"/>
        </w:rPr>
        <w:t xml:space="preserve">first </w:t>
      </w:r>
      <w:r w:rsidR="00F536FE" w:rsidRPr="00A766AB">
        <w:rPr>
          <w:rFonts w:cs="Times New Roman"/>
        </w:rPr>
        <w:t xml:space="preserve">ten grains with </w:t>
      </w:r>
      <w:r w:rsidR="00F21EA3" w:rsidRPr="00A766AB">
        <w:rPr>
          <w:rFonts w:cs="Times New Roman"/>
        </w:rPr>
        <w:t xml:space="preserve">the </w:t>
      </w:r>
      <w:r w:rsidR="00F536FE" w:rsidRPr="00A766AB">
        <w:rPr>
          <w:rFonts w:cs="Times New Roman"/>
        </w:rPr>
        <w:t xml:space="preserve">highest and lowest strain are </w:t>
      </w:r>
      <w:r w:rsidR="00621DC4" w:rsidRPr="00A766AB">
        <w:rPr>
          <w:rFonts w:cs="Times New Roman"/>
        </w:rPr>
        <w:t xml:space="preserve">classified </w:t>
      </w:r>
      <w:r w:rsidR="001344C3" w:rsidRPr="00A766AB">
        <w:rPr>
          <w:rFonts w:cs="Times New Roman"/>
        </w:rPr>
        <w:t>as</w:t>
      </w:r>
      <w:r w:rsidR="00621DC4" w:rsidRPr="00A766AB">
        <w:rPr>
          <w:rFonts w:cs="Times New Roman"/>
        </w:rPr>
        <w:t xml:space="preserve"> high</w:t>
      </w:r>
      <w:r w:rsidR="0053503F" w:rsidRPr="00A766AB">
        <w:rPr>
          <w:rFonts w:cs="Times New Roman"/>
        </w:rPr>
        <w:t>-</w:t>
      </w:r>
      <w:r w:rsidR="00621DC4" w:rsidRPr="00A766AB">
        <w:rPr>
          <w:rFonts w:cs="Times New Roman"/>
        </w:rPr>
        <w:t>strain and low</w:t>
      </w:r>
      <w:r w:rsidR="0053503F" w:rsidRPr="00A766AB">
        <w:rPr>
          <w:rFonts w:cs="Times New Roman"/>
        </w:rPr>
        <w:t>-</w:t>
      </w:r>
      <w:r w:rsidR="00621DC4" w:rsidRPr="00A766AB">
        <w:rPr>
          <w:rFonts w:cs="Times New Roman"/>
        </w:rPr>
        <w:t>strain</w:t>
      </w:r>
      <w:r w:rsidR="00F536FE" w:rsidRPr="00A766AB">
        <w:rPr>
          <w:rFonts w:cs="Times New Roman"/>
        </w:rPr>
        <w:t xml:space="preserve"> grains, respectively</w:t>
      </w:r>
      <w:r w:rsidR="00F21EA3" w:rsidRPr="00A766AB">
        <w:rPr>
          <w:rFonts w:cs="Times New Roman"/>
        </w:rPr>
        <w:t>. T</w:t>
      </w:r>
      <w:r w:rsidR="001659F0" w:rsidRPr="00A766AB">
        <w:rPr>
          <w:rFonts w:cs="Times New Roman"/>
        </w:rPr>
        <w:t xml:space="preserve">he statistical results are presented in Fig. 5(f). </w:t>
      </w:r>
      <w:r w:rsidR="00B8702B" w:rsidRPr="00A766AB">
        <w:rPr>
          <w:rFonts w:cs="Times New Roman"/>
        </w:rPr>
        <w:t>H</w:t>
      </w:r>
      <w:r w:rsidR="0053503F" w:rsidRPr="00A766AB">
        <w:rPr>
          <w:rFonts w:cs="Times New Roman"/>
        </w:rPr>
        <w:t xml:space="preserve">igh-strain grains are generally </w:t>
      </w:r>
      <w:r w:rsidR="008273F8" w:rsidRPr="00A766AB">
        <w:rPr>
          <w:rFonts w:cs="Times New Roman"/>
        </w:rPr>
        <w:t xml:space="preserve">less stable austenite </w:t>
      </w:r>
      <w:r w:rsidR="00422743" w:rsidRPr="00A766AB">
        <w:rPr>
          <w:rFonts w:cs="Times New Roman"/>
        </w:rPr>
        <w:t xml:space="preserve">grains </w:t>
      </w:r>
      <w:r w:rsidR="008273F8" w:rsidRPr="00A766AB">
        <w:rPr>
          <w:rFonts w:cs="Times New Roman"/>
        </w:rPr>
        <w:t>that transform early during deformation.</w:t>
      </w:r>
      <w:r w:rsidR="00264A1B" w:rsidRPr="00A766AB">
        <w:rPr>
          <w:rFonts w:cs="Times New Roman"/>
        </w:rPr>
        <w:t xml:space="preserve"> This observation indicates </w:t>
      </w:r>
      <w:r w:rsidR="008603F1" w:rsidRPr="00A766AB">
        <w:rPr>
          <w:rFonts w:cs="Times New Roman"/>
        </w:rPr>
        <w:t>some</w:t>
      </w:r>
      <w:r w:rsidR="009E50E3" w:rsidRPr="00A766AB">
        <w:rPr>
          <w:rFonts w:cs="Times New Roman"/>
        </w:rPr>
        <w:t xml:space="preserve"> </w:t>
      </w:r>
      <w:r w:rsidR="00B74FD2" w:rsidRPr="00A766AB">
        <w:rPr>
          <w:rFonts w:cs="Times New Roman"/>
        </w:rPr>
        <w:t xml:space="preserve">fresh martensite </w:t>
      </w:r>
      <w:r w:rsidR="008603F1" w:rsidRPr="00A766AB">
        <w:rPr>
          <w:rFonts w:cs="Times New Roman"/>
        </w:rPr>
        <w:t xml:space="preserve">grains </w:t>
      </w:r>
      <w:r w:rsidR="00B74FD2" w:rsidRPr="00A766AB">
        <w:rPr>
          <w:rFonts w:cs="Times New Roman"/>
        </w:rPr>
        <w:t>carr</w:t>
      </w:r>
      <w:r w:rsidR="008603F1" w:rsidRPr="00A766AB">
        <w:rPr>
          <w:rFonts w:cs="Times New Roman"/>
        </w:rPr>
        <w:t>y</w:t>
      </w:r>
      <w:r w:rsidR="00B74FD2" w:rsidRPr="00A766AB">
        <w:rPr>
          <w:rFonts w:cs="Times New Roman"/>
        </w:rPr>
        <w:t xml:space="preserve"> </w:t>
      </w:r>
      <w:r w:rsidR="008603F1" w:rsidRPr="00A766AB">
        <w:rPr>
          <w:rFonts w:cs="Times New Roman"/>
        </w:rPr>
        <w:t xml:space="preserve">incredibly </w:t>
      </w:r>
      <w:r w:rsidR="00B74FD2" w:rsidRPr="00A766AB">
        <w:rPr>
          <w:rFonts w:cs="Times New Roman"/>
        </w:rPr>
        <w:t>high strain (~</w:t>
      </w:r>
      <w:r w:rsidR="00F1476E" w:rsidRPr="00A766AB">
        <w:rPr>
          <w:rFonts w:cs="Times New Roman"/>
        </w:rPr>
        <w:t>37</w:t>
      </w:r>
      <w:r w:rsidR="00B74FD2" w:rsidRPr="00A766AB">
        <w:rPr>
          <w:rFonts w:cs="Times New Roman"/>
        </w:rPr>
        <w:t>%).</w:t>
      </w:r>
      <w:r w:rsidR="008273F8" w:rsidRPr="00A766AB">
        <w:rPr>
          <w:rFonts w:cs="Times New Roman"/>
        </w:rPr>
        <w:t xml:space="preserve"> </w:t>
      </w:r>
      <w:r w:rsidR="00E84B56" w:rsidRPr="00A766AB">
        <w:rPr>
          <w:rFonts w:cs="Times New Roman"/>
        </w:rPr>
        <w:t xml:space="preserve">Fig. </w:t>
      </w:r>
      <w:r w:rsidR="00EB4B8D" w:rsidRPr="00A766AB">
        <w:rPr>
          <w:rFonts w:cs="Times New Roman"/>
        </w:rPr>
        <w:t>5</w:t>
      </w:r>
      <w:r w:rsidR="00E84B56" w:rsidRPr="00A766AB">
        <w:rPr>
          <w:rFonts w:cs="Times New Roman"/>
        </w:rPr>
        <w:t xml:space="preserve">(g) displays the local strain profile along the </w:t>
      </w:r>
      <w:r w:rsidR="00F21EA3" w:rsidRPr="00A766AB">
        <w:rPr>
          <w:rFonts w:cs="Times New Roman"/>
        </w:rPr>
        <w:t>solid white</w:t>
      </w:r>
      <w:r w:rsidR="00177ED4" w:rsidRPr="00A766AB">
        <w:rPr>
          <w:rFonts w:cs="Times New Roman"/>
        </w:rPr>
        <w:t xml:space="preserve"> </w:t>
      </w:r>
      <w:r w:rsidR="00E84B56" w:rsidRPr="00A766AB">
        <w:rPr>
          <w:rFonts w:cs="Times New Roman"/>
        </w:rPr>
        <w:t xml:space="preserve">line in Fig. </w:t>
      </w:r>
      <w:r w:rsidR="00EB4B8D" w:rsidRPr="00A766AB">
        <w:rPr>
          <w:rFonts w:cs="Times New Roman"/>
        </w:rPr>
        <w:t>5</w:t>
      </w:r>
      <w:r w:rsidR="00A949EF" w:rsidRPr="00A766AB">
        <w:rPr>
          <w:rFonts w:cs="Times New Roman"/>
        </w:rPr>
        <w:t xml:space="preserve">(b) and </w:t>
      </w:r>
      <w:r w:rsidR="00E84B56" w:rsidRPr="00A766AB">
        <w:rPr>
          <w:rFonts w:cs="Times New Roman"/>
        </w:rPr>
        <w:t>(e)</w:t>
      </w:r>
      <w:r w:rsidR="00333A7F" w:rsidRPr="00A766AB">
        <w:rPr>
          <w:rFonts w:cs="Times New Roman"/>
        </w:rPr>
        <w:t>. A strain valley (~</w:t>
      </w:r>
      <w:r w:rsidR="00DD461F" w:rsidRPr="00A766AB">
        <w:rPr>
          <w:rFonts w:cs="Times New Roman"/>
        </w:rPr>
        <w:t>1</w:t>
      </w:r>
      <w:r w:rsidR="00CA0B8E" w:rsidRPr="00A766AB">
        <w:rPr>
          <w:rFonts w:cs="Times New Roman"/>
        </w:rPr>
        <w:t>5</w:t>
      </w:r>
      <w:r w:rsidR="00DD461F" w:rsidRPr="00A766AB">
        <w:rPr>
          <w:rFonts w:cs="Times New Roman"/>
        </w:rPr>
        <w:t>%</w:t>
      </w:r>
      <w:r w:rsidR="00333A7F" w:rsidRPr="00A766AB">
        <w:rPr>
          <w:rFonts w:cs="Times New Roman"/>
        </w:rPr>
        <w:t xml:space="preserve">) is observed </w:t>
      </w:r>
      <w:r w:rsidR="00CA0B8E" w:rsidRPr="00A766AB">
        <w:rPr>
          <w:rFonts w:cs="Times New Roman"/>
        </w:rPr>
        <w:t>near grain 1</w:t>
      </w:r>
      <w:r w:rsidR="009B2C12" w:rsidRPr="00A766AB">
        <w:rPr>
          <w:rFonts w:eastAsia="宋体" w:cs="Times New Roman"/>
        </w:rPr>
        <w:t xml:space="preserve">, </w:t>
      </w:r>
      <w:r w:rsidR="00D4577B" w:rsidRPr="00A766AB">
        <w:rPr>
          <w:rFonts w:eastAsia="宋体" w:cs="Times New Roman"/>
        </w:rPr>
        <w:t>while a</w:t>
      </w:r>
      <w:r w:rsidR="002F0109" w:rsidRPr="00A766AB">
        <w:rPr>
          <w:rFonts w:eastAsia="宋体" w:cs="Times New Roman"/>
        </w:rPr>
        <w:t xml:space="preserve"> peak value </w:t>
      </w:r>
      <w:r w:rsidR="00EA26ED" w:rsidRPr="00A766AB">
        <w:rPr>
          <w:rFonts w:cs="Times New Roman"/>
        </w:rPr>
        <w:t>(~45%)</w:t>
      </w:r>
      <w:r w:rsidR="00333A7F" w:rsidRPr="00A766AB">
        <w:rPr>
          <w:rFonts w:cs="Times New Roman"/>
        </w:rPr>
        <w:t xml:space="preserve"> </w:t>
      </w:r>
      <w:r w:rsidR="008A62AC" w:rsidRPr="00A766AB">
        <w:rPr>
          <w:rFonts w:cs="Times New Roman"/>
        </w:rPr>
        <w:t xml:space="preserve">emerges </w:t>
      </w:r>
      <w:r w:rsidR="00947A93" w:rsidRPr="00A766AB">
        <w:rPr>
          <w:rFonts w:cs="Times New Roman"/>
        </w:rPr>
        <w:t xml:space="preserve">at </w:t>
      </w:r>
      <w:r w:rsidR="00086E05" w:rsidRPr="00A766AB">
        <w:rPr>
          <w:rFonts w:cs="Times New Roman"/>
        </w:rPr>
        <w:t>grain 3</w:t>
      </w:r>
      <w:r w:rsidR="00333A7F" w:rsidRPr="00A766AB">
        <w:rPr>
          <w:rFonts w:cs="Times New Roman"/>
        </w:rPr>
        <w:t xml:space="preserve">, </w:t>
      </w:r>
      <w:r w:rsidR="00667DAD" w:rsidRPr="00A766AB">
        <w:rPr>
          <w:rFonts w:cs="Times New Roman"/>
        </w:rPr>
        <w:t>demonstrating</w:t>
      </w:r>
      <w:r w:rsidR="00E84B56" w:rsidRPr="00A766AB">
        <w:rPr>
          <w:rFonts w:cs="Times New Roman"/>
        </w:rPr>
        <w:t xml:space="preserve"> the </w:t>
      </w:r>
      <w:r w:rsidR="008A62AC" w:rsidRPr="00A766AB">
        <w:rPr>
          <w:rFonts w:cs="Times New Roman"/>
        </w:rPr>
        <w:t>vast</w:t>
      </w:r>
      <w:r w:rsidR="00E84B56" w:rsidRPr="00A766AB">
        <w:rPr>
          <w:rFonts w:cs="Times New Roman"/>
        </w:rPr>
        <w:t xml:space="preserve"> strain gradient</w:t>
      </w:r>
      <w:r w:rsidR="00A3310C" w:rsidRPr="00A766AB">
        <w:rPr>
          <w:rFonts w:cs="Times New Roman"/>
        </w:rPr>
        <w:t xml:space="preserve"> </w:t>
      </w:r>
      <w:r w:rsidR="004304BB" w:rsidRPr="00A766AB">
        <w:rPr>
          <w:rFonts w:cs="Times New Roman"/>
        </w:rPr>
        <w:t xml:space="preserve">in such </w:t>
      </w:r>
      <w:r w:rsidR="008A62AC" w:rsidRPr="00A766AB">
        <w:rPr>
          <w:rFonts w:cs="Times New Roman"/>
        </w:rPr>
        <w:t xml:space="preserve">a </w:t>
      </w:r>
      <w:r w:rsidR="004304BB" w:rsidRPr="00A766AB">
        <w:rPr>
          <w:rFonts w:cs="Times New Roman"/>
        </w:rPr>
        <w:t>small distance</w:t>
      </w:r>
      <w:r w:rsidR="00C6339F" w:rsidRPr="00A766AB">
        <w:rPr>
          <w:rFonts w:cs="Times New Roman"/>
        </w:rPr>
        <w:t xml:space="preserve"> (~</w:t>
      </w:r>
      <w:r w:rsidR="005A0CD8" w:rsidRPr="00A766AB">
        <w:rPr>
          <w:rFonts w:cs="Times New Roman"/>
        </w:rPr>
        <w:t>30% difference over 1</w:t>
      </w:r>
      <w:r w:rsidR="005A0CD8" w:rsidRPr="00A766AB">
        <w:rPr>
          <w:rFonts w:eastAsiaTheme="minorEastAsia" w:cs="Times New Roman"/>
        </w:rPr>
        <w:t>μm</w:t>
      </w:r>
      <w:r w:rsidR="00C6339F" w:rsidRPr="00A766AB">
        <w:rPr>
          <w:rFonts w:cs="Times New Roman"/>
        </w:rPr>
        <w:t>)</w:t>
      </w:r>
      <w:r w:rsidR="00E84B56" w:rsidRPr="00A766AB">
        <w:rPr>
          <w:rFonts w:cs="Times New Roman"/>
        </w:rPr>
        <w:t xml:space="preserve">. </w:t>
      </w:r>
      <w:r w:rsidR="004820C6" w:rsidRPr="00A766AB">
        <w:rPr>
          <w:rFonts w:cs="Times New Roman"/>
        </w:rPr>
        <w:t xml:space="preserve">Fig. 5(h) displays the corresponding </w:t>
      </w:r>
      <w:r w:rsidR="00F36C9C" w:rsidRPr="00A766AB">
        <w:rPr>
          <w:rFonts w:cs="Times New Roman"/>
        </w:rPr>
        <w:t xml:space="preserve">tensile </w:t>
      </w:r>
      <w:r w:rsidR="004820C6" w:rsidRPr="00A766AB">
        <w:rPr>
          <w:rFonts w:cs="Times New Roman"/>
        </w:rPr>
        <w:t xml:space="preserve">fracture surface, </w:t>
      </w:r>
      <w:r w:rsidR="00AC4A49" w:rsidRPr="00A766AB">
        <w:rPr>
          <w:rFonts w:cs="Times New Roman"/>
        </w:rPr>
        <w:t>where</w:t>
      </w:r>
      <w:r w:rsidR="00B40B6C" w:rsidRPr="00A766AB">
        <w:rPr>
          <w:rFonts w:cs="Times New Roman"/>
        </w:rPr>
        <w:t xml:space="preserve"> </w:t>
      </w:r>
      <w:r w:rsidR="00D04DA6" w:rsidRPr="00A766AB">
        <w:rPr>
          <w:rFonts w:cs="Times New Roman"/>
        </w:rPr>
        <w:t xml:space="preserve">flat </w:t>
      </w:r>
      <w:r w:rsidR="00D85D90" w:rsidRPr="00A766AB">
        <w:rPr>
          <w:rFonts w:cs="Times New Roman"/>
        </w:rPr>
        <w:t>quasi-</w:t>
      </w:r>
      <w:r w:rsidR="00D04DA6" w:rsidRPr="00A766AB">
        <w:rPr>
          <w:rFonts w:cs="Times New Roman"/>
        </w:rPr>
        <w:t>cleavage</w:t>
      </w:r>
      <w:r w:rsidR="00B40B6C" w:rsidRPr="00A766AB">
        <w:rPr>
          <w:rFonts w:cs="Times New Roman"/>
        </w:rPr>
        <w:t xml:space="preserve"> surfaces</w:t>
      </w:r>
      <w:r w:rsidR="009165FE" w:rsidRPr="00A766AB">
        <w:rPr>
          <w:rFonts w:cs="Times New Roman"/>
        </w:rPr>
        <w:t xml:space="preserve"> (</w:t>
      </w:r>
      <w:r w:rsidR="00D85D90" w:rsidRPr="00A766AB">
        <w:rPr>
          <w:rFonts w:cs="Times New Roman"/>
        </w:rPr>
        <w:t>yellow</w:t>
      </w:r>
      <w:r w:rsidR="009165FE" w:rsidRPr="00A766AB">
        <w:rPr>
          <w:rFonts w:cs="Times New Roman"/>
        </w:rPr>
        <w:t xml:space="preserve"> arrows</w:t>
      </w:r>
      <w:r w:rsidR="00E411EF" w:rsidRPr="00A766AB">
        <w:rPr>
          <w:rFonts w:cs="Times New Roman"/>
        </w:rPr>
        <w:t>, more evidence can be found in the appendix</w:t>
      </w:r>
      <w:r w:rsidR="009165FE" w:rsidRPr="00A766AB">
        <w:rPr>
          <w:rFonts w:cs="Times New Roman"/>
        </w:rPr>
        <w:t>)</w:t>
      </w:r>
      <w:r w:rsidR="00B40B6C" w:rsidRPr="00A766AB">
        <w:rPr>
          <w:rFonts w:cs="Times New Roman"/>
        </w:rPr>
        <w:t xml:space="preserve"> and</w:t>
      </w:r>
      <w:r w:rsidR="009165FE" w:rsidRPr="00A766AB">
        <w:rPr>
          <w:rFonts w:cs="Times New Roman"/>
        </w:rPr>
        <w:t xml:space="preserve"> </w:t>
      </w:r>
      <w:r w:rsidR="00F34279" w:rsidRPr="00A766AB">
        <w:rPr>
          <w:rFonts w:cs="Times New Roman"/>
        </w:rPr>
        <w:t xml:space="preserve">intergranular </w:t>
      </w:r>
      <w:r w:rsidR="00F420DB" w:rsidRPr="00A766AB">
        <w:rPr>
          <w:rFonts w:cs="Times New Roman"/>
        </w:rPr>
        <w:t>microcracks (</w:t>
      </w:r>
      <w:r w:rsidR="00D85D90" w:rsidRPr="00A766AB">
        <w:rPr>
          <w:rFonts w:cs="Times New Roman"/>
        </w:rPr>
        <w:t xml:space="preserve">red </w:t>
      </w:r>
      <w:r w:rsidR="00F420DB" w:rsidRPr="00A766AB">
        <w:rPr>
          <w:rFonts w:cs="Times New Roman"/>
        </w:rPr>
        <w:t>arrow</w:t>
      </w:r>
      <w:r w:rsidR="00AC4A49" w:rsidRPr="00A766AB">
        <w:rPr>
          <w:rFonts w:cs="Times New Roman"/>
        </w:rPr>
        <w:t>s</w:t>
      </w:r>
      <w:r w:rsidR="00F420DB" w:rsidRPr="00A766AB">
        <w:rPr>
          <w:rFonts w:cs="Times New Roman"/>
        </w:rPr>
        <w:t>) can also be ob</w:t>
      </w:r>
      <w:r w:rsidR="00FE112C" w:rsidRPr="00A766AB">
        <w:rPr>
          <w:rFonts w:cs="Times New Roman"/>
        </w:rPr>
        <w:t xml:space="preserve">served </w:t>
      </w:r>
      <w:r w:rsidR="00F34279" w:rsidRPr="00A766AB">
        <w:rPr>
          <w:rFonts w:cs="Times New Roman"/>
        </w:rPr>
        <w:t>in addition to ductile dimples</w:t>
      </w:r>
      <w:r w:rsidR="00E84B56" w:rsidRPr="00A766AB">
        <w:rPr>
          <w:rFonts w:cs="Times New Roman"/>
        </w:rPr>
        <w:t>.</w:t>
      </w:r>
    </w:p>
    <w:p w14:paraId="5FB62889" w14:textId="68B78A2B" w:rsidR="00784822" w:rsidRPr="00A766AB" w:rsidRDefault="00686C83" w:rsidP="00784822">
      <w:pPr>
        <w:keepNext/>
        <w:ind w:firstLineChars="0" w:firstLine="0"/>
        <w:jc w:val="center"/>
        <w:rPr>
          <w:rFonts w:cs="Times New Roman"/>
        </w:rPr>
      </w:pPr>
      <w:r w:rsidRPr="00A766AB">
        <w:rPr>
          <w:rFonts w:cs="Times New Roman"/>
          <w:noProof/>
        </w:rPr>
        <w:drawing>
          <wp:inline distT="0" distB="0" distL="0" distR="0" wp14:anchorId="2E0D643C" wp14:editId="3EB27876">
            <wp:extent cx="5274310" cy="3498850"/>
            <wp:effectExtent l="0" t="0" r="2540" b="6350"/>
            <wp:docPr id="21" name="图片 21" descr="图形用户界面, 应用程序,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应用程序, 地图&#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498850"/>
                    </a:xfrm>
                    <a:prstGeom prst="rect">
                      <a:avLst/>
                    </a:prstGeom>
                    <a:noFill/>
                    <a:ln>
                      <a:noFill/>
                    </a:ln>
                  </pic:spPr>
                </pic:pic>
              </a:graphicData>
            </a:graphic>
          </wp:inline>
        </w:drawing>
      </w:r>
    </w:p>
    <w:p w14:paraId="6A09046C" w14:textId="04A7E119" w:rsidR="00174A11" w:rsidRPr="00A766AB" w:rsidRDefault="00784822" w:rsidP="00784822">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5</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w:t>
      </w:r>
      <w:r w:rsidR="00207F38" w:rsidRPr="00A766AB">
        <w:rPr>
          <w:rFonts w:ascii="Times New Roman" w:hAnsi="Times New Roman" w:cs="Times New Roman"/>
          <w:sz w:val="24"/>
          <w:szCs w:val="24"/>
        </w:rPr>
        <w:t xml:space="preserve">Micro-DIC results of the </w:t>
      </w:r>
      <w:r w:rsidR="0065250D" w:rsidRPr="00A766AB">
        <w:rPr>
          <w:rFonts w:ascii="Times New Roman" w:hAnsi="Times New Roman" w:cs="Times New Roman"/>
          <w:sz w:val="24"/>
          <w:szCs w:val="24"/>
        </w:rPr>
        <w:t>IA</w:t>
      </w:r>
      <w:r w:rsidR="00207F38" w:rsidRPr="00A766AB">
        <w:rPr>
          <w:rFonts w:ascii="Times New Roman" w:hAnsi="Times New Roman" w:cs="Times New Roman"/>
          <w:sz w:val="24"/>
          <w:szCs w:val="24"/>
        </w:rPr>
        <w:t xml:space="preserve"> steel, (a) phase map, </w:t>
      </w:r>
      <w:r w:rsidR="00112B35" w:rsidRPr="00A766AB">
        <w:rPr>
          <w:rFonts w:ascii="Times New Roman" w:hAnsi="Times New Roman" w:cs="Times New Roman"/>
          <w:sz w:val="24"/>
          <w:szCs w:val="24"/>
        </w:rPr>
        <w:t>ferrite</w:t>
      </w:r>
      <w:r w:rsidR="00F64621" w:rsidRPr="00A766AB">
        <w:rPr>
          <w:rFonts w:ascii="Times New Roman" w:hAnsi="Times New Roman" w:cs="Times New Roman"/>
          <w:sz w:val="24"/>
          <w:szCs w:val="24"/>
        </w:rPr>
        <w:t xml:space="preserve"> is in red and austenite </w:t>
      </w:r>
      <w:r w:rsidR="00F64621" w:rsidRPr="00A766AB">
        <w:rPr>
          <w:rFonts w:ascii="Times New Roman" w:hAnsi="Times New Roman" w:cs="Times New Roman"/>
          <w:sz w:val="24"/>
          <w:szCs w:val="24"/>
        </w:rPr>
        <w:lastRenderedPageBreak/>
        <w:t>is in blue</w:t>
      </w:r>
      <w:r w:rsidR="00207F38" w:rsidRPr="00A766AB">
        <w:rPr>
          <w:rFonts w:ascii="Times New Roman" w:hAnsi="Times New Roman" w:cs="Times New Roman"/>
          <w:sz w:val="24"/>
          <w:szCs w:val="24"/>
        </w:rPr>
        <w:t xml:space="preserve">, (b) IPF map </w:t>
      </w:r>
      <w:r w:rsidR="00A52E69" w:rsidRPr="00A766AB">
        <w:rPr>
          <w:rFonts w:ascii="Times New Roman" w:hAnsi="Times New Roman" w:cs="Times New Roman"/>
          <w:sz w:val="24"/>
          <w:szCs w:val="24"/>
        </w:rPr>
        <w:t xml:space="preserve">of the plane normal </w:t>
      </w:r>
      <w:r w:rsidR="00207F38" w:rsidRPr="00A766AB">
        <w:rPr>
          <w:rFonts w:ascii="Times New Roman" w:hAnsi="Times New Roman" w:cs="Times New Roman"/>
          <w:sz w:val="24"/>
          <w:szCs w:val="24"/>
        </w:rPr>
        <w:t xml:space="preserve">before testing, (c) to (e) local uniaxial strain distribution at global strain of </w:t>
      </w:r>
      <w:r w:rsidR="0065250D" w:rsidRPr="00A766AB">
        <w:rPr>
          <w:rFonts w:ascii="Times New Roman" w:hAnsi="Times New Roman" w:cs="Times New Roman"/>
          <w:sz w:val="24"/>
          <w:szCs w:val="24"/>
        </w:rPr>
        <w:t>7%, 15% and 23%</w:t>
      </w:r>
      <w:r w:rsidR="00207F38" w:rsidRPr="00A766AB">
        <w:rPr>
          <w:rFonts w:ascii="Times New Roman" w:hAnsi="Times New Roman" w:cs="Times New Roman"/>
          <w:sz w:val="24"/>
          <w:szCs w:val="24"/>
        </w:rPr>
        <w:t xml:space="preserve">, </w:t>
      </w:r>
      <w:r w:rsidR="0065250D" w:rsidRPr="00A766AB">
        <w:rPr>
          <w:rFonts w:ascii="Times New Roman" w:hAnsi="Times New Roman" w:cs="Times New Roman"/>
          <w:sz w:val="24"/>
          <w:szCs w:val="24"/>
        </w:rPr>
        <w:t xml:space="preserve">the inset of </w:t>
      </w:r>
      <w:r w:rsidR="004A2DEC" w:rsidRPr="00A766AB">
        <w:rPr>
          <w:rFonts w:ascii="Times New Roman" w:hAnsi="Times New Roman" w:cs="Times New Roman"/>
          <w:sz w:val="24"/>
          <w:szCs w:val="24"/>
        </w:rPr>
        <w:t>(e) show</w:t>
      </w:r>
      <w:r w:rsidR="00763BF9" w:rsidRPr="00A766AB">
        <w:rPr>
          <w:rFonts w:ascii="Times New Roman" w:hAnsi="Times New Roman" w:cs="Times New Roman"/>
          <w:sz w:val="24"/>
          <w:szCs w:val="24"/>
        </w:rPr>
        <w:t>s</w:t>
      </w:r>
      <w:r w:rsidR="002D6315" w:rsidRPr="00A766AB">
        <w:rPr>
          <w:rFonts w:ascii="Times New Roman" w:hAnsi="Times New Roman" w:cs="Times New Roman"/>
          <w:sz w:val="24"/>
          <w:szCs w:val="24"/>
        </w:rPr>
        <w:t xml:space="preserve"> micro-crack initiation at phase boundaries, </w:t>
      </w:r>
      <w:r w:rsidR="00207F38" w:rsidRPr="00A766AB">
        <w:rPr>
          <w:rFonts w:ascii="Times New Roman" w:hAnsi="Times New Roman" w:cs="Times New Roman"/>
          <w:sz w:val="24"/>
          <w:szCs w:val="24"/>
        </w:rPr>
        <w:t xml:space="preserve">(f) </w:t>
      </w:r>
      <w:r w:rsidR="0065250D" w:rsidRPr="00A766AB">
        <w:rPr>
          <w:rFonts w:ascii="Times New Roman" w:hAnsi="Times New Roman" w:cs="Times New Roman"/>
          <w:sz w:val="24"/>
          <w:szCs w:val="24"/>
        </w:rPr>
        <w:t xml:space="preserve">local strain of ten most and </w:t>
      </w:r>
      <w:r w:rsidR="00F65EC7" w:rsidRPr="00A766AB">
        <w:rPr>
          <w:rFonts w:ascii="Times New Roman" w:hAnsi="Times New Roman" w:cs="Times New Roman"/>
          <w:sz w:val="24"/>
          <w:szCs w:val="24"/>
        </w:rPr>
        <w:t xml:space="preserve">ten </w:t>
      </w:r>
      <w:r w:rsidR="0065250D" w:rsidRPr="00A766AB">
        <w:rPr>
          <w:rFonts w:ascii="Times New Roman" w:hAnsi="Times New Roman" w:cs="Times New Roman"/>
          <w:sz w:val="24"/>
          <w:szCs w:val="24"/>
        </w:rPr>
        <w:t>least deformed grains</w:t>
      </w:r>
      <w:r w:rsidR="00207F38" w:rsidRPr="00A766AB">
        <w:rPr>
          <w:rFonts w:ascii="Times New Roman" w:hAnsi="Times New Roman" w:cs="Times New Roman"/>
          <w:sz w:val="24"/>
          <w:szCs w:val="24"/>
        </w:rPr>
        <w:t xml:space="preserve">, (g) strain localization along the </w:t>
      </w:r>
      <w:r w:rsidR="00AC19DF" w:rsidRPr="00A766AB">
        <w:rPr>
          <w:rFonts w:ascii="Times New Roman" w:hAnsi="Times New Roman" w:cs="Times New Roman"/>
          <w:sz w:val="24"/>
          <w:szCs w:val="24"/>
        </w:rPr>
        <w:t>solid white</w:t>
      </w:r>
      <w:r w:rsidR="00FE29E8" w:rsidRPr="00A766AB">
        <w:rPr>
          <w:rFonts w:ascii="Times New Roman" w:hAnsi="Times New Roman" w:cs="Times New Roman"/>
          <w:sz w:val="24"/>
          <w:szCs w:val="24"/>
        </w:rPr>
        <w:t xml:space="preserve"> </w:t>
      </w:r>
      <w:r w:rsidR="00207F38" w:rsidRPr="00A766AB">
        <w:rPr>
          <w:rFonts w:ascii="Times New Roman" w:hAnsi="Times New Roman" w:cs="Times New Roman"/>
          <w:sz w:val="24"/>
          <w:szCs w:val="24"/>
        </w:rPr>
        <w:t xml:space="preserve">line in (e), (h) fracture surface. The </w:t>
      </w:r>
      <w:r w:rsidR="008C675F" w:rsidRPr="00A766AB">
        <w:rPr>
          <w:rFonts w:ascii="Times New Roman" w:hAnsi="Times New Roman" w:cs="Times New Roman"/>
          <w:sz w:val="24"/>
          <w:szCs w:val="24"/>
        </w:rPr>
        <w:t xml:space="preserve">legend and </w:t>
      </w:r>
      <w:r w:rsidR="00207F38" w:rsidRPr="00A766AB">
        <w:rPr>
          <w:rFonts w:ascii="Times New Roman" w:hAnsi="Times New Roman" w:cs="Times New Roman"/>
          <w:sz w:val="24"/>
          <w:szCs w:val="24"/>
        </w:rPr>
        <w:t xml:space="preserve">scale bar of (a) to (e) </w:t>
      </w:r>
      <w:r w:rsidR="00D83494" w:rsidRPr="00A766AB">
        <w:rPr>
          <w:rFonts w:ascii="Times New Roman" w:hAnsi="Times New Roman" w:cs="Times New Roman"/>
          <w:sz w:val="24"/>
          <w:szCs w:val="24"/>
        </w:rPr>
        <w:t>are</w:t>
      </w:r>
      <w:r w:rsidR="00207F38" w:rsidRPr="00A766AB">
        <w:rPr>
          <w:rFonts w:ascii="Times New Roman" w:hAnsi="Times New Roman" w:cs="Times New Roman"/>
          <w:sz w:val="24"/>
          <w:szCs w:val="24"/>
        </w:rPr>
        <w:t xml:space="preserve"> shown </w:t>
      </w:r>
      <w:r w:rsidR="00E17CB9" w:rsidRPr="00A766AB">
        <w:rPr>
          <w:rFonts w:ascii="Times New Roman" w:hAnsi="Times New Roman" w:cs="Times New Roman"/>
          <w:sz w:val="24"/>
          <w:szCs w:val="24"/>
        </w:rPr>
        <w:t>in</w:t>
      </w:r>
      <w:r w:rsidR="00207F38" w:rsidRPr="00A766AB">
        <w:rPr>
          <w:rFonts w:ascii="Times New Roman" w:hAnsi="Times New Roman" w:cs="Times New Roman"/>
          <w:sz w:val="24"/>
          <w:szCs w:val="24"/>
        </w:rPr>
        <w:t xml:space="preserve"> the bottom </w:t>
      </w:r>
      <w:r w:rsidR="00E17CB9" w:rsidRPr="00A766AB">
        <w:rPr>
          <w:rFonts w:ascii="Times New Roman" w:hAnsi="Times New Roman" w:cs="Times New Roman"/>
          <w:sz w:val="24"/>
          <w:szCs w:val="24"/>
        </w:rPr>
        <w:t>left</w:t>
      </w:r>
    </w:p>
    <w:p w14:paraId="192A8E22" w14:textId="77777777" w:rsidR="0005330E" w:rsidRPr="00A766AB" w:rsidRDefault="0005330E" w:rsidP="003275B8">
      <w:pPr>
        <w:ind w:firstLineChars="0" w:firstLine="0"/>
        <w:rPr>
          <w:rFonts w:eastAsiaTheme="minorEastAsia" w:cs="Times New Roman"/>
        </w:rPr>
      </w:pPr>
    </w:p>
    <w:p w14:paraId="0C376B49" w14:textId="0D505D61" w:rsidR="001D6CF7" w:rsidRPr="00A766AB" w:rsidRDefault="00241828" w:rsidP="003B47CB">
      <w:pPr>
        <w:pStyle w:val="3"/>
        <w:rPr>
          <w:rFonts w:cs="Times New Roman"/>
          <w:b/>
          <w:bCs w:val="0"/>
          <w:sz w:val="24"/>
          <w:szCs w:val="24"/>
        </w:rPr>
      </w:pPr>
      <w:r w:rsidRPr="00A766AB">
        <w:rPr>
          <w:rFonts w:cs="Times New Roman"/>
          <w:b/>
          <w:bCs w:val="0"/>
          <w:sz w:val="24"/>
          <w:szCs w:val="24"/>
        </w:rPr>
        <w:t xml:space="preserve">3.3 </w:t>
      </w:r>
      <w:r w:rsidR="001D6CF7" w:rsidRPr="00A766AB">
        <w:rPr>
          <w:rFonts w:cs="Times New Roman"/>
          <w:b/>
          <w:bCs w:val="0"/>
          <w:sz w:val="24"/>
          <w:szCs w:val="24"/>
        </w:rPr>
        <w:t>Fracture properties</w:t>
      </w:r>
    </w:p>
    <w:p w14:paraId="1939C339" w14:textId="3FCA0A83" w:rsidR="001D6CF7" w:rsidRPr="00A766AB" w:rsidRDefault="00F551DD" w:rsidP="003B47CB">
      <w:pPr>
        <w:ind w:firstLine="480"/>
        <w:rPr>
          <w:rFonts w:cs="Times New Roman"/>
        </w:rPr>
      </w:pPr>
      <w:r w:rsidRPr="00A766AB">
        <w:rPr>
          <w:rFonts w:cs="Times New Roman"/>
        </w:rPr>
        <w:t>According to the ASTM E1820 standard, the fracture properties were measure</w:t>
      </w:r>
      <w:r w:rsidR="00D059B5" w:rsidRPr="00A766AB">
        <w:rPr>
          <w:rFonts w:cs="Times New Roman"/>
        </w:rPr>
        <w:t xml:space="preserve">d </w:t>
      </w:r>
      <w:r w:rsidR="00057135" w:rsidRPr="00A766AB">
        <w:rPr>
          <w:rFonts w:cs="Times New Roman"/>
        </w:rPr>
        <w:t>and presented in Fig.</w:t>
      </w:r>
      <w:r w:rsidR="00FC6DA7" w:rsidRPr="00A766AB">
        <w:rPr>
          <w:rFonts w:cs="Times New Roman"/>
        </w:rPr>
        <w:t xml:space="preserve"> </w:t>
      </w:r>
      <w:r w:rsidR="00E502F4" w:rsidRPr="00A766AB">
        <w:rPr>
          <w:rFonts w:cs="Times New Roman"/>
        </w:rPr>
        <w:t>6</w:t>
      </w:r>
      <w:r w:rsidR="00FC6DA7" w:rsidRPr="00A766AB">
        <w:rPr>
          <w:rFonts w:cs="Times New Roman"/>
        </w:rPr>
        <w:t>. It has been confirmed that all requirements in the standard have been satisfied</w:t>
      </w:r>
      <w:r w:rsidR="00313AB9" w:rsidRPr="00A766AB">
        <w:rPr>
          <w:rFonts w:cs="Times New Roman"/>
        </w:rPr>
        <w:t>;</w:t>
      </w:r>
      <w:r w:rsidR="00FC6DA7" w:rsidRPr="00A766AB">
        <w:rPr>
          <w:rFonts w:cs="Times New Roman"/>
        </w:rPr>
        <w:t xml:space="preserve"> therefore</w:t>
      </w:r>
      <w:r w:rsidR="00313AB9" w:rsidRPr="00A766AB">
        <w:rPr>
          <w:rFonts w:cs="Times New Roman"/>
        </w:rPr>
        <w:t>,</w:t>
      </w:r>
      <w:r w:rsidR="00FC6DA7" w:rsidRPr="00A766AB">
        <w:rPr>
          <w:rFonts w:cs="Times New Roman"/>
        </w:rPr>
        <w:t xml:space="preserve"> the </w:t>
      </w:r>
      <w:r w:rsidR="003B38B5" w:rsidRPr="00A766AB">
        <w:rPr>
          <w:rFonts w:cs="Times New Roman"/>
        </w:rPr>
        <w:t xml:space="preserve">corresponding </w:t>
      </w:r>
      <w:r w:rsidR="00205888" w:rsidRPr="00A766AB">
        <w:rPr>
          <w:rFonts w:cs="Times New Roman"/>
        </w:rPr>
        <w:t>plane strain crack</w:t>
      </w:r>
      <w:r w:rsidR="00C81044" w:rsidRPr="00A766AB">
        <w:rPr>
          <w:rFonts w:cs="Times New Roman"/>
        </w:rPr>
        <w:t>-</w:t>
      </w:r>
      <w:r w:rsidR="00205888" w:rsidRPr="00A766AB">
        <w:rPr>
          <w:rFonts w:cs="Times New Roman"/>
        </w:rPr>
        <w:t>initiation toughness</w:t>
      </w:r>
      <w:r w:rsidR="003B38B5" w:rsidRPr="00A766AB">
        <w:rPr>
          <w:rFonts w:cs="Times New Roman"/>
        </w:rPr>
        <w:t xml:space="preserve"> </w:t>
      </w:r>
      <w:r w:rsidR="003B38B5" w:rsidRPr="00A766AB">
        <w:rPr>
          <w:rFonts w:cs="Times New Roman"/>
          <w:i/>
          <w:iCs/>
        </w:rPr>
        <w:t>K</w:t>
      </w:r>
      <w:r w:rsidR="003B38B5" w:rsidRPr="00A766AB">
        <w:rPr>
          <w:rFonts w:cs="Times New Roman"/>
          <w:i/>
          <w:iCs/>
          <w:vertAlign w:val="subscript"/>
        </w:rPr>
        <w:t>JI</w:t>
      </w:r>
      <w:r w:rsidR="00F10209" w:rsidRPr="00A766AB">
        <w:rPr>
          <w:rFonts w:cs="Times New Roman"/>
          <w:i/>
          <w:iCs/>
          <w:vertAlign w:val="subscript"/>
        </w:rPr>
        <w:t>c</w:t>
      </w:r>
      <w:r w:rsidR="003B38B5" w:rsidRPr="00A766AB">
        <w:rPr>
          <w:rFonts w:cs="Times New Roman"/>
        </w:rPr>
        <w:t xml:space="preserve"> can be obtain</w:t>
      </w:r>
      <w:r w:rsidR="00D749A4" w:rsidRPr="00A766AB">
        <w:rPr>
          <w:rFonts w:cs="Times New Roman"/>
        </w:rPr>
        <w:t>ed</w:t>
      </w:r>
      <w:r w:rsidR="003B38B5" w:rsidRPr="00A766AB">
        <w:rPr>
          <w:rFonts w:cs="Times New Roman"/>
        </w:rPr>
        <w:t xml:space="preserve"> by:</w:t>
      </w:r>
    </w:p>
    <w:p w14:paraId="3A919E61" w14:textId="31E0FBB3" w:rsidR="007A3501" w:rsidRPr="00A766AB" w:rsidRDefault="00000000" w:rsidP="001802EB">
      <w:pPr>
        <w:ind w:firstLine="480"/>
        <w:jc w:val="right"/>
        <w:rPr>
          <w:rFonts w:cs="Times New Roman"/>
        </w:rPr>
      </w:pPr>
      <m:oMath>
        <m:sSub>
          <m:sSubPr>
            <m:ctrlPr>
              <w:rPr>
                <w:rFonts w:ascii="Cambria Math" w:hAnsi="Cambria Math" w:cs="Times New Roman"/>
                <w:i/>
              </w:rPr>
            </m:ctrlPr>
          </m:sSubPr>
          <m:e>
            <m:r>
              <m:rPr>
                <m:nor/>
              </m:rPr>
              <w:rPr>
                <w:rFonts w:cs="Times New Roman"/>
                <w:i/>
              </w:rPr>
              <m:t>K</m:t>
            </m:r>
          </m:e>
          <m:sub>
            <m:r>
              <m:rPr>
                <m:nor/>
              </m:rPr>
              <w:rPr>
                <w:rFonts w:cs="Times New Roman"/>
                <w:i/>
              </w:rPr>
              <m:t xml:space="preserve">JIc </m:t>
            </m:r>
          </m:sub>
        </m:sSub>
        <m:r>
          <m:rPr>
            <m:nor/>
          </m:rPr>
          <w:rPr>
            <w:rFonts w:cs="Times New Roman"/>
          </w:rPr>
          <m:t xml:space="preserve">= </m:t>
        </m:r>
        <m:rad>
          <m:radPr>
            <m:degHide m:val="1"/>
            <m:ctrlPr>
              <w:rPr>
                <w:rFonts w:ascii="Cambria Math" w:hAnsi="Cambria Math" w:cs="Times New Roman"/>
                <w:i/>
              </w:rPr>
            </m:ctrlPr>
          </m:radPr>
          <m:deg/>
          <m:e>
            <m:r>
              <m:rPr>
                <m:nor/>
              </m:rPr>
              <w:rPr>
                <w:rFonts w:cs="Times New Roman"/>
                <w:i/>
                <w:iCs/>
              </w:rPr>
              <m:t>E</m:t>
            </m:r>
            <m:sSub>
              <m:sSubPr>
                <m:ctrlPr>
                  <w:rPr>
                    <w:rFonts w:ascii="Cambria Math" w:hAnsi="Cambria Math" w:cs="Times New Roman"/>
                    <w:i/>
                    <w:iCs/>
                  </w:rPr>
                </m:ctrlPr>
              </m:sSubPr>
              <m:e>
                <m:r>
                  <m:rPr>
                    <m:nor/>
                  </m:rPr>
                  <w:rPr>
                    <w:rFonts w:cs="Times New Roman"/>
                    <w:i/>
                    <w:iCs/>
                  </w:rPr>
                  <m:t>J</m:t>
                </m:r>
              </m:e>
              <m:sub>
                <m:r>
                  <m:rPr>
                    <m:nor/>
                  </m:rPr>
                  <w:rPr>
                    <w:rFonts w:cs="Times New Roman"/>
                    <w:i/>
                    <w:iCs/>
                  </w:rPr>
                  <m:t>Ic</m:t>
                </m:r>
              </m:sub>
            </m:sSub>
            <m:r>
              <w:rPr>
                <w:rFonts w:ascii="Cambria Math" w:hAnsi="Cambria Math" w:cs="Times New Roman"/>
              </w:rPr>
              <m:t>/</m:t>
            </m:r>
            <m:r>
              <m:rPr>
                <m:nor/>
              </m:rPr>
              <w:rPr>
                <w:rFonts w:cs="Times New Roman"/>
              </w:rPr>
              <m:t>(1-</m:t>
            </m:r>
            <m:sSup>
              <m:sSupPr>
                <m:ctrlPr>
                  <w:rPr>
                    <w:rFonts w:ascii="Cambria Math" w:hAnsi="Cambria Math" w:cs="Times New Roman"/>
                    <w:i/>
                  </w:rPr>
                </m:ctrlPr>
              </m:sSupPr>
              <m:e>
                <m:r>
                  <m:rPr>
                    <m:nor/>
                  </m:rPr>
                  <w:rPr>
                    <w:rFonts w:cs="Times New Roman"/>
                    <w:i/>
                    <w:iCs/>
                  </w:rPr>
                  <m:t>μ</m:t>
                </m:r>
              </m:e>
              <m:sup>
                <m:r>
                  <m:rPr>
                    <m:nor/>
                  </m:rPr>
                  <w:rPr>
                    <w:rFonts w:cs="Times New Roman"/>
                  </w:rPr>
                  <m:t>2</m:t>
                </m:r>
              </m:sup>
            </m:sSup>
            <m:r>
              <m:rPr>
                <m:nor/>
              </m:rPr>
              <w:rPr>
                <w:rFonts w:cs="Times New Roman"/>
              </w:rPr>
              <m:t>)</m:t>
            </m:r>
          </m:e>
        </m:rad>
      </m:oMath>
      <w:r w:rsidR="007A3501" w:rsidRPr="00A766AB">
        <w:rPr>
          <w:rFonts w:cs="Times New Roman"/>
        </w:rPr>
        <w:t xml:space="preserve">                                  (1)</w:t>
      </w:r>
    </w:p>
    <w:p w14:paraId="673F1B15" w14:textId="4050FC38" w:rsidR="003D482B" w:rsidRPr="00A766AB" w:rsidRDefault="00243671" w:rsidP="00EA10D2">
      <w:pPr>
        <w:ind w:firstLineChars="0" w:firstLine="0"/>
        <w:rPr>
          <w:rFonts w:cs="Times New Roman"/>
        </w:rPr>
      </w:pPr>
      <w:r w:rsidRPr="00A766AB">
        <w:rPr>
          <w:rFonts w:cs="Times New Roman"/>
        </w:rPr>
        <w:t>W</w:t>
      </w:r>
      <w:r w:rsidR="00C56350" w:rsidRPr="00A766AB">
        <w:rPr>
          <w:rFonts w:cs="Times New Roman"/>
        </w:rPr>
        <w:t>here</w:t>
      </w:r>
      <w:r w:rsidRPr="00A766AB">
        <w:rPr>
          <w:rFonts w:cs="Times New Roman"/>
        </w:rPr>
        <w:t xml:space="preserve"> </w:t>
      </w:r>
      <w:r w:rsidRPr="00A766AB">
        <w:rPr>
          <w:rFonts w:cs="Times New Roman"/>
          <w:i/>
          <w:iCs/>
        </w:rPr>
        <w:t>J</w:t>
      </w:r>
      <w:r w:rsidRPr="00A766AB">
        <w:rPr>
          <w:rFonts w:cs="Times New Roman"/>
          <w:vertAlign w:val="subscript"/>
        </w:rPr>
        <w:t>IC</w:t>
      </w:r>
      <w:r w:rsidRPr="00A766AB">
        <w:rPr>
          <w:rFonts w:cs="Times New Roman"/>
        </w:rPr>
        <w:t xml:space="preserve"> is the J-integral</w:t>
      </w:r>
      <w:r w:rsidR="00B93A90" w:rsidRPr="00A766AB">
        <w:rPr>
          <w:rFonts w:cs="Times New Roman"/>
        </w:rPr>
        <w:t xml:space="preserve"> at the intersection of 0.2 mm</w:t>
      </w:r>
      <w:r w:rsidR="00C56350" w:rsidRPr="00A766AB">
        <w:rPr>
          <w:rFonts w:cs="Times New Roman"/>
        </w:rPr>
        <w:t xml:space="preserve"> </w:t>
      </w:r>
      <w:r w:rsidR="00B93A90" w:rsidRPr="00A766AB">
        <w:rPr>
          <w:rFonts w:cs="Times New Roman"/>
        </w:rPr>
        <w:t xml:space="preserve">construction line and fitted resistance curve, </w:t>
      </w:r>
      <w:r w:rsidR="003D482B" w:rsidRPr="00A766AB">
        <w:rPr>
          <w:rFonts w:cs="Times New Roman"/>
          <w:i/>
          <w:iCs/>
        </w:rPr>
        <w:t>E</w:t>
      </w:r>
      <w:r w:rsidR="003D482B" w:rsidRPr="00A766AB">
        <w:rPr>
          <w:rFonts w:cs="Times New Roman"/>
        </w:rPr>
        <w:t xml:space="preserve"> is elastic modulus and </w:t>
      </w:r>
      <w:r w:rsidR="003D482B" w:rsidRPr="00A766AB">
        <w:rPr>
          <w:rFonts w:eastAsiaTheme="minorEastAsia" w:cs="Times New Roman"/>
          <w:i/>
          <w:iCs/>
        </w:rPr>
        <w:t>μ</w:t>
      </w:r>
      <w:r w:rsidR="003D482B" w:rsidRPr="00A766AB">
        <w:rPr>
          <w:rFonts w:eastAsiaTheme="minorEastAsia" w:cs="Times New Roman"/>
        </w:rPr>
        <w:t xml:space="preserve"> is</w:t>
      </w:r>
      <w:r w:rsidR="003E2DCE" w:rsidRPr="00A766AB">
        <w:rPr>
          <w:rFonts w:eastAsiaTheme="minorEastAsia" w:cs="Times New Roman"/>
        </w:rPr>
        <w:t xml:space="preserve"> Poisson's ratio.</w:t>
      </w:r>
    </w:p>
    <w:p w14:paraId="7A7D4762" w14:textId="177D5E68" w:rsidR="00CE18B5" w:rsidRPr="00A766AB" w:rsidRDefault="007879E7" w:rsidP="003B47CB">
      <w:pPr>
        <w:ind w:firstLine="480"/>
        <w:rPr>
          <w:rFonts w:eastAsiaTheme="minorEastAsia" w:cs="Times New Roman"/>
        </w:rPr>
      </w:pPr>
      <w:r w:rsidRPr="00A766AB">
        <w:rPr>
          <w:rFonts w:eastAsiaTheme="minorEastAsia" w:cs="Times New Roman"/>
        </w:rPr>
        <w:t xml:space="preserve">Fig. </w:t>
      </w:r>
      <w:r w:rsidR="00421D01" w:rsidRPr="00A766AB">
        <w:rPr>
          <w:rFonts w:eastAsiaTheme="minorEastAsia" w:cs="Times New Roman"/>
        </w:rPr>
        <w:t>6</w:t>
      </w:r>
      <w:r w:rsidR="00815C47" w:rsidRPr="00A766AB">
        <w:rPr>
          <w:rFonts w:eastAsiaTheme="minorEastAsia" w:cs="Times New Roman"/>
        </w:rPr>
        <w:t>(a)</w:t>
      </w:r>
      <w:r w:rsidRPr="00A766AB">
        <w:rPr>
          <w:rFonts w:eastAsiaTheme="minorEastAsia" w:cs="Times New Roman"/>
        </w:rPr>
        <w:t xml:space="preserve"> </w:t>
      </w:r>
      <w:r w:rsidR="00AC4579" w:rsidRPr="00A766AB">
        <w:rPr>
          <w:rFonts w:eastAsiaTheme="minorEastAsia" w:cs="Times New Roman"/>
        </w:rPr>
        <w:t xml:space="preserve">shows </w:t>
      </w:r>
      <w:r w:rsidRPr="00A766AB">
        <w:rPr>
          <w:rFonts w:eastAsiaTheme="minorEastAsia" w:cs="Times New Roman"/>
        </w:rPr>
        <w:t xml:space="preserve">that the </w:t>
      </w:r>
      <w:r w:rsidR="00F10209" w:rsidRPr="00A766AB">
        <w:rPr>
          <w:rFonts w:cs="Times New Roman"/>
          <w:i/>
          <w:iCs/>
        </w:rPr>
        <w:t>K</w:t>
      </w:r>
      <w:r w:rsidR="00F10209" w:rsidRPr="00A766AB">
        <w:rPr>
          <w:rFonts w:cs="Times New Roman"/>
          <w:i/>
          <w:iCs/>
          <w:vertAlign w:val="subscript"/>
        </w:rPr>
        <w:t>JIc</w:t>
      </w:r>
      <w:r w:rsidRPr="00A766AB">
        <w:rPr>
          <w:rFonts w:eastAsiaTheme="minorEastAsia" w:cs="Times New Roman"/>
        </w:rPr>
        <w:t xml:space="preserve"> of </w:t>
      </w:r>
      <w:r w:rsidR="007110F2" w:rsidRPr="00A766AB">
        <w:rPr>
          <w:rFonts w:eastAsiaTheme="minorEastAsia" w:cs="Times New Roman"/>
        </w:rPr>
        <w:t>the RT Q&amp;P</w:t>
      </w:r>
      <w:r w:rsidRPr="00A766AB">
        <w:rPr>
          <w:rFonts w:eastAsiaTheme="minorEastAsia" w:cs="Times New Roman"/>
        </w:rPr>
        <w:t xml:space="preserve"> </w:t>
      </w:r>
      <w:r w:rsidR="000110FE" w:rsidRPr="00A766AB">
        <w:rPr>
          <w:rFonts w:eastAsiaTheme="minorEastAsia" w:cs="Times New Roman"/>
        </w:rPr>
        <w:t>s</w:t>
      </w:r>
      <w:r w:rsidR="00832D18" w:rsidRPr="00A766AB">
        <w:rPr>
          <w:rFonts w:eastAsiaTheme="minorEastAsia" w:cs="Times New Roman"/>
        </w:rPr>
        <w:t>teel</w:t>
      </w:r>
      <w:r w:rsidRPr="00A766AB">
        <w:rPr>
          <w:rFonts w:eastAsiaTheme="minorEastAsia" w:cs="Times New Roman"/>
        </w:rPr>
        <w:t xml:space="preserve"> is </w:t>
      </w:r>
      <w:r w:rsidR="00832D18" w:rsidRPr="00A766AB">
        <w:rPr>
          <w:rFonts w:eastAsiaTheme="minorEastAsia" w:cs="Times New Roman"/>
        </w:rPr>
        <w:t>8</w:t>
      </w:r>
      <w:r w:rsidR="002E2727" w:rsidRPr="00A766AB">
        <w:rPr>
          <w:rFonts w:eastAsiaTheme="minorEastAsia" w:cs="Times New Roman"/>
        </w:rPr>
        <w:t>9.9</w:t>
      </w:r>
      <w:r w:rsidR="002A4D85" w:rsidRPr="00A766AB">
        <w:rPr>
          <w:rFonts w:eastAsiaTheme="minorEastAsia" w:cs="Times New Roman"/>
        </w:rPr>
        <w:t xml:space="preserve"> </w:t>
      </w:r>
      <m:oMath>
        <m:r>
          <m:rPr>
            <m:nor/>
          </m:rPr>
          <w:rPr>
            <w:rFonts w:eastAsiaTheme="minorEastAsia" w:cs="Times New Roman"/>
          </w:rPr>
          <m:t>MPa</m:t>
        </m:r>
        <m:rad>
          <m:radPr>
            <m:degHide m:val="1"/>
            <m:ctrlPr>
              <w:rPr>
                <w:rFonts w:ascii="Cambria Math" w:eastAsiaTheme="minorEastAsia" w:hAnsi="Cambria Math" w:cs="Times New Roman"/>
              </w:rPr>
            </m:ctrlPr>
          </m:radPr>
          <m:deg/>
          <m:e>
            <m:r>
              <m:rPr>
                <m:nor/>
              </m:rPr>
              <w:rPr>
                <w:rFonts w:eastAsiaTheme="minorEastAsia" w:cs="Times New Roman"/>
                <w:iCs/>
              </w:rPr>
              <m:t>m</m:t>
            </m:r>
          </m:e>
        </m:rad>
      </m:oMath>
      <w:r w:rsidRPr="00A766AB">
        <w:rPr>
          <w:rFonts w:eastAsiaTheme="minorEastAsia" w:cs="Times New Roman"/>
        </w:rPr>
        <w:t xml:space="preserve">, which is </w:t>
      </w:r>
      <w:r w:rsidR="00155962" w:rsidRPr="00A766AB">
        <w:rPr>
          <w:rFonts w:eastAsiaTheme="minorEastAsia" w:cs="Times New Roman"/>
        </w:rPr>
        <w:t>22</w:t>
      </w:r>
      <w:r w:rsidR="00451EB6" w:rsidRPr="00A766AB">
        <w:rPr>
          <w:rFonts w:eastAsiaTheme="minorEastAsia" w:cs="Times New Roman"/>
        </w:rPr>
        <w:t>%</w:t>
      </w:r>
      <w:r w:rsidRPr="00A766AB">
        <w:rPr>
          <w:rFonts w:eastAsiaTheme="minorEastAsia" w:cs="Times New Roman"/>
        </w:rPr>
        <w:t xml:space="preserve"> </w:t>
      </w:r>
      <w:r w:rsidR="00C17859" w:rsidRPr="00A766AB">
        <w:rPr>
          <w:rFonts w:eastAsiaTheme="minorEastAsia" w:cs="Times New Roman"/>
        </w:rPr>
        <w:t>higher than</w:t>
      </w:r>
      <w:r w:rsidRPr="00A766AB">
        <w:rPr>
          <w:rFonts w:eastAsiaTheme="minorEastAsia" w:cs="Times New Roman"/>
        </w:rPr>
        <w:t xml:space="preserve"> that </w:t>
      </w:r>
      <w:r w:rsidR="002A096F" w:rsidRPr="00A766AB">
        <w:rPr>
          <w:rFonts w:eastAsiaTheme="minorEastAsia" w:cs="Times New Roman"/>
        </w:rPr>
        <w:t xml:space="preserve">of </w:t>
      </w:r>
      <w:r w:rsidR="007110F2" w:rsidRPr="00A766AB">
        <w:rPr>
          <w:rFonts w:eastAsiaTheme="minorEastAsia" w:cs="Times New Roman"/>
        </w:rPr>
        <w:t>the IA</w:t>
      </w:r>
      <w:r w:rsidRPr="00A766AB">
        <w:rPr>
          <w:rFonts w:eastAsiaTheme="minorEastAsia" w:cs="Times New Roman"/>
        </w:rPr>
        <w:t xml:space="preserve"> </w:t>
      </w:r>
      <w:r w:rsidR="000110FE" w:rsidRPr="00A766AB">
        <w:rPr>
          <w:rFonts w:eastAsiaTheme="minorEastAsia" w:cs="Times New Roman"/>
        </w:rPr>
        <w:t>s</w:t>
      </w:r>
      <w:r w:rsidR="00832D18" w:rsidRPr="00A766AB">
        <w:rPr>
          <w:rFonts w:eastAsiaTheme="minorEastAsia" w:cs="Times New Roman"/>
        </w:rPr>
        <w:t>teel</w:t>
      </w:r>
      <w:r w:rsidR="00B27D17" w:rsidRPr="00A766AB">
        <w:rPr>
          <w:rFonts w:eastAsiaTheme="minorEastAsia" w:cs="Times New Roman"/>
        </w:rPr>
        <w:t xml:space="preserve"> (</w:t>
      </w:r>
      <w:r w:rsidR="00C17859" w:rsidRPr="00A766AB">
        <w:rPr>
          <w:rFonts w:eastAsiaTheme="minorEastAsia" w:cs="Times New Roman"/>
        </w:rPr>
        <w:t>7</w:t>
      </w:r>
      <w:r w:rsidR="00155962" w:rsidRPr="00A766AB">
        <w:rPr>
          <w:rFonts w:eastAsiaTheme="minorEastAsia" w:cs="Times New Roman"/>
        </w:rPr>
        <w:t>3.9</w:t>
      </w:r>
      <w:r w:rsidR="002A4D85" w:rsidRPr="00A766AB">
        <w:rPr>
          <w:rFonts w:eastAsiaTheme="minorEastAsia" w:cs="Times New Roman"/>
        </w:rPr>
        <w:t xml:space="preserve"> </w:t>
      </w:r>
      <m:oMath>
        <m:r>
          <m:rPr>
            <m:nor/>
          </m:rPr>
          <w:rPr>
            <w:rFonts w:eastAsiaTheme="minorEastAsia" w:cs="Times New Roman"/>
          </w:rPr>
          <m:t>MPa</m:t>
        </m:r>
        <m:rad>
          <m:radPr>
            <m:degHide m:val="1"/>
            <m:ctrlPr>
              <w:rPr>
                <w:rFonts w:ascii="Cambria Math" w:eastAsiaTheme="minorEastAsia" w:hAnsi="Cambria Math" w:cs="Times New Roman"/>
              </w:rPr>
            </m:ctrlPr>
          </m:radPr>
          <m:deg/>
          <m:e>
            <m:r>
              <m:rPr>
                <m:nor/>
              </m:rPr>
              <w:rPr>
                <w:rFonts w:eastAsiaTheme="minorEastAsia" w:cs="Times New Roman"/>
                <w:iCs/>
              </w:rPr>
              <m:t>m</m:t>
            </m:r>
          </m:e>
        </m:rad>
      </m:oMath>
      <w:r w:rsidR="00B27D17" w:rsidRPr="00A766AB">
        <w:rPr>
          <w:rFonts w:eastAsiaTheme="minorEastAsia" w:cs="Times New Roman"/>
        </w:rPr>
        <w:t>)</w:t>
      </w:r>
      <w:r w:rsidRPr="00A766AB">
        <w:rPr>
          <w:rFonts w:eastAsiaTheme="minorEastAsia" w:cs="Times New Roman"/>
        </w:rPr>
        <w:t xml:space="preserve">. </w:t>
      </w:r>
      <w:r w:rsidR="00E95A18" w:rsidRPr="00A766AB">
        <w:rPr>
          <w:rFonts w:eastAsiaTheme="minorEastAsia" w:cs="Times New Roman"/>
        </w:rPr>
        <w:t>On the other hand, when the crack extension increases to 1.5</w:t>
      </w:r>
      <w:r w:rsidR="00672646" w:rsidRPr="00A766AB">
        <w:rPr>
          <w:rFonts w:eastAsiaTheme="minorEastAsia" w:cs="Times New Roman"/>
        </w:rPr>
        <w:t xml:space="preserve"> </w:t>
      </w:r>
      <w:r w:rsidR="00E95A18" w:rsidRPr="00A766AB">
        <w:rPr>
          <w:rFonts w:eastAsiaTheme="minorEastAsia" w:cs="Times New Roman"/>
        </w:rPr>
        <w:t>mm, the corresponding resistance</w:t>
      </w:r>
      <w:r w:rsidR="00D749A4" w:rsidRPr="00A766AB">
        <w:rPr>
          <w:rFonts w:eastAsiaTheme="minorEastAsia" w:cs="Times New Roman"/>
        </w:rPr>
        <w:t xml:space="preserve"> (</w:t>
      </w:r>
      <w:r w:rsidR="00205888" w:rsidRPr="00A766AB">
        <w:rPr>
          <w:rFonts w:eastAsiaTheme="minorEastAsia" w:cs="Times New Roman"/>
        </w:rPr>
        <w:t>refer</w:t>
      </w:r>
      <w:r w:rsidR="00E37006" w:rsidRPr="00A766AB">
        <w:rPr>
          <w:rFonts w:eastAsiaTheme="minorEastAsia" w:cs="Times New Roman"/>
        </w:rPr>
        <w:t>red</w:t>
      </w:r>
      <w:r w:rsidR="00205888" w:rsidRPr="00A766AB">
        <w:rPr>
          <w:rFonts w:eastAsiaTheme="minorEastAsia" w:cs="Times New Roman"/>
        </w:rPr>
        <w:t xml:space="preserve"> to as crack growth toughness</w:t>
      </w:r>
      <w:r w:rsidR="001B6EC8" w:rsidRPr="00A766AB">
        <w:rPr>
          <w:rFonts w:eastAsiaTheme="minorEastAsia" w:cs="Times New Roman"/>
        </w:rPr>
        <w:t xml:space="preserve"> at 1.5</w:t>
      </w:r>
      <w:r w:rsidR="00672646" w:rsidRPr="00A766AB">
        <w:rPr>
          <w:rFonts w:eastAsiaTheme="minorEastAsia" w:cs="Times New Roman"/>
        </w:rPr>
        <w:t xml:space="preserve"> </w:t>
      </w:r>
      <w:r w:rsidR="001B6EC8" w:rsidRPr="00A766AB">
        <w:rPr>
          <w:rFonts w:eastAsiaTheme="minorEastAsia" w:cs="Times New Roman"/>
        </w:rPr>
        <w:t>mm</w:t>
      </w:r>
      <w:r w:rsidR="00205888" w:rsidRPr="00A766AB">
        <w:rPr>
          <w:rFonts w:eastAsiaTheme="minorEastAsia" w:cs="Times New Roman"/>
        </w:rPr>
        <w:t xml:space="preserve">, </w:t>
      </w:r>
      <w:r w:rsidR="00D749A4" w:rsidRPr="00A766AB">
        <w:rPr>
          <w:rFonts w:eastAsiaTheme="minorEastAsia" w:cs="Times New Roman"/>
          <w:i/>
          <w:iCs/>
        </w:rPr>
        <w:t>K</w:t>
      </w:r>
      <w:r w:rsidR="00D749A4" w:rsidRPr="00A766AB">
        <w:rPr>
          <w:rFonts w:eastAsiaTheme="minorEastAsia" w:cs="Times New Roman"/>
          <w:i/>
          <w:iCs/>
          <w:vertAlign w:val="subscript"/>
        </w:rPr>
        <w:t>J</w:t>
      </w:r>
      <w:r w:rsidR="00205888" w:rsidRPr="00A766AB">
        <w:rPr>
          <w:rFonts w:eastAsiaTheme="minorEastAsia" w:cs="Times New Roman"/>
          <w:i/>
          <w:iCs/>
          <w:vertAlign w:val="subscript"/>
        </w:rPr>
        <w:t>1.5</w:t>
      </w:r>
      <w:r w:rsidR="00D749A4" w:rsidRPr="00A766AB">
        <w:rPr>
          <w:rFonts w:eastAsiaTheme="minorEastAsia" w:cs="Times New Roman"/>
        </w:rPr>
        <w:t>)</w:t>
      </w:r>
      <w:r w:rsidR="00E95A18" w:rsidRPr="00A766AB">
        <w:rPr>
          <w:rFonts w:eastAsiaTheme="minorEastAsia" w:cs="Times New Roman"/>
        </w:rPr>
        <w:t xml:space="preserve"> of </w:t>
      </w:r>
      <w:r w:rsidR="00DB6334" w:rsidRPr="00A766AB">
        <w:rPr>
          <w:rFonts w:eastAsiaTheme="minorEastAsia" w:cs="Times New Roman"/>
        </w:rPr>
        <w:t>the</w:t>
      </w:r>
      <w:r w:rsidR="00BF7F11" w:rsidRPr="00A766AB">
        <w:rPr>
          <w:rFonts w:eastAsiaTheme="minorEastAsia" w:cs="Times New Roman"/>
        </w:rPr>
        <w:t>se</w:t>
      </w:r>
      <w:r w:rsidR="00DB6334" w:rsidRPr="00A766AB">
        <w:rPr>
          <w:rFonts w:eastAsiaTheme="minorEastAsia" w:cs="Times New Roman"/>
        </w:rPr>
        <w:t xml:space="preserve"> </w:t>
      </w:r>
      <w:r w:rsidR="00792E9B" w:rsidRPr="00A766AB">
        <w:rPr>
          <w:rFonts w:eastAsiaTheme="minorEastAsia" w:cs="Times New Roman"/>
        </w:rPr>
        <w:t>two materials</w:t>
      </w:r>
      <w:r w:rsidR="00E95A18" w:rsidRPr="00A766AB">
        <w:rPr>
          <w:rFonts w:eastAsiaTheme="minorEastAsia" w:cs="Times New Roman"/>
        </w:rPr>
        <w:t xml:space="preserve"> becomes very close </w:t>
      </w:r>
      <w:r w:rsidR="006A51C0" w:rsidRPr="00A766AB">
        <w:rPr>
          <w:rFonts w:eastAsiaTheme="minorEastAsia" w:cs="Times New Roman"/>
        </w:rPr>
        <w:t>(1</w:t>
      </w:r>
      <w:r w:rsidR="00B65078" w:rsidRPr="00A766AB">
        <w:rPr>
          <w:rFonts w:eastAsiaTheme="minorEastAsia" w:cs="Times New Roman"/>
        </w:rPr>
        <w:t>29.2</w:t>
      </w:r>
      <w:r w:rsidR="006A51C0" w:rsidRPr="00A766AB">
        <w:rPr>
          <w:rFonts w:eastAsiaTheme="minorEastAsia" w:cs="Times New Roman"/>
        </w:rPr>
        <w:t xml:space="preserve"> and </w:t>
      </w:r>
      <w:r w:rsidR="006A0B72" w:rsidRPr="00A766AB">
        <w:rPr>
          <w:rFonts w:eastAsiaTheme="minorEastAsia" w:cs="Times New Roman"/>
        </w:rPr>
        <w:t>1</w:t>
      </w:r>
      <w:r w:rsidR="008C191F" w:rsidRPr="00A766AB">
        <w:rPr>
          <w:rFonts w:eastAsiaTheme="minorEastAsia" w:cs="Times New Roman"/>
        </w:rPr>
        <w:t>3</w:t>
      </w:r>
      <w:r w:rsidR="00B65078" w:rsidRPr="00A766AB">
        <w:rPr>
          <w:rFonts w:eastAsiaTheme="minorEastAsia" w:cs="Times New Roman"/>
        </w:rPr>
        <w:t>8</w:t>
      </w:r>
      <w:r w:rsidR="008C191F" w:rsidRPr="00A766AB">
        <w:rPr>
          <w:rFonts w:eastAsiaTheme="minorEastAsia" w:cs="Times New Roman"/>
        </w:rPr>
        <w:t>.4</w:t>
      </w:r>
      <w:r w:rsidR="00672646" w:rsidRPr="00A766AB">
        <w:rPr>
          <w:rFonts w:eastAsiaTheme="minorEastAsia" w:cs="Times New Roman"/>
        </w:rPr>
        <w:t xml:space="preserve"> </w:t>
      </w:r>
      <m:oMath>
        <m:r>
          <m:rPr>
            <m:nor/>
          </m:rPr>
          <w:rPr>
            <w:rFonts w:eastAsiaTheme="minorEastAsia" w:cs="Times New Roman"/>
          </w:rPr>
          <m:t>MPa</m:t>
        </m:r>
        <m:rad>
          <m:radPr>
            <m:degHide m:val="1"/>
            <m:ctrlPr>
              <w:rPr>
                <w:rFonts w:ascii="Cambria Math" w:eastAsiaTheme="minorEastAsia" w:hAnsi="Cambria Math" w:cs="Times New Roman"/>
              </w:rPr>
            </m:ctrlPr>
          </m:radPr>
          <m:deg/>
          <m:e>
            <m:r>
              <m:rPr>
                <m:nor/>
              </m:rPr>
              <w:rPr>
                <w:rFonts w:eastAsiaTheme="minorEastAsia" w:cs="Times New Roman"/>
                <w:iCs/>
              </w:rPr>
              <m:t>m</m:t>
            </m:r>
          </m:e>
        </m:rad>
      </m:oMath>
      <w:r w:rsidR="006A0B72" w:rsidRPr="00A766AB">
        <w:rPr>
          <w:rFonts w:eastAsiaTheme="minorEastAsia" w:cs="Times New Roman"/>
        </w:rPr>
        <w:t xml:space="preserve"> for </w:t>
      </w:r>
      <w:r w:rsidR="007110F2" w:rsidRPr="00A766AB">
        <w:rPr>
          <w:rFonts w:eastAsiaTheme="minorEastAsia" w:cs="Times New Roman"/>
        </w:rPr>
        <w:t>the RT Q&amp;P</w:t>
      </w:r>
      <w:r w:rsidR="00517302" w:rsidRPr="00A766AB">
        <w:rPr>
          <w:rFonts w:eastAsiaTheme="minorEastAsia" w:cs="Times New Roman"/>
        </w:rPr>
        <w:t xml:space="preserve"> and </w:t>
      </w:r>
      <w:r w:rsidR="007110F2" w:rsidRPr="00A766AB">
        <w:rPr>
          <w:rFonts w:eastAsiaTheme="minorEastAsia" w:cs="Times New Roman"/>
        </w:rPr>
        <w:t>the IA</w:t>
      </w:r>
      <w:r w:rsidR="00517302" w:rsidRPr="00A766AB">
        <w:rPr>
          <w:rFonts w:eastAsiaTheme="minorEastAsia" w:cs="Times New Roman"/>
        </w:rPr>
        <w:t xml:space="preserve"> </w:t>
      </w:r>
      <w:r w:rsidR="000110FE" w:rsidRPr="00A766AB">
        <w:rPr>
          <w:rFonts w:eastAsiaTheme="minorEastAsia" w:cs="Times New Roman"/>
        </w:rPr>
        <w:t>steel</w:t>
      </w:r>
      <w:r w:rsidR="00517302" w:rsidRPr="00A766AB">
        <w:rPr>
          <w:rFonts w:eastAsiaTheme="minorEastAsia" w:cs="Times New Roman"/>
        </w:rPr>
        <w:t>, respectively</w:t>
      </w:r>
      <w:r w:rsidR="006A51C0" w:rsidRPr="00A766AB">
        <w:rPr>
          <w:rFonts w:eastAsiaTheme="minorEastAsia" w:cs="Times New Roman"/>
        </w:rPr>
        <w:t>)</w:t>
      </w:r>
      <w:r w:rsidR="00E95A18" w:rsidRPr="00A766AB">
        <w:rPr>
          <w:rFonts w:eastAsiaTheme="minorEastAsia" w:cs="Times New Roman"/>
        </w:rPr>
        <w:t>.</w:t>
      </w:r>
      <w:r w:rsidR="00815C47" w:rsidRPr="00A766AB">
        <w:rPr>
          <w:rFonts w:eastAsiaTheme="minorEastAsia" w:cs="Times New Roman"/>
        </w:rPr>
        <w:t xml:space="preserve"> </w:t>
      </w:r>
      <w:r w:rsidR="00604488" w:rsidRPr="00A766AB">
        <w:rPr>
          <w:rFonts w:eastAsiaTheme="minorEastAsia" w:cs="Times New Roman"/>
        </w:rPr>
        <w:t>To compare</w:t>
      </w:r>
      <w:r w:rsidR="00910ED3" w:rsidRPr="00A766AB">
        <w:rPr>
          <w:rFonts w:eastAsiaTheme="minorEastAsia" w:cs="Times New Roman"/>
        </w:rPr>
        <w:t xml:space="preserve"> </w:t>
      </w:r>
      <w:r w:rsidR="002D5BCB" w:rsidRPr="00A766AB">
        <w:rPr>
          <w:rFonts w:eastAsiaTheme="minorEastAsia" w:cs="Times New Roman"/>
        </w:rPr>
        <w:t>the mechanical performance of two steels comprehensively, t</w:t>
      </w:r>
      <w:r w:rsidR="00410C61" w:rsidRPr="00A766AB">
        <w:rPr>
          <w:rFonts w:eastAsiaTheme="minorEastAsia" w:cs="Times New Roman"/>
        </w:rPr>
        <w:t xml:space="preserve">wo parameters (i.e., uniform elongation and the product of uniform elongation and </w:t>
      </w:r>
      <w:r w:rsidR="00377071" w:rsidRPr="00A766AB">
        <w:rPr>
          <w:rFonts w:eastAsiaTheme="minorEastAsia" w:cs="Times New Roman"/>
        </w:rPr>
        <w:t>ultimate tensile strength</w:t>
      </w:r>
      <w:r w:rsidR="00410C61" w:rsidRPr="00A766AB">
        <w:rPr>
          <w:rFonts w:eastAsiaTheme="minorEastAsia" w:cs="Times New Roman"/>
        </w:rPr>
        <w:t xml:space="preserve">) </w:t>
      </w:r>
      <w:r w:rsidR="00377071" w:rsidRPr="00A766AB">
        <w:rPr>
          <w:rFonts w:eastAsiaTheme="minorEastAsia" w:cs="Times New Roman"/>
        </w:rPr>
        <w:t xml:space="preserve">are </w:t>
      </w:r>
      <w:r w:rsidR="003E7FC3" w:rsidRPr="00A766AB">
        <w:rPr>
          <w:rFonts w:eastAsiaTheme="minorEastAsia" w:cs="Times New Roman"/>
        </w:rPr>
        <w:t>used to measure tensile properties whi</w:t>
      </w:r>
      <w:r w:rsidR="002B7795" w:rsidRPr="00A766AB">
        <w:rPr>
          <w:rFonts w:eastAsiaTheme="minorEastAsia" w:cs="Times New Roman"/>
        </w:rPr>
        <w:t>le</w:t>
      </w:r>
      <w:r w:rsidR="003E7FC3" w:rsidRPr="00A766AB">
        <w:rPr>
          <w:rFonts w:eastAsiaTheme="minorEastAsia" w:cs="Times New Roman"/>
        </w:rPr>
        <w:t xml:space="preserve"> fracture toughness </w:t>
      </w:r>
      <w:r w:rsidR="002B7795" w:rsidRPr="00A766AB">
        <w:rPr>
          <w:rFonts w:cs="Times New Roman"/>
          <w:i/>
          <w:iCs/>
        </w:rPr>
        <w:t>K</w:t>
      </w:r>
      <w:r w:rsidR="002B7795" w:rsidRPr="00A766AB">
        <w:rPr>
          <w:rFonts w:cs="Times New Roman"/>
          <w:i/>
          <w:iCs/>
          <w:vertAlign w:val="subscript"/>
        </w:rPr>
        <w:t>JIc</w:t>
      </w:r>
      <w:r w:rsidR="003E7FC3" w:rsidRPr="00A766AB">
        <w:rPr>
          <w:rFonts w:eastAsiaTheme="minorEastAsia" w:cs="Times New Roman"/>
        </w:rPr>
        <w:t xml:space="preserve"> </w:t>
      </w:r>
      <w:r w:rsidR="00601AF5" w:rsidRPr="00A766AB">
        <w:rPr>
          <w:rFonts w:eastAsiaTheme="minorEastAsia" w:cs="Times New Roman"/>
        </w:rPr>
        <w:t xml:space="preserve">stands for fracture property. </w:t>
      </w:r>
      <w:r w:rsidR="00815C47" w:rsidRPr="00A766AB">
        <w:rPr>
          <w:rFonts w:eastAsiaTheme="minorEastAsia" w:cs="Times New Roman"/>
        </w:rPr>
        <w:t xml:space="preserve">Fig. 6(b) </w:t>
      </w:r>
      <w:r w:rsidR="00CE2A1A" w:rsidRPr="00A766AB">
        <w:rPr>
          <w:rFonts w:eastAsiaTheme="minorEastAsia" w:cs="Times New Roman"/>
        </w:rPr>
        <w:t xml:space="preserve">schematically presents </w:t>
      </w:r>
      <w:r w:rsidR="00601AF5" w:rsidRPr="00A766AB">
        <w:rPr>
          <w:rFonts w:eastAsiaTheme="minorEastAsia" w:cs="Times New Roman"/>
        </w:rPr>
        <w:t>the comparison and reveals that tensile performance is promo</w:t>
      </w:r>
      <w:r w:rsidR="00BD6336" w:rsidRPr="00A766AB">
        <w:rPr>
          <w:rFonts w:eastAsiaTheme="minorEastAsia" w:cs="Times New Roman"/>
        </w:rPr>
        <w:t xml:space="preserve">ted </w:t>
      </w:r>
      <w:r w:rsidR="007D7621" w:rsidRPr="00A766AB">
        <w:rPr>
          <w:rFonts w:eastAsiaTheme="minorEastAsia" w:cs="Times New Roman"/>
        </w:rPr>
        <w:t>but</w:t>
      </w:r>
      <w:r w:rsidR="00BD6336" w:rsidRPr="00A766AB">
        <w:rPr>
          <w:rFonts w:eastAsiaTheme="minorEastAsia" w:cs="Times New Roman"/>
        </w:rPr>
        <w:t xml:space="preserve"> fracture toughness deteriorates</w:t>
      </w:r>
      <w:r w:rsidR="00E9126A" w:rsidRPr="00A766AB">
        <w:rPr>
          <w:rFonts w:eastAsiaTheme="minorEastAsia" w:cs="Times New Roman"/>
        </w:rPr>
        <w:t xml:space="preserve"> due to more TRIP in the IA steel.</w:t>
      </w:r>
      <w:r w:rsidR="002B7679" w:rsidRPr="00A766AB">
        <w:rPr>
          <w:rFonts w:eastAsiaTheme="minorEastAsia" w:cs="Times New Roman"/>
        </w:rPr>
        <w:t xml:space="preserve"> </w:t>
      </w:r>
    </w:p>
    <w:p w14:paraId="6D5F3D03" w14:textId="250789CA" w:rsidR="00377288" w:rsidRPr="00A766AB" w:rsidRDefault="00267AFD" w:rsidP="00267AFD">
      <w:pPr>
        <w:keepNext/>
        <w:ind w:firstLineChars="0" w:firstLine="0"/>
        <w:jc w:val="center"/>
        <w:rPr>
          <w:rFonts w:cs="Times New Roman"/>
        </w:rPr>
      </w:pPr>
      <w:r w:rsidRPr="00A766AB">
        <w:rPr>
          <w:rFonts w:cs="Times New Roman"/>
          <w:noProof/>
        </w:rPr>
        <w:lastRenderedPageBreak/>
        <w:drawing>
          <wp:inline distT="0" distB="0" distL="0" distR="0" wp14:anchorId="12B9CB77" wp14:editId="65A0B505">
            <wp:extent cx="5274310" cy="2286000"/>
            <wp:effectExtent l="0" t="0" r="2540" b="0"/>
            <wp:docPr id="2" name="图片 2"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表, 散点图&#10;&#10;描述已自动生成"/>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286000"/>
                    </a:xfrm>
                    <a:prstGeom prst="rect">
                      <a:avLst/>
                    </a:prstGeom>
                    <a:noFill/>
                    <a:ln>
                      <a:noFill/>
                    </a:ln>
                  </pic:spPr>
                </pic:pic>
              </a:graphicData>
            </a:graphic>
          </wp:inline>
        </w:drawing>
      </w:r>
    </w:p>
    <w:p w14:paraId="581E68C6" w14:textId="2A7E5747" w:rsidR="00B7333D" w:rsidRPr="00A766AB" w:rsidRDefault="00377288" w:rsidP="0030638E">
      <w:pPr>
        <w:pStyle w:val="a4"/>
        <w:ind w:firstLineChars="0" w:firstLine="0"/>
        <w:rPr>
          <w:rFonts w:ascii="Times New Roman" w:hAnsi="Times New Roman" w:cs="Times New Roman"/>
          <w:noProof/>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6</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w:t>
      </w:r>
      <w:r w:rsidR="000A008A" w:rsidRPr="00A766AB">
        <w:rPr>
          <w:rFonts w:ascii="Times New Roman" w:hAnsi="Times New Roman" w:cs="Times New Roman"/>
          <w:sz w:val="24"/>
          <w:szCs w:val="24"/>
        </w:rPr>
        <w:t xml:space="preserve">Mechanical properties </w:t>
      </w:r>
      <w:r w:rsidR="000A008A" w:rsidRPr="00A766AB">
        <w:rPr>
          <w:rFonts w:ascii="Times New Roman" w:hAnsi="Times New Roman" w:cs="Times New Roman"/>
          <w:noProof/>
          <w:sz w:val="24"/>
          <w:szCs w:val="24"/>
        </w:rPr>
        <w:t>of the IA and RT Q&amp;P steel,</w:t>
      </w:r>
      <w:r w:rsidR="000A008A" w:rsidRPr="00A766AB">
        <w:rPr>
          <w:rFonts w:ascii="Times New Roman" w:hAnsi="Times New Roman" w:cs="Times New Roman"/>
          <w:sz w:val="24"/>
          <w:szCs w:val="24"/>
        </w:rPr>
        <w:t xml:space="preserve"> </w:t>
      </w:r>
      <w:r w:rsidR="003904DD" w:rsidRPr="00A766AB">
        <w:rPr>
          <w:rFonts w:ascii="Times New Roman" w:hAnsi="Times New Roman" w:cs="Times New Roman"/>
          <w:sz w:val="24"/>
          <w:szCs w:val="24"/>
        </w:rPr>
        <w:t>(a)</w:t>
      </w:r>
      <w:r w:rsidR="000A008A" w:rsidRPr="00A766AB">
        <w:rPr>
          <w:rFonts w:ascii="Times New Roman" w:hAnsi="Times New Roman" w:cs="Times New Roman"/>
          <w:sz w:val="24"/>
          <w:szCs w:val="24"/>
        </w:rPr>
        <w:t xml:space="preserve"> f</w:t>
      </w:r>
      <w:r w:rsidR="005E560E" w:rsidRPr="00A766AB">
        <w:rPr>
          <w:rFonts w:ascii="Times New Roman" w:hAnsi="Times New Roman" w:cs="Times New Roman"/>
          <w:sz w:val="24"/>
          <w:szCs w:val="24"/>
        </w:rPr>
        <w:t>racture toughness</w:t>
      </w:r>
      <w:r w:rsidRPr="00A766AB">
        <w:rPr>
          <w:rFonts w:ascii="Times New Roman" w:hAnsi="Times New Roman" w:cs="Times New Roman"/>
          <w:sz w:val="24"/>
          <w:szCs w:val="24"/>
        </w:rPr>
        <w:t xml:space="preserve"> data </w:t>
      </w:r>
      <w:r w:rsidR="005E560E" w:rsidRPr="00A766AB">
        <w:rPr>
          <w:rFonts w:ascii="Times New Roman" w:hAnsi="Times New Roman" w:cs="Times New Roman"/>
          <w:sz w:val="24"/>
          <w:szCs w:val="24"/>
        </w:rPr>
        <w:t>from t</w:t>
      </w:r>
      <w:r w:rsidR="00423F4B" w:rsidRPr="00A766AB">
        <w:rPr>
          <w:rFonts w:ascii="Times New Roman" w:hAnsi="Times New Roman" w:cs="Times New Roman"/>
          <w:sz w:val="24"/>
          <w:szCs w:val="24"/>
        </w:rPr>
        <w:t>wo</w:t>
      </w:r>
      <w:r w:rsidR="005E560E" w:rsidRPr="00A766AB">
        <w:rPr>
          <w:rFonts w:ascii="Times New Roman" w:hAnsi="Times New Roman" w:cs="Times New Roman"/>
          <w:sz w:val="24"/>
          <w:szCs w:val="24"/>
        </w:rPr>
        <w:t xml:space="preserve"> representative samples</w:t>
      </w:r>
      <w:r w:rsidR="000A008A" w:rsidRPr="00A766AB">
        <w:rPr>
          <w:rFonts w:ascii="Times New Roman" w:hAnsi="Times New Roman" w:cs="Times New Roman"/>
          <w:sz w:val="24"/>
          <w:szCs w:val="24"/>
        </w:rPr>
        <w:t xml:space="preserve"> of each steel</w:t>
      </w:r>
      <w:r w:rsidR="00660BC4" w:rsidRPr="00A766AB">
        <w:rPr>
          <w:rFonts w:ascii="Times New Roman" w:hAnsi="Times New Roman" w:cs="Times New Roman"/>
          <w:noProof/>
          <w:sz w:val="24"/>
          <w:szCs w:val="24"/>
        </w:rPr>
        <w:t>, (b)</w:t>
      </w:r>
      <w:r w:rsidR="00CC055D" w:rsidRPr="00A766AB">
        <w:rPr>
          <w:rFonts w:ascii="Times New Roman" w:hAnsi="Times New Roman" w:cs="Times New Roman"/>
          <w:noProof/>
          <w:sz w:val="24"/>
          <w:szCs w:val="24"/>
        </w:rPr>
        <w:t xml:space="preserve"> sch</w:t>
      </w:r>
      <w:r w:rsidR="00D25028" w:rsidRPr="00A766AB">
        <w:rPr>
          <w:rFonts w:ascii="Times New Roman" w:hAnsi="Times New Roman" w:cs="Times New Roman"/>
          <w:noProof/>
          <w:sz w:val="24"/>
          <w:szCs w:val="24"/>
        </w:rPr>
        <w:t>ema</w:t>
      </w:r>
      <w:r w:rsidR="00CC055D" w:rsidRPr="00A766AB">
        <w:rPr>
          <w:rFonts w:ascii="Times New Roman" w:hAnsi="Times New Roman" w:cs="Times New Roman"/>
          <w:noProof/>
          <w:sz w:val="24"/>
          <w:szCs w:val="24"/>
        </w:rPr>
        <w:t xml:space="preserve">tic diagram </w:t>
      </w:r>
      <w:r w:rsidR="008A53A9" w:rsidRPr="00A766AB">
        <w:rPr>
          <w:rFonts w:ascii="Times New Roman" w:hAnsi="Times New Roman" w:cs="Times New Roman"/>
          <w:noProof/>
          <w:sz w:val="24"/>
          <w:szCs w:val="24"/>
        </w:rPr>
        <w:t xml:space="preserve">of the </w:t>
      </w:r>
      <w:r w:rsidR="0035750D" w:rsidRPr="00A766AB">
        <w:rPr>
          <w:rFonts w:ascii="Times New Roman" w:hAnsi="Times New Roman" w:cs="Times New Roman"/>
          <w:noProof/>
          <w:sz w:val="24"/>
          <w:szCs w:val="24"/>
        </w:rPr>
        <w:t>tensile and fracture properties</w:t>
      </w:r>
      <w:r w:rsidR="008A53A9" w:rsidRPr="00A766AB">
        <w:rPr>
          <w:rFonts w:ascii="Times New Roman" w:hAnsi="Times New Roman" w:cs="Times New Roman"/>
          <w:noProof/>
          <w:sz w:val="24"/>
          <w:szCs w:val="24"/>
        </w:rPr>
        <w:t xml:space="preserve"> comparison</w:t>
      </w:r>
    </w:p>
    <w:p w14:paraId="2CE0CC86" w14:textId="382D43F7" w:rsidR="0003544D" w:rsidRPr="00A766AB" w:rsidRDefault="0003544D" w:rsidP="00E0434B">
      <w:pPr>
        <w:ind w:firstLine="480"/>
        <w:rPr>
          <w:rFonts w:eastAsiaTheme="minorEastAsia" w:cs="Times New Roman"/>
        </w:rPr>
      </w:pPr>
      <w:r w:rsidRPr="00A766AB">
        <w:rPr>
          <w:rFonts w:eastAsiaTheme="minorEastAsia" w:cs="Times New Roman"/>
        </w:rPr>
        <w:t xml:space="preserve">The fracture surfaces of the IA and RT Q&amp;P C(T) sample are presented in Fig. </w:t>
      </w:r>
      <w:r w:rsidR="007B678D" w:rsidRPr="00A766AB">
        <w:rPr>
          <w:rFonts w:eastAsiaTheme="minorEastAsia" w:cs="Times New Roman"/>
        </w:rPr>
        <w:t>7</w:t>
      </w:r>
      <w:r w:rsidRPr="00A766AB">
        <w:rPr>
          <w:rFonts w:eastAsiaTheme="minorEastAsia" w:cs="Times New Roman"/>
        </w:rPr>
        <w:t xml:space="preserve">. The </w:t>
      </w:r>
      <w:r w:rsidR="00C333CA" w:rsidRPr="00A766AB">
        <w:rPr>
          <w:rFonts w:eastAsiaTheme="minorEastAsia" w:cs="Times New Roman"/>
        </w:rPr>
        <w:t xml:space="preserve">macroscopic </w:t>
      </w:r>
      <w:r w:rsidR="002B600D" w:rsidRPr="00A766AB">
        <w:rPr>
          <w:rFonts w:eastAsiaTheme="minorEastAsia" w:cs="Times New Roman"/>
        </w:rPr>
        <w:t>fracture surface</w:t>
      </w:r>
      <w:r w:rsidR="0049581C" w:rsidRPr="00A766AB">
        <w:rPr>
          <w:rFonts w:eastAsiaTheme="minorEastAsia" w:cs="Times New Roman"/>
        </w:rPr>
        <w:t xml:space="preserve"> of the RT Q&amp;P steel</w:t>
      </w:r>
      <w:r w:rsidR="002B600D" w:rsidRPr="00A766AB">
        <w:rPr>
          <w:rFonts w:eastAsiaTheme="minorEastAsia" w:cs="Times New Roman"/>
        </w:rPr>
        <w:t xml:space="preserve"> in Fig. </w:t>
      </w:r>
      <w:r w:rsidR="007B678D" w:rsidRPr="00A766AB">
        <w:rPr>
          <w:rFonts w:eastAsiaTheme="minorEastAsia" w:cs="Times New Roman"/>
        </w:rPr>
        <w:t>7</w:t>
      </w:r>
      <w:r w:rsidR="002B600D" w:rsidRPr="00A766AB">
        <w:rPr>
          <w:rFonts w:eastAsiaTheme="minorEastAsia" w:cs="Times New Roman"/>
        </w:rPr>
        <w:t>(</w:t>
      </w:r>
      <w:r w:rsidR="00E0434B" w:rsidRPr="00A766AB">
        <w:rPr>
          <w:rFonts w:eastAsiaTheme="minorEastAsia" w:cs="Times New Roman"/>
        </w:rPr>
        <w:t>a</w:t>
      </w:r>
      <w:r w:rsidR="002B600D" w:rsidRPr="00A766AB">
        <w:rPr>
          <w:rFonts w:eastAsiaTheme="minorEastAsia" w:cs="Times New Roman"/>
        </w:rPr>
        <w:t>) is more rugged and decorated with ramp surfaces</w:t>
      </w:r>
      <w:r w:rsidR="00D25028" w:rsidRPr="00A766AB">
        <w:rPr>
          <w:rFonts w:eastAsiaTheme="minorEastAsia" w:cs="Times New Roman"/>
        </w:rPr>
        <w:t>. In contrast,</w:t>
      </w:r>
      <w:r w:rsidRPr="00A766AB">
        <w:rPr>
          <w:rFonts w:eastAsiaTheme="minorEastAsia" w:cs="Times New Roman"/>
        </w:rPr>
        <w:t xml:space="preserve"> the</w:t>
      </w:r>
      <w:r w:rsidR="002B600D" w:rsidRPr="00A766AB">
        <w:rPr>
          <w:rFonts w:eastAsiaTheme="minorEastAsia" w:cs="Times New Roman"/>
        </w:rPr>
        <w:t xml:space="preserve"> surface of the IA sample in Fig. </w:t>
      </w:r>
      <w:r w:rsidR="007B678D" w:rsidRPr="00A766AB">
        <w:rPr>
          <w:rFonts w:eastAsiaTheme="minorEastAsia" w:cs="Times New Roman"/>
        </w:rPr>
        <w:t>7</w:t>
      </w:r>
      <w:r w:rsidR="002B600D" w:rsidRPr="00A766AB">
        <w:rPr>
          <w:rFonts w:eastAsiaTheme="minorEastAsia" w:cs="Times New Roman"/>
        </w:rPr>
        <w:t>(</w:t>
      </w:r>
      <w:r w:rsidR="00E0434B" w:rsidRPr="00A766AB">
        <w:rPr>
          <w:rFonts w:eastAsiaTheme="minorEastAsia" w:cs="Times New Roman"/>
        </w:rPr>
        <w:t>c</w:t>
      </w:r>
      <w:r w:rsidR="002B600D" w:rsidRPr="00A766AB">
        <w:rPr>
          <w:rFonts w:eastAsiaTheme="minorEastAsia" w:cs="Times New Roman"/>
        </w:rPr>
        <w:t>) is smooth with few short delamination cracks</w:t>
      </w:r>
      <w:r w:rsidRPr="00A766AB">
        <w:rPr>
          <w:rFonts w:eastAsiaTheme="minorEastAsia" w:cs="Times New Roman"/>
        </w:rPr>
        <w:t xml:space="preserve">. At higher magnification, Fig. </w:t>
      </w:r>
      <w:r w:rsidR="007B678D" w:rsidRPr="00A766AB">
        <w:rPr>
          <w:rFonts w:eastAsiaTheme="minorEastAsia" w:cs="Times New Roman"/>
        </w:rPr>
        <w:t>7</w:t>
      </w:r>
      <w:r w:rsidRPr="00A766AB">
        <w:rPr>
          <w:rFonts w:eastAsiaTheme="minorEastAsia" w:cs="Times New Roman"/>
        </w:rPr>
        <w:t>(b) demonstrates</w:t>
      </w:r>
      <w:r w:rsidR="00E0434B" w:rsidRPr="00A766AB">
        <w:rPr>
          <w:rFonts w:eastAsiaTheme="minorEastAsia" w:cs="Times New Roman"/>
        </w:rPr>
        <w:t xml:space="preserve"> </w:t>
      </w:r>
      <w:r w:rsidR="00020A2E" w:rsidRPr="00A766AB">
        <w:rPr>
          <w:rFonts w:eastAsiaTheme="minorEastAsia" w:cs="Times New Roman"/>
        </w:rPr>
        <w:t xml:space="preserve">that </w:t>
      </w:r>
      <w:r w:rsidR="00E0434B" w:rsidRPr="00A766AB">
        <w:rPr>
          <w:rFonts w:eastAsiaTheme="minorEastAsia" w:cs="Times New Roman"/>
        </w:rPr>
        <w:t>ductile shear dimples still dominate in C(T) samples</w:t>
      </w:r>
      <w:r w:rsidR="00020A2E" w:rsidRPr="00A766AB">
        <w:rPr>
          <w:rFonts w:eastAsiaTheme="minorEastAsia" w:cs="Times New Roman"/>
        </w:rPr>
        <w:t xml:space="preserve"> of the RT Q&amp;P steel</w:t>
      </w:r>
      <w:r w:rsidR="00E0434B" w:rsidRPr="00A766AB">
        <w:rPr>
          <w:rFonts w:eastAsiaTheme="minorEastAsia" w:cs="Times New Roman"/>
        </w:rPr>
        <w:t>, contributing to the relatively high crack</w:t>
      </w:r>
      <w:r w:rsidR="00187D95" w:rsidRPr="00A766AB">
        <w:rPr>
          <w:rFonts w:eastAsiaTheme="minorEastAsia" w:cs="Times New Roman"/>
        </w:rPr>
        <w:t>-</w:t>
      </w:r>
      <w:r w:rsidR="00E0434B" w:rsidRPr="00A766AB">
        <w:rPr>
          <w:rFonts w:eastAsiaTheme="minorEastAsia" w:cs="Times New Roman"/>
        </w:rPr>
        <w:t>initiation fracture toughness.</w:t>
      </w:r>
      <w:r w:rsidRPr="00A766AB">
        <w:rPr>
          <w:rFonts w:eastAsiaTheme="minorEastAsia" w:cs="Times New Roman"/>
        </w:rPr>
        <w:t xml:space="preserve"> </w:t>
      </w:r>
      <w:r w:rsidR="00E0434B" w:rsidRPr="00A766AB">
        <w:rPr>
          <w:rFonts w:eastAsiaTheme="minorEastAsia" w:cs="Times New Roman"/>
        </w:rPr>
        <w:t>On the other hand,</w:t>
      </w:r>
      <w:r w:rsidRPr="00A766AB">
        <w:rPr>
          <w:rFonts w:eastAsiaTheme="minorEastAsia" w:cs="Times New Roman"/>
        </w:rPr>
        <w:t xml:space="preserve"> the IA sample has mixed fracture types</w:t>
      </w:r>
      <w:r w:rsidR="00E53321" w:rsidRPr="00A766AB">
        <w:rPr>
          <w:rFonts w:eastAsiaTheme="minorEastAsia" w:cs="Times New Roman"/>
        </w:rPr>
        <w:t>, including</w:t>
      </w:r>
      <w:r w:rsidRPr="00A766AB">
        <w:rPr>
          <w:rFonts w:eastAsiaTheme="minorEastAsia" w:cs="Times New Roman"/>
        </w:rPr>
        <w:t xml:space="preserve"> dimples, intergranular and </w:t>
      </w:r>
      <w:r w:rsidR="00E53321" w:rsidRPr="00A766AB">
        <w:rPr>
          <w:rFonts w:eastAsiaTheme="minorEastAsia" w:cs="Times New Roman"/>
        </w:rPr>
        <w:t>quasi-</w:t>
      </w:r>
      <w:r w:rsidRPr="00A766AB">
        <w:rPr>
          <w:rFonts w:eastAsiaTheme="minorEastAsia" w:cs="Times New Roman"/>
        </w:rPr>
        <w:t xml:space="preserve">cleavage fracture. </w:t>
      </w:r>
    </w:p>
    <w:p w14:paraId="471307D2" w14:textId="75354592" w:rsidR="0003544D" w:rsidRPr="00A766AB" w:rsidRDefault="00F76EC8" w:rsidP="0003544D">
      <w:pPr>
        <w:keepNext/>
        <w:ind w:firstLineChars="0" w:firstLine="0"/>
        <w:rPr>
          <w:rFonts w:cs="Times New Roman"/>
        </w:rPr>
      </w:pPr>
      <w:r w:rsidRPr="00A766AB">
        <w:rPr>
          <w:rFonts w:cs="Times New Roman"/>
          <w:noProof/>
        </w:rPr>
        <w:lastRenderedPageBreak/>
        <w:drawing>
          <wp:inline distT="0" distB="0" distL="0" distR="0" wp14:anchorId="6E9D8EF8" wp14:editId="473A36DD">
            <wp:extent cx="5274310" cy="3472815"/>
            <wp:effectExtent l="0" t="0" r="2540" b="0"/>
            <wp:docPr id="22" name="图片 2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地图&#10;&#10;描述已自动生成"/>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472815"/>
                    </a:xfrm>
                    <a:prstGeom prst="rect">
                      <a:avLst/>
                    </a:prstGeom>
                    <a:noFill/>
                    <a:ln>
                      <a:noFill/>
                    </a:ln>
                  </pic:spPr>
                </pic:pic>
              </a:graphicData>
            </a:graphic>
          </wp:inline>
        </w:drawing>
      </w:r>
    </w:p>
    <w:p w14:paraId="401FE6A5" w14:textId="06322652" w:rsidR="0003544D" w:rsidRPr="00A766AB" w:rsidRDefault="0003544D" w:rsidP="0003544D">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7</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The fracture surface of the IA and RT Q&amp;P C(T) samples at different magnification</w:t>
      </w:r>
      <w:r w:rsidR="00C57012" w:rsidRPr="00A766AB">
        <w:rPr>
          <w:rFonts w:ascii="Times New Roman" w:hAnsi="Times New Roman" w:cs="Times New Roman"/>
          <w:sz w:val="24"/>
          <w:szCs w:val="24"/>
        </w:rPr>
        <w:t>s</w:t>
      </w:r>
      <w:r w:rsidRPr="00A766AB">
        <w:rPr>
          <w:rFonts w:ascii="Times New Roman" w:hAnsi="Times New Roman" w:cs="Times New Roman"/>
          <w:sz w:val="24"/>
          <w:szCs w:val="24"/>
        </w:rPr>
        <w:t xml:space="preserve">, (a) and (b) are of </w:t>
      </w:r>
      <w:r w:rsidR="00BA6097" w:rsidRPr="00A766AB">
        <w:rPr>
          <w:rFonts w:ascii="Times New Roman" w:hAnsi="Times New Roman" w:cs="Times New Roman"/>
          <w:sz w:val="24"/>
          <w:szCs w:val="24"/>
        </w:rPr>
        <w:t xml:space="preserve">RT Q&amp;P </w:t>
      </w:r>
      <w:r w:rsidRPr="00A766AB">
        <w:rPr>
          <w:rFonts w:ascii="Times New Roman" w:hAnsi="Times New Roman" w:cs="Times New Roman"/>
          <w:sz w:val="24"/>
          <w:szCs w:val="24"/>
        </w:rPr>
        <w:t xml:space="preserve">sample, (c) and (d) are of </w:t>
      </w:r>
      <w:r w:rsidR="00BA6097" w:rsidRPr="00A766AB">
        <w:rPr>
          <w:rFonts w:ascii="Times New Roman" w:hAnsi="Times New Roman" w:cs="Times New Roman"/>
          <w:sz w:val="24"/>
          <w:szCs w:val="24"/>
        </w:rPr>
        <w:t xml:space="preserve">IA </w:t>
      </w:r>
      <w:r w:rsidRPr="00A766AB">
        <w:rPr>
          <w:rFonts w:ascii="Times New Roman" w:hAnsi="Times New Roman" w:cs="Times New Roman"/>
          <w:sz w:val="24"/>
          <w:szCs w:val="24"/>
        </w:rPr>
        <w:t>sample</w:t>
      </w:r>
    </w:p>
    <w:p w14:paraId="4462A65E" w14:textId="2588C841" w:rsidR="00615224" w:rsidRPr="00A766AB" w:rsidRDefault="00A6257A" w:rsidP="00615224">
      <w:pPr>
        <w:ind w:firstLine="480"/>
        <w:rPr>
          <w:rFonts w:eastAsiaTheme="minorEastAsia" w:cs="Times New Roman"/>
        </w:rPr>
      </w:pPr>
      <w:r w:rsidRPr="00A766AB">
        <w:rPr>
          <w:rFonts w:eastAsiaTheme="minorEastAsia" w:cs="Times New Roman"/>
        </w:rPr>
        <w:t>I</w:t>
      </w:r>
      <w:r w:rsidR="00615224" w:rsidRPr="00A766AB">
        <w:rPr>
          <w:rFonts w:eastAsiaTheme="minorEastAsia" w:cs="Times New Roman"/>
        </w:rPr>
        <w:t xml:space="preserve">nterrupted tests were performed on C(T) samples that had been pre-cracked to study how crack initiates </w:t>
      </w:r>
      <w:r w:rsidR="006F08F9" w:rsidRPr="00A766AB">
        <w:rPr>
          <w:rFonts w:eastAsiaTheme="minorEastAsia" w:cs="Times New Roman"/>
        </w:rPr>
        <w:t xml:space="preserve">from </w:t>
      </w:r>
      <w:r w:rsidR="00530BDD" w:rsidRPr="00A766AB">
        <w:rPr>
          <w:rFonts w:eastAsiaTheme="minorEastAsia" w:cs="Times New Roman"/>
        </w:rPr>
        <w:t xml:space="preserve">fatigue </w:t>
      </w:r>
      <w:r w:rsidR="006F08F9" w:rsidRPr="00A766AB">
        <w:rPr>
          <w:rFonts w:eastAsiaTheme="minorEastAsia" w:cs="Times New Roman"/>
        </w:rPr>
        <w:t>pre-crack</w:t>
      </w:r>
      <w:r w:rsidR="00615224" w:rsidRPr="00A766AB">
        <w:rPr>
          <w:rFonts w:eastAsiaTheme="minorEastAsia" w:cs="Times New Roman"/>
        </w:rPr>
        <w:t xml:space="preserve">. The C(T) samples used here were grooved only on one side, and the non-grooved side was employed for EBSD and SEM characterization. </w:t>
      </w:r>
      <w:r w:rsidR="00A17440" w:rsidRPr="00A766AB">
        <w:rPr>
          <w:rFonts w:eastAsiaTheme="minorEastAsia" w:cs="Times New Roman"/>
        </w:rPr>
        <w:t xml:space="preserve">Fig. </w:t>
      </w:r>
      <w:r w:rsidR="003A45E4" w:rsidRPr="00A766AB">
        <w:rPr>
          <w:rFonts w:eastAsiaTheme="minorEastAsia" w:cs="Times New Roman"/>
        </w:rPr>
        <w:t>8</w:t>
      </w:r>
      <w:r w:rsidR="00A17440" w:rsidRPr="00A766AB">
        <w:rPr>
          <w:rFonts w:eastAsiaTheme="minorEastAsia" w:cs="Times New Roman"/>
        </w:rPr>
        <w:t>(</w:t>
      </w:r>
      <w:r w:rsidR="003A45E4" w:rsidRPr="00A766AB">
        <w:rPr>
          <w:rFonts w:eastAsiaTheme="minorEastAsia" w:cs="Times New Roman"/>
        </w:rPr>
        <w:t>a</w:t>
      </w:r>
      <w:r w:rsidR="00A17440" w:rsidRPr="00A766AB">
        <w:rPr>
          <w:rFonts w:eastAsiaTheme="minorEastAsia" w:cs="Times New Roman"/>
        </w:rPr>
        <w:t>)</w:t>
      </w:r>
      <w:r w:rsidR="003A45E4" w:rsidRPr="00A766AB">
        <w:rPr>
          <w:rFonts w:eastAsiaTheme="minorEastAsia" w:cs="Times New Roman"/>
        </w:rPr>
        <w:t xml:space="preserve"> is the phase map</w:t>
      </w:r>
      <w:r w:rsidR="008D4701" w:rsidRPr="00A766AB">
        <w:rPr>
          <w:rFonts w:eastAsiaTheme="minorEastAsia" w:cs="Times New Roman"/>
        </w:rPr>
        <w:t xml:space="preserve"> of the RT Q&amp;P steel</w:t>
      </w:r>
      <w:r w:rsidR="00C43E82" w:rsidRPr="00A766AB">
        <w:rPr>
          <w:rFonts w:eastAsiaTheme="minorEastAsia" w:cs="Times New Roman"/>
        </w:rPr>
        <w:t xml:space="preserve"> after pre-cracking</w:t>
      </w:r>
      <w:r w:rsidR="00C92916" w:rsidRPr="00A766AB">
        <w:rPr>
          <w:rFonts w:eastAsiaTheme="minorEastAsia" w:cs="Times New Roman"/>
        </w:rPr>
        <w:t>,</w:t>
      </w:r>
      <w:r w:rsidR="00A17440" w:rsidRPr="00A766AB">
        <w:rPr>
          <w:rFonts w:eastAsiaTheme="minorEastAsia" w:cs="Times New Roman"/>
        </w:rPr>
        <w:t xml:space="preserve"> and </w:t>
      </w:r>
      <w:r w:rsidR="003F143D" w:rsidRPr="00A766AB">
        <w:rPr>
          <w:rFonts w:eastAsiaTheme="minorEastAsia" w:cs="Times New Roman"/>
        </w:rPr>
        <w:t xml:space="preserve">the IPF of </w:t>
      </w:r>
      <w:r w:rsidR="00C92916" w:rsidRPr="00A766AB">
        <w:rPr>
          <w:rFonts w:eastAsiaTheme="minorEastAsia" w:cs="Times New Roman"/>
        </w:rPr>
        <w:t xml:space="preserve">two </w:t>
      </w:r>
      <w:r w:rsidR="003F143D" w:rsidRPr="00A766AB">
        <w:rPr>
          <w:rFonts w:eastAsiaTheme="minorEastAsia" w:cs="Times New Roman"/>
        </w:rPr>
        <w:t>selected areas</w:t>
      </w:r>
      <w:r w:rsidR="008D4701" w:rsidRPr="00A766AB">
        <w:rPr>
          <w:rFonts w:eastAsiaTheme="minorEastAsia" w:cs="Times New Roman"/>
        </w:rPr>
        <w:t xml:space="preserve"> (white dash line indicates crack path determined after fracture)</w:t>
      </w:r>
      <w:r w:rsidR="00E84C8C" w:rsidRPr="00A766AB">
        <w:rPr>
          <w:rFonts w:eastAsiaTheme="minorEastAsia" w:cs="Times New Roman"/>
        </w:rPr>
        <w:t xml:space="preserve"> are shown in </w:t>
      </w:r>
      <w:r w:rsidR="00A17440" w:rsidRPr="00A766AB">
        <w:rPr>
          <w:rFonts w:eastAsiaTheme="minorEastAsia" w:cs="Times New Roman"/>
        </w:rPr>
        <w:t>(</w:t>
      </w:r>
      <w:r w:rsidR="00E84C8C" w:rsidRPr="00A766AB">
        <w:rPr>
          <w:rFonts w:eastAsiaTheme="minorEastAsia" w:cs="Times New Roman"/>
        </w:rPr>
        <w:t>b</w:t>
      </w:r>
      <w:r w:rsidR="00A17440" w:rsidRPr="00A766AB">
        <w:rPr>
          <w:rFonts w:eastAsiaTheme="minorEastAsia" w:cs="Times New Roman"/>
        </w:rPr>
        <w:t xml:space="preserve">1) </w:t>
      </w:r>
      <w:r w:rsidR="00E84C8C" w:rsidRPr="00A766AB">
        <w:rPr>
          <w:rFonts w:eastAsiaTheme="minorEastAsia" w:cs="Times New Roman"/>
        </w:rPr>
        <w:t>and (c1)</w:t>
      </w:r>
      <w:r w:rsidR="00A17440" w:rsidRPr="00A766AB">
        <w:rPr>
          <w:rFonts w:eastAsiaTheme="minorEastAsia" w:cs="Times New Roman"/>
        </w:rPr>
        <w:t xml:space="preserve">, while (b2) and (c2) are SEM images taken after crack just went through the respective </w:t>
      </w:r>
      <w:r w:rsidR="008265F2" w:rsidRPr="00A766AB">
        <w:rPr>
          <w:rFonts w:eastAsiaTheme="minorEastAsia" w:cs="Times New Roman"/>
        </w:rPr>
        <w:t>area</w:t>
      </w:r>
      <w:r w:rsidR="00A17440" w:rsidRPr="00A766AB">
        <w:rPr>
          <w:rFonts w:eastAsiaTheme="minorEastAsia" w:cs="Times New Roman"/>
        </w:rPr>
        <w:t xml:space="preserve">. </w:t>
      </w:r>
      <w:r w:rsidR="00615224" w:rsidRPr="00A766AB">
        <w:rPr>
          <w:rFonts w:eastAsiaTheme="minorEastAsia" w:cs="Times New Roman"/>
        </w:rPr>
        <w:t>Block 1 and 2 in Fig. 8(b1) belong to the same packet</w:t>
      </w:r>
      <w:r w:rsidR="00BE669F" w:rsidRPr="00A766AB">
        <w:rPr>
          <w:rFonts w:eastAsiaTheme="minorEastAsia" w:cs="Times New Roman"/>
        </w:rPr>
        <w:t>,</w:t>
      </w:r>
      <w:r w:rsidR="00615224" w:rsidRPr="00A766AB">
        <w:rPr>
          <w:rFonts w:eastAsiaTheme="minorEastAsia" w:cs="Times New Roman"/>
        </w:rPr>
        <w:t xml:space="preserve"> and block 3 is in another packet</w:t>
      </w:r>
      <w:r w:rsidR="001D16A1" w:rsidRPr="00A766AB">
        <w:rPr>
          <w:rFonts w:eastAsiaTheme="minorEastAsia" w:cs="Times New Roman"/>
        </w:rPr>
        <w:t>.</w:t>
      </w:r>
      <w:r w:rsidR="00615224" w:rsidRPr="00A766AB">
        <w:rPr>
          <w:rFonts w:eastAsiaTheme="minorEastAsia" w:cs="Times New Roman"/>
        </w:rPr>
        <w:t xml:space="preserve"> Fig. 8(b2) </w:t>
      </w:r>
      <w:r w:rsidR="00142A16" w:rsidRPr="00A766AB">
        <w:rPr>
          <w:rFonts w:eastAsiaTheme="minorEastAsia" w:cs="Times New Roman"/>
        </w:rPr>
        <w:t>show</w:t>
      </w:r>
      <w:r w:rsidR="00615224" w:rsidRPr="00A766AB">
        <w:rPr>
          <w:rFonts w:eastAsiaTheme="minorEastAsia" w:cs="Times New Roman"/>
        </w:rPr>
        <w:t>s that crack goes along the block boundary (i.e., 1 and 2)</w:t>
      </w:r>
      <w:r w:rsidR="001D16A1" w:rsidRPr="00A766AB">
        <w:rPr>
          <w:rFonts w:eastAsiaTheme="minorEastAsia" w:cs="Times New Roman"/>
        </w:rPr>
        <w:t xml:space="preserve"> at first</w:t>
      </w:r>
      <w:r w:rsidR="00615224" w:rsidRPr="00A766AB">
        <w:rPr>
          <w:rFonts w:eastAsiaTheme="minorEastAsia" w:cs="Times New Roman"/>
        </w:rPr>
        <w:t xml:space="preserve"> but gets deflected when it meets another packet. </w:t>
      </w:r>
      <w:r w:rsidR="00374178" w:rsidRPr="00A766AB">
        <w:rPr>
          <w:rFonts w:eastAsiaTheme="minorEastAsia" w:cs="Times New Roman"/>
        </w:rPr>
        <w:t xml:space="preserve">After deflection, </w:t>
      </w:r>
      <w:r w:rsidR="002D4E30" w:rsidRPr="00A766AB">
        <w:rPr>
          <w:rFonts w:eastAsiaTheme="minorEastAsia" w:cs="Times New Roman"/>
        </w:rPr>
        <w:t xml:space="preserve">the </w:t>
      </w:r>
      <w:r w:rsidR="00374178" w:rsidRPr="00A766AB">
        <w:rPr>
          <w:rFonts w:eastAsiaTheme="minorEastAsia" w:cs="Times New Roman"/>
        </w:rPr>
        <w:t xml:space="preserve">crack goes through </w:t>
      </w:r>
      <w:r w:rsidR="00506D44" w:rsidRPr="00A766AB">
        <w:rPr>
          <w:rFonts w:eastAsiaTheme="minorEastAsia" w:cs="Times New Roman"/>
        </w:rPr>
        <w:t xml:space="preserve">block 3 </w:t>
      </w:r>
      <w:r w:rsidR="004B04E5" w:rsidRPr="00A766AB">
        <w:rPr>
          <w:rFonts w:eastAsiaTheme="minorEastAsia" w:cs="Times New Roman"/>
        </w:rPr>
        <w:t>trans-granular</w:t>
      </w:r>
      <w:r w:rsidR="00506D44" w:rsidRPr="00A766AB">
        <w:rPr>
          <w:rFonts w:eastAsiaTheme="minorEastAsia" w:cs="Times New Roman"/>
        </w:rPr>
        <w:t xml:space="preserve">ly. </w:t>
      </w:r>
      <w:r w:rsidR="00615224" w:rsidRPr="00A766AB">
        <w:rPr>
          <w:rFonts w:eastAsiaTheme="minorEastAsia" w:cs="Times New Roman"/>
        </w:rPr>
        <w:t xml:space="preserve">Similarly, block 4 and 6 </w:t>
      </w:r>
      <w:r w:rsidR="007D59AF" w:rsidRPr="00A766AB">
        <w:rPr>
          <w:rFonts w:eastAsiaTheme="minorEastAsia" w:cs="Times New Roman"/>
        </w:rPr>
        <w:t xml:space="preserve">in Fig. 8(c) </w:t>
      </w:r>
      <w:r w:rsidR="00615224" w:rsidRPr="00A766AB">
        <w:rPr>
          <w:rFonts w:eastAsiaTheme="minorEastAsia" w:cs="Times New Roman"/>
        </w:rPr>
        <w:t>are identified in the same packet, whi</w:t>
      </w:r>
      <w:r w:rsidR="0027641A" w:rsidRPr="00A766AB">
        <w:rPr>
          <w:rFonts w:eastAsiaTheme="minorEastAsia" w:cs="Times New Roman"/>
        </w:rPr>
        <w:t>le</w:t>
      </w:r>
      <w:r w:rsidR="00615224" w:rsidRPr="00A766AB">
        <w:rPr>
          <w:rFonts w:eastAsiaTheme="minorEastAsia" w:cs="Times New Roman"/>
        </w:rPr>
        <w:t xml:space="preserve"> block 5 and 7 are in other packets. In addition to the 4-5 block boundary, </w:t>
      </w:r>
      <w:r w:rsidR="0042018F" w:rsidRPr="00A766AB">
        <w:rPr>
          <w:rFonts w:eastAsiaTheme="minorEastAsia" w:cs="Times New Roman"/>
        </w:rPr>
        <w:t xml:space="preserve">the </w:t>
      </w:r>
      <w:r w:rsidR="00615224" w:rsidRPr="00A766AB">
        <w:rPr>
          <w:rFonts w:eastAsiaTheme="minorEastAsia" w:cs="Times New Roman"/>
        </w:rPr>
        <w:t>crack cut</w:t>
      </w:r>
      <w:r w:rsidR="009926ED" w:rsidRPr="00A766AB">
        <w:rPr>
          <w:rFonts w:eastAsiaTheme="minorEastAsia" w:cs="Times New Roman"/>
        </w:rPr>
        <w:t>s</w:t>
      </w:r>
      <w:r w:rsidR="00615224" w:rsidRPr="00A766AB">
        <w:rPr>
          <w:rFonts w:eastAsiaTheme="minorEastAsia" w:cs="Times New Roman"/>
        </w:rPr>
        <w:t xml:space="preserve"> through block 6</w:t>
      </w:r>
      <w:r w:rsidR="00D2392E" w:rsidRPr="00A766AB">
        <w:rPr>
          <w:rFonts w:eastAsiaTheme="minorEastAsia" w:cs="Times New Roman"/>
        </w:rPr>
        <w:t xml:space="preserve"> directly</w:t>
      </w:r>
      <w:r w:rsidR="00615224" w:rsidRPr="00A766AB">
        <w:rPr>
          <w:rFonts w:eastAsiaTheme="minorEastAsia" w:cs="Times New Roman"/>
        </w:rPr>
        <w:t xml:space="preserve">. </w:t>
      </w:r>
      <w:r w:rsidR="00261E86" w:rsidRPr="00A766AB">
        <w:rPr>
          <w:rFonts w:eastAsiaTheme="minorEastAsia" w:cs="Times New Roman"/>
        </w:rPr>
        <w:t xml:space="preserve">Additionally, significant plastic deformation is observed </w:t>
      </w:r>
      <w:r w:rsidR="00CF24FD" w:rsidRPr="00A766AB">
        <w:rPr>
          <w:rFonts w:eastAsiaTheme="minorEastAsia" w:cs="Times New Roman"/>
        </w:rPr>
        <w:t xml:space="preserve">at boundaries of 4-5 and 5-7. </w:t>
      </w:r>
      <w:r w:rsidR="00615224" w:rsidRPr="00A766AB">
        <w:rPr>
          <w:rFonts w:eastAsiaTheme="minorEastAsia" w:cs="Times New Roman"/>
        </w:rPr>
        <w:t>Fig. 8(d) shows the complete crack path</w:t>
      </w:r>
      <w:r w:rsidR="00385643" w:rsidRPr="00A766AB">
        <w:rPr>
          <w:rFonts w:eastAsiaTheme="minorEastAsia" w:cs="Times New Roman"/>
        </w:rPr>
        <w:t xml:space="preserve"> after </w:t>
      </w:r>
      <w:r w:rsidR="006978EB" w:rsidRPr="00A766AB">
        <w:rPr>
          <w:rFonts w:eastAsiaTheme="minorEastAsia" w:cs="Times New Roman"/>
        </w:rPr>
        <w:t xml:space="preserve">the </w:t>
      </w:r>
      <w:r w:rsidR="00385643" w:rsidRPr="00A766AB">
        <w:rPr>
          <w:rFonts w:eastAsiaTheme="minorEastAsia" w:cs="Times New Roman"/>
        </w:rPr>
        <w:t>test</w:t>
      </w:r>
      <w:r w:rsidR="00615224" w:rsidRPr="00A766AB">
        <w:rPr>
          <w:rFonts w:eastAsiaTheme="minorEastAsia" w:cs="Times New Roman"/>
        </w:rPr>
        <w:t xml:space="preserve">, </w:t>
      </w:r>
      <w:r w:rsidR="006F38C1" w:rsidRPr="00A766AB">
        <w:rPr>
          <w:rFonts w:eastAsiaTheme="minorEastAsia" w:cs="Times New Roman"/>
        </w:rPr>
        <w:t>where</w:t>
      </w:r>
      <w:r w:rsidR="00B50015" w:rsidRPr="00A766AB">
        <w:rPr>
          <w:rFonts w:eastAsiaTheme="minorEastAsia" w:cs="Times New Roman"/>
        </w:rPr>
        <w:t xml:space="preserve"> </w:t>
      </w:r>
      <w:r w:rsidR="0027641A" w:rsidRPr="00A766AB">
        <w:rPr>
          <w:rFonts w:eastAsiaTheme="minorEastAsia" w:cs="Times New Roman"/>
        </w:rPr>
        <w:t xml:space="preserve">a </w:t>
      </w:r>
      <w:r w:rsidR="00CB6BA6" w:rsidRPr="00A766AB">
        <w:rPr>
          <w:rFonts w:eastAsiaTheme="minorEastAsia" w:cs="Times New Roman"/>
        </w:rPr>
        <w:t>tortuous</w:t>
      </w:r>
      <w:r w:rsidR="005C6E4B" w:rsidRPr="00A766AB">
        <w:rPr>
          <w:rFonts w:eastAsiaTheme="minorEastAsia" w:cs="Times New Roman"/>
        </w:rPr>
        <w:t xml:space="preserve"> crack path </w:t>
      </w:r>
      <w:r w:rsidR="006978EB" w:rsidRPr="00A766AB">
        <w:rPr>
          <w:rFonts w:eastAsiaTheme="minorEastAsia" w:cs="Times New Roman"/>
        </w:rPr>
        <w:t>is</w:t>
      </w:r>
      <w:r w:rsidR="005C6E4B" w:rsidRPr="00A766AB">
        <w:rPr>
          <w:rFonts w:eastAsiaTheme="minorEastAsia" w:cs="Times New Roman"/>
        </w:rPr>
        <w:t xml:space="preserve"> </w:t>
      </w:r>
      <w:r w:rsidR="00CB6BA6" w:rsidRPr="00A766AB">
        <w:rPr>
          <w:rFonts w:eastAsiaTheme="minorEastAsia" w:cs="Times New Roman"/>
        </w:rPr>
        <w:t xml:space="preserve">observed. </w:t>
      </w:r>
      <w:r w:rsidR="005366D9" w:rsidRPr="00A766AB">
        <w:rPr>
          <w:rFonts w:eastAsiaTheme="minorEastAsia" w:cs="Times New Roman"/>
        </w:rPr>
        <w:t xml:space="preserve">Fig. </w:t>
      </w:r>
      <w:r w:rsidR="004562D5" w:rsidRPr="00A766AB">
        <w:rPr>
          <w:rFonts w:eastAsiaTheme="minorEastAsia" w:cs="Times New Roman"/>
        </w:rPr>
        <w:t>8</w:t>
      </w:r>
      <w:r w:rsidR="005366D9" w:rsidRPr="00A766AB">
        <w:rPr>
          <w:rFonts w:eastAsiaTheme="minorEastAsia" w:cs="Times New Roman"/>
        </w:rPr>
        <w:t xml:space="preserve">(e) </w:t>
      </w:r>
      <w:r w:rsidR="0007283B" w:rsidRPr="00A766AB">
        <w:rPr>
          <w:rFonts w:eastAsiaTheme="minorEastAsia" w:cs="Times New Roman"/>
        </w:rPr>
        <w:t>present</w:t>
      </w:r>
      <w:r w:rsidR="005366D9" w:rsidRPr="00A766AB">
        <w:rPr>
          <w:rFonts w:eastAsiaTheme="minorEastAsia" w:cs="Times New Roman"/>
        </w:rPr>
        <w:t>s the Von-Mises strain</w:t>
      </w:r>
      <w:r w:rsidR="006675FC" w:rsidRPr="00A766AB">
        <w:rPr>
          <w:rFonts w:eastAsiaTheme="minorEastAsia" w:cs="Times New Roman"/>
        </w:rPr>
        <w:t xml:space="preserve"> expressed in the undeformed </w:t>
      </w:r>
      <w:r w:rsidR="003E334B" w:rsidRPr="00A766AB">
        <w:rPr>
          <w:rFonts w:eastAsiaTheme="minorEastAsia" w:cs="Times New Roman"/>
        </w:rPr>
        <w:t xml:space="preserve">state </w:t>
      </w:r>
      <w:r w:rsidR="003E334B" w:rsidRPr="00A766AB">
        <w:rPr>
          <w:rFonts w:eastAsiaTheme="minorEastAsia" w:cs="Times New Roman"/>
        </w:rPr>
        <w:lastRenderedPageBreak/>
        <w:t>from micro-DIC results</w:t>
      </w:r>
      <w:r w:rsidR="005366D9" w:rsidRPr="00A766AB">
        <w:rPr>
          <w:rFonts w:eastAsiaTheme="minorEastAsia" w:cs="Times New Roman"/>
        </w:rPr>
        <w:t xml:space="preserve">, and it shows that </w:t>
      </w:r>
      <w:r w:rsidR="00615224" w:rsidRPr="00A766AB">
        <w:rPr>
          <w:rFonts w:eastAsiaTheme="minorEastAsia" w:cs="Times New Roman"/>
        </w:rPr>
        <w:t xml:space="preserve">the strain distribution is less localized with several high-strain branches, and the </w:t>
      </w:r>
      <w:r w:rsidR="00203D10" w:rsidRPr="00A766AB">
        <w:rPr>
          <w:rFonts w:eastAsiaTheme="minorEastAsia" w:cs="Times New Roman"/>
        </w:rPr>
        <w:t xml:space="preserve">main </w:t>
      </w:r>
      <w:r w:rsidR="00615224" w:rsidRPr="00A766AB">
        <w:rPr>
          <w:rFonts w:eastAsiaTheme="minorEastAsia" w:cs="Times New Roman"/>
        </w:rPr>
        <w:t xml:space="preserve">high-strain </w:t>
      </w:r>
      <w:r w:rsidR="005366D9" w:rsidRPr="00A766AB">
        <w:rPr>
          <w:rFonts w:eastAsiaTheme="minorEastAsia" w:cs="Times New Roman"/>
        </w:rPr>
        <w:t>band is ~8</w:t>
      </w:r>
      <w:r w:rsidR="007549B8" w:rsidRPr="00A766AB">
        <w:rPr>
          <w:rFonts w:eastAsiaTheme="minorEastAsia" w:cs="Times New Roman"/>
        </w:rPr>
        <w:t xml:space="preserve"> </w:t>
      </w:r>
      <w:r w:rsidR="005366D9" w:rsidRPr="00A766AB">
        <w:rPr>
          <w:rFonts w:eastAsiaTheme="minorEastAsia" w:cs="Times New Roman"/>
        </w:rPr>
        <w:t>μm wide</w:t>
      </w:r>
      <w:r w:rsidR="00615224" w:rsidRPr="00A766AB">
        <w:rPr>
          <w:rFonts w:eastAsiaTheme="minorEastAsia" w:cs="Times New Roman"/>
        </w:rPr>
        <w:t xml:space="preserve">. </w:t>
      </w:r>
      <w:r w:rsidR="007549B8" w:rsidRPr="00A766AB">
        <w:rPr>
          <w:rFonts w:eastAsiaTheme="minorEastAsia" w:cs="Times New Roman"/>
        </w:rPr>
        <w:t>The plastic zone at the free surface was estimated to be ~</w:t>
      </w:r>
      <w:r w:rsidR="00B011D9" w:rsidRPr="00A766AB">
        <w:rPr>
          <w:rFonts w:eastAsiaTheme="minorEastAsia" w:cs="Times New Roman"/>
        </w:rPr>
        <w:t xml:space="preserve"> </w:t>
      </w:r>
      <w:r w:rsidR="004B0885" w:rsidRPr="00A766AB">
        <w:rPr>
          <w:rFonts w:eastAsiaTheme="minorEastAsia" w:cs="Times New Roman"/>
        </w:rPr>
        <w:t>72</w:t>
      </w:r>
      <w:r w:rsidR="001A607F" w:rsidRPr="00A766AB">
        <w:rPr>
          <w:rFonts w:eastAsiaTheme="minorEastAsia" w:cs="Times New Roman"/>
        </w:rPr>
        <w:t xml:space="preserve"> μm (see appendix for detailed calculation).</w:t>
      </w:r>
    </w:p>
    <w:p w14:paraId="179539DF" w14:textId="059B6857" w:rsidR="00615224" w:rsidRPr="00A766AB" w:rsidRDefault="00F96D10" w:rsidP="00615224">
      <w:pPr>
        <w:keepNext/>
        <w:ind w:firstLineChars="0" w:firstLine="0"/>
        <w:jc w:val="center"/>
        <w:rPr>
          <w:rFonts w:cs="Times New Roman"/>
        </w:rPr>
      </w:pPr>
      <w:r w:rsidRPr="00A766AB">
        <w:rPr>
          <w:rFonts w:cs="Times New Roman"/>
          <w:noProof/>
        </w:rPr>
        <w:drawing>
          <wp:inline distT="0" distB="0" distL="0" distR="0" wp14:anchorId="7241A82C" wp14:editId="2594E87C">
            <wp:extent cx="5274310" cy="4903470"/>
            <wp:effectExtent l="0" t="0" r="2540" b="0"/>
            <wp:docPr id="9" name="图片 9" descr="地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地图&#10;&#10;中度可信度描述已自动生成"/>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4903470"/>
                    </a:xfrm>
                    <a:prstGeom prst="rect">
                      <a:avLst/>
                    </a:prstGeom>
                    <a:noFill/>
                    <a:ln>
                      <a:noFill/>
                    </a:ln>
                  </pic:spPr>
                </pic:pic>
              </a:graphicData>
            </a:graphic>
          </wp:inline>
        </w:drawing>
      </w:r>
    </w:p>
    <w:p w14:paraId="4B080FEC" w14:textId="6638304C" w:rsidR="00615224" w:rsidRPr="00A766AB" w:rsidRDefault="00615224" w:rsidP="00D95BF6">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8</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Interrupted crack initiation test of RT Q&amp;P steel, (a) initial phase map, (b1) IPF and (b2) SEM of </w:t>
      </w:r>
      <w:r w:rsidR="002269E1" w:rsidRPr="00A766AB">
        <w:rPr>
          <w:rFonts w:ascii="Times New Roman" w:hAnsi="Times New Roman" w:cs="Times New Roman"/>
          <w:sz w:val="24"/>
          <w:szCs w:val="24"/>
        </w:rPr>
        <w:t xml:space="preserve">the </w:t>
      </w:r>
      <w:r w:rsidR="00D95BF6" w:rsidRPr="00A766AB">
        <w:rPr>
          <w:rFonts w:ascii="Times New Roman" w:hAnsi="Times New Roman" w:cs="Times New Roman"/>
          <w:sz w:val="24"/>
          <w:szCs w:val="24"/>
        </w:rPr>
        <w:t>first selected area</w:t>
      </w:r>
      <w:r w:rsidRPr="00A766AB">
        <w:rPr>
          <w:rFonts w:ascii="Times New Roman" w:hAnsi="Times New Roman" w:cs="Times New Roman"/>
          <w:sz w:val="24"/>
          <w:szCs w:val="24"/>
        </w:rPr>
        <w:t xml:space="preserve">, (c1) IPF and (c2) SEM of </w:t>
      </w:r>
      <w:r w:rsidR="002269E1" w:rsidRPr="00A766AB">
        <w:rPr>
          <w:rFonts w:ascii="Times New Roman" w:hAnsi="Times New Roman" w:cs="Times New Roman"/>
          <w:sz w:val="24"/>
          <w:szCs w:val="24"/>
        </w:rPr>
        <w:t xml:space="preserve">the </w:t>
      </w:r>
      <w:r w:rsidR="00D95BF6" w:rsidRPr="00A766AB">
        <w:rPr>
          <w:rFonts w:ascii="Times New Roman" w:hAnsi="Times New Roman" w:cs="Times New Roman"/>
          <w:sz w:val="24"/>
          <w:szCs w:val="24"/>
        </w:rPr>
        <w:t>second selected area</w:t>
      </w:r>
      <w:r w:rsidRPr="00A766AB">
        <w:rPr>
          <w:rFonts w:ascii="Times New Roman" w:hAnsi="Times New Roman" w:cs="Times New Roman"/>
          <w:sz w:val="24"/>
          <w:szCs w:val="24"/>
        </w:rPr>
        <w:t xml:space="preserve">, (d) SEM of </w:t>
      </w:r>
      <w:r w:rsidR="00AF0182" w:rsidRPr="00A766AB">
        <w:rPr>
          <w:rFonts w:ascii="Times New Roman" w:hAnsi="Times New Roman" w:cs="Times New Roman"/>
          <w:sz w:val="24"/>
          <w:szCs w:val="24"/>
        </w:rPr>
        <w:t xml:space="preserve">the </w:t>
      </w:r>
      <w:r w:rsidRPr="00A766AB">
        <w:rPr>
          <w:rFonts w:ascii="Times New Roman" w:hAnsi="Times New Roman" w:cs="Times New Roman"/>
          <w:sz w:val="24"/>
          <w:szCs w:val="24"/>
        </w:rPr>
        <w:t>fractured sample</w:t>
      </w:r>
      <w:r w:rsidR="00AF0182" w:rsidRPr="00A766AB">
        <w:rPr>
          <w:rFonts w:ascii="Times New Roman" w:hAnsi="Times New Roman" w:cs="Times New Roman"/>
          <w:sz w:val="24"/>
          <w:szCs w:val="24"/>
        </w:rPr>
        <w:t xml:space="preserve"> showing crack path</w:t>
      </w:r>
      <w:r w:rsidRPr="00A766AB">
        <w:rPr>
          <w:rFonts w:ascii="Times New Roman" w:hAnsi="Times New Roman" w:cs="Times New Roman"/>
          <w:sz w:val="24"/>
          <w:szCs w:val="24"/>
        </w:rPr>
        <w:t>, (e) Von-Mises strain from DIC computation</w:t>
      </w:r>
    </w:p>
    <w:p w14:paraId="3CF631E0" w14:textId="69F9F578" w:rsidR="009141DD" w:rsidRPr="00A766AB" w:rsidRDefault="00615224" w:rsidP="00D3777C">
      <w:pPr>
        <w:ind w:firstLine="480"/>
        <w:rPr>
          <w:rFonts w:eastAsiaTheme="minorEastAsia" w:cs="Times New Roman"/>
        </w:rPr>
      </w:pPr>
      <w:r w:rsidRPr="00A766AB">
        <w:rPr>
          <w:rFonts w:eastAsiaTheme="minorEastAsia" w:cs="Times New Roman"/>
        </w:rPr>
        <w:t xml:space="preserve">The same results of the IA steel are presented in Fig. </w:t>
      </w:r>
      <w:r w:rsidR="00D95BF6" w:rsidRPr="00A766AB">
        <w:rPr>
          <w:rFonts w:eastAsiaTheme="minorEastAsia" w:cs="Times New Roman"/>
        </w:rPr>
        <w:t>9</w:t>
      </w:r>
      <w:r w:rsidRPr="00A766AB">
        <w:rPr>
          <w:rFonts w:eastAsiaTheme="minorEastAsia" w:cs="Times New Roman"/>
        </w:rPr>
        <w:t xml:space="preserve">. </w:t>
      </w:r>
      <w:r w:rsidR="00F057A7" w:rsidRPr="00A766AB">
        <w:rPr>
          <w:rFonts w:eastAsiaTheme="minorEastAsia" w:cs="Times New Roman"/>
        </w:rPr>
        <w:t xml:space="preserve">Fig. </w:t>
      </w:r>
      <w:r w:rsidR="00D95BF6" w:rsidRPr="00A766AB">
        <w:rPr>
          <w:rFonts w:eastAsiaTheme="minorEastAsia" w:cs="Times New Roman"/>
        </w:rPr>
        <w:t>9</w:t>
      </w:r>
      <w:r w:rsidR="00F057A7" w:rsidRPr="00A766AB">
        <w:rPr>
          <w:rFonts w:eastAsiaTheme="minorEastAsia" w:cs="Times New Roman"/>
        </w:rPr>
        <w:t>(</w:t>
      </w:r>
      <w:r w:rsidR="00AC760F" w:rsidRPr="00A766AB">
        <w:rPr>
          <w:rFonts w:eastAsiaTheme="minorEastAsia" w:cs="Times New Roman"/>
        </w:rPr>
        <w:t>a</w:t>
      </w:r>
      <w:r w:rsidR="00F057A7" w:rsidRPr="00A766AB">
        <w:rPr>
          <w:rFonts w:eastAsiaTheme="minorEastAsia" w:cs="Times New Roman"/>
        </w:rPr>
        <w:t>)</w:t>
      </w:r>
      <w:r w:rsidR="007B49EE" w:rsidRPr="00A766AB">
        <w:rPr>
          <w:rFonts w:eastAsiaTheme="minorEastAsia" w:cs="Times New Roman"/>
        </w:rPr>
        <w:t xml:space="preserve"> </w:t>
      </w:r>
      <w:r w:rsidR="00AC760F" w:rsidRPr="00A766AB">
        <w:rPr>
          <w:rFonts w:eastAsiaTheme="minorEastAsia" w:cs="Times New Roman"/>
        </w:rPr>
        <w:t>is the</w:t>
      </w:r>
      <w:r w:rsidR="00525753" w:rsidRPr="00A766AB">
        <w:rPr>
          <w:rFonts w:eastAsiaTheme="minorEastAsia" w:cs="Times New Roman"/>
        </w:rPr>
        <w:t xml:space="preserve"> </w:t>
      </w:r>
      <w:r w:rsidR="00D95BF6" w:rsidRPr="00A766AB">
        <w:rPr>
          <w:rFonts w:eastAsiaTheme="minorEastAsia" w:cs="Times New Roman"/>
        </w:rPr>
        <w:t>phase map</w:t>
      </w:r>
      <w:r w:rsidR="007B49EE" w:rsidRPr="00A766AB">
        <w:rPr>
          <w:rFonts w:eastAsiaTheme="minorEastAsia" w:cs="Times New Roman"/>
        </w:rPr>
        <w:t xml:space="preserve"> </w:t>
      </w:r>
      <w:r w:rsidR="00AC760F" w:rsidRPr="00A766AB">
        <w:rPr>
          <w:rFonts w:eastAsiaTheme="minorEastAsia" w:cs="Times New Roman"/>
        </w:rPr>
        <w:t>after</w:t>
      </w:r>
      <w:r w:rsidR="00525753" w:rsidRPr="00A766AB">
        <w:rPr>
          <w:rFonts w:eastAsiaTheme="minorEastAsia" w:cs="Times New Roman"/>
        </w:rPr>
        <w:t xml:space="preserve"> </w:t>
      </w:r>
      <w:r w:rsidR="00AC760F" w:rsidRPr="00A766AB">
        <w:rPr>
          <w:rFonts w:eastAsiaTheme="minorEastAsia" w:cs="Times New Roman"/>
        </w:rPr>
        <w:t>pre-</w:t>
      </w:r>
      <w:r w:rsidR="00525753" w:rsidRPr="00A766AB">
        <w:rPr>
          <w:rFonts w:eastAsiaTheme="minorEastAsia" w:cs="Times New Roman"/>
        </w:rPr>
        <w:t xml:space="preserve">cracking, </w:t>
      </w:r>
      <w:r w:rsidR="00E9071C" w:rsidRPr="00A766AB">
        <w:rPr>
          <w:rFonts w:eastAsiaTheme="minorEastAsia" w:cs="Times New Roman"/>
        </w:rPr>
        <w:t xml:space="preserve">and </w:t>
      </w:r>
      <w:r w:rsidR="00AC760F" w:rsidRPr="00A766AB">
        <w:rPr>
          <w:rFonts w:eastAsiaTheme="minorEastAsia" w:cs="Times New Roman"/>
        </w:rPr>
        <w:t>two areas are selected and presented in (b) and (c)</w:t>
      </w:r>
      <w:r w:rsidR="001F4F85" w:rsidRPr="00A766AB">
        <w:rPr>
          <w:rFonts w:eastAsiaTheme="minorEastAsia" w:cs="Times New Roman"/>
        </w:rPr>
        <w:t xml:space="preserve">. </w:t>
      </w:r>
      <w:r w:rsidR="00CC5C46" w:rsidRPr="00A766AB">
        <w:rPr>
          <w:rFonts w:eastAsiaTheme="minorEastAsia" w:cs="Times New Roman"/>
        </w:rPr>
        <w:t xml:space="preserve">The grains are labeled 1 to 7 in (b) and </w:t>
      </w:r>
      <w:r w:rsidR="007B49EE" w:rsidRPr="00A766AB">
        <w:rPr>
          <w:rFonts w:eastAsiaTheme="minorEastAsia" w:cs="Times New Roman"/>
        </w:rPr>
        <w:t>8 in (c)</w:t>
      </w:r>
      <w:r w:rsidR="00753BD6" w:rsidRPr="00A766AB">
        <w:rPr>
          <w:rFonts w:eastAsiaTheme="minorEastAsia" w:cs="Times New Roman"/>
        </w:rPr>
        <w:t>. G</w:t>
      </w:r>
      <w:r w:rsidR="00DF3FC0" w:rsidRPr="00A766AB">
        <w:rPr>
          <w:rFonts w:eastAsiaTheme="minorEastAsia" w:cs="Times New Roman"/>
        </w:rPr>
        <w:t xml:space="preserve">rain 1, 3, 6 are </w:t>
      </w:r>
      <w:r w:rsidR="00EB7271" w:rsidRPr="00A766AB">
        <w:rPr>
          <w:rFonts w:eastAsiaTheme="minorEastAsia" w:cs="Times New Roman"/>
        </w:rPr>
        <w:t>identifie</w:t>
      </w:r>
      <w:r w:rsidR="00821575" w:rsidRPr="00A766AB">
        <w:rPr>
          <w:rFonts w:eastAsiaTheme="minorEastAsia" w:cs="Times New Roman"/>
        </w:rPr>
        <w:t>d</w:t>
      </w:r>
      <w:r w:rsidR="00EB7271" w:rsidRPr="00A766AB">
        <w:rPr>
          <w:rFonts w:eastAsiaTheme="minorEastAsia" w:cs="Times New Roman"/>
        </w:rPr>
        <w:t xml:space="preserve"> as </w:t>
      </w:r>
      <w:r w:rsidR="00DF3FC0" w:rsidRPr="00A766AB">
        <w:rPr>
          <w:rFonts w:eastAsiaTheme="minorEastAsia" w:cs="Times New Roman"/>
        </w:rPr>
        <w:t>ferrite,</w:t>
      </w:r>
      <w:r w:rsidR="00753BD6" w:rsidRPr="00A766AB">
        <w:rPr>
          <w:rFonts w:eastAsiaTheme="minorEastAsia" w:cs="Times New Roman"/>
        </w:rPr>
        <w:t xml:space="preserve"> and</w:t>
      </w:r>
      <w:r w:rsidR="00DF3FC0" w:rsidRPr="00A766AB">
        <w:rPr>
          <w:rFonts w:eastAsiaTheme="minorEastAsia" w:cs="Times New Roman"/>
        </w:rPr>
        <w:t xml:space="preserve"> </w:t>
      </w:r>
      <w:r w:rsidR="004A4401" w:rsidRPr="00A766AB">
        <w:rPr>
          <w:rFonts w:eastAsiaTheme="minorEastAsia" w:cs="Times New Roman"/>
        </w:rPr>
        <w:t xml:space="preserve">grain </w:t>
      </w:r>
      <w:r w:rsidR="00753BD6" w:rsidRPr="00A766AB">
        <w:rPr>
          <w:rFonts w:eastAsiaTheme="minorEastAsia" w:cs="Times New Roman"/>
        </w:rPr>
        <w:t xml:space="preserve">2, 4, 5, </w:t>
      </w:r>
      <w:r w:rsidR="007E7850" w:rsidRPr="00A766AB">
        <w:rPr>
          <w:rFonts w:eastAsiaTheme="minorEastAsia" w:cs="Times New Roman"/>
        </w:rPr>
        <w:t>7 and 8 are austenite</w:t>
      </w:r>
      <w:r w:rsidR="009E434D" w:rsidRPr="00A766AB">
        <w:rPr>
          <w:rFonts w:eastAsiaTheme="minorEastAsia" w:cs="Times New Roman"/>
        </w:rPr>
        <w:t xml:space="preserve"> </w:t>
      </w:r>
      <w:r w:rsidR="0041455F" w:rsidRPr="00A766AB">
        <w:rPr>
          <w:rFonts w:eastAsiaTheme="minorEastAsia" w:cs="Times New Roman"/>
        </w:rPr>
        <w:t xml:space="preserve">initially, but they all transform into martensite after </w:t>
      </w:r>
      <w:r w:rsidR="003803E0" w:rsidRPr="00A766AB">
        <w:rPr>
          <w:rFonts w:eastAsiaTheme="minorEastAsia" w:cs="Times New Roman"/>
        </w:rPr>
        <w:t xml:space="preserve">the </w:t>
      </w:r>
      <w:r w:rsidR="0041455F" w:rsidRPr="00A766AB">
        <w:rPr>
          <w:rFonts w:eastAsiaTheme="minorEastAsia" w:cs="Times New Roman"/>
        </w:rPr>
        <w:t xml:space="preserve">crack </w:t>
      </w:r>
      <w:r w:rsidR="0041455F" w:rsidRPr="00A766AB">
        <w:rPr>
          <w:rFonts w:eastAsiaTheme="minorEastAsia" w:cs="Times New Roman"/>
        </w:rPr>
        <w:lastRenderedPageBreak/>
        <w:t>reach</w:t>
      </w:r>
      <w:r w:rsidR="0027641A" w:rsidRPr="00A766AB">
        <w:rPr>
          <w:rFonts w:eastAsiaTheme="minorEastAsia" w:cs="Times New Roman"/>
        </w:rPr>
        <w:t>es</w:t>
      </w:r>
      <w:r w:rsidR="0041455F" w:rsidRPr="00A766AB">
        <w:rPr>
          <w:rFonts w:eastAsiaTheme="minorEastAsia" w:cs="Times New Roman"/>
        </w:rPr>
        <w:t xml:space="preserve"> </w:t>
      </w:r>
      <w:r w:rsidR="0027641A" w:rsidRPr="00A766AB">
        <w:rPr>
          <w:rFonts w:eastAsiaTheme="minorEastAsia" w:cs="Times New Roman"/>
        </w:rPr>
        <w:t xml:space="preserve">their </w:t>
      </w:r>
      <w:r w:rsidR="0041455F" w:rsidRPr="00A766AB">
        <w:rPr>
          <w:rFonts w:eastAsiaTheme="minorEastAsia" w:cs="Times New Roman"/>
        </w:rPr>
        <w:t>respective area</w:t>
      </w:r>
      <w:r w:rsidR="003803E0" w:rsidRPr="00A766AB">
        <w:rPr>
          <w:rFonts w:eastAsiaTheme="minorEastAsia" w:cs="Times New Roman"/>
        </w:rPr>
        <w:t>s</w:t>
      </w:r>
      <w:r w:rsidR="0041455F" w:rsidRPr="00A766AB">
        <w:rPr>
          <w:rFonts w:eastAsiaTheme="minorEastAsia" w:cs="Times New Roman"/>
        </w:rPr>
        <w:t xml:space="preserve"> (EBSD </w:t>
      </w:r>
      <w:r w:rsidR="00DD1FC5" w:rsidRPr="00A766AB">
        <w:rPr>
          <w:rFonts w:eastAsiaTheme="minorEastAsia" w:cs="Times New Roman"/>
        </w:rPr>
        <w:t>map not shown here</w:t>
      </w:r>
      <w:r w:rsidR="0041455F" w:rsidRPr="00A766AB">
        <w:rPr>
          <w:rFonts w:eastAsiaTheme="minorEastAsia" w:cs="Times New Roman"/>
        </w:rPr>
        <w:t>)</w:t>
      </w:r>
      <w:r w:rsidR="007B49EE" w:rsidRPr="00A766AB">
        <w:rPr>
          <w:rFonts w:eastAsiaTheme="minorEastAsia" w:cs="Times New Roman"/>
        </w:rPr>
        <w:t xml:space="preserve">. </w:t>
      </w:r>
      <w:r w:rsidR="00420D53" w:rsidRPr="00A766AB">
        <w:rPr>
          <w:rFonts w:eastAsiaTheme="minorEastAsia" w:cs="Times New Roman"/>
        </w:rPr>
        <w:t>By compar</w:t>
      </w:r>
      <w:r w:rsidR="00087CA6" w:rsidRPr="00A766AB">
        <w:rPr>
          <w:rFonts w:eastAsiaTheme="minorEastAsia" w:cs="Times New Roman"/>
        </w:rPr>
        <w:t>ing</w:t>
      </w:r>
      <w:r w:rsidR="00420D53" w:rsidRPr="00A766AB">
        <w:rPr>
          <w:rFonts w:eastAsiaTheme="minorEastAsia" w:cs="Times New Roman"/>
        </w:rPr>
        <w:t xml:space="preserve"> Fig. </w:t>
      </w:r>
      <w:r w:rsidR="00DD1FC5" w:rsidRPr="00A766AB">
        <w:rPr>
          <w:rFonts w:eastAsiaTheme="minorEastAsia" w:cs="Times New Roman"/>
        </w:rPr>
        <w:t>9</w:t>
      </w:r>
      <w:r w:rsidR="00420D53" w:rsidRPr="00A766AB">
        <w:rPr>
          <w:rFonts w:eastAsiaTheme="minorEastAsia" w:cs="Times New Roman"/>
        </w:rPr>
        <w:t xml:space="preserve">(b1) and (b2), </w:t>
      </w:r>
      <w:r w:rsidR="00DC38F1" w:rsidRPr="00A766AB">
        <w:rPr>
          <w:rFonts w:eastAsiaTheme="minorEastAsia" w:cs="Times New Roman"/>
        </w:rPr>
        <w:t xml:space="preserve">the </w:t>
      </w:r>
      <w:r w:rsidR="00087CA6" w:rsidRPr="00A766AB">
        <w:rPr>
          <w:rFonts w:eastAsiaTheme="minorEastAsia" w:cs="Times New Roman"/>
        </w:rPr>
        <w:t>crack is observed to grow along</w:t>
      </w:r>
      <w:r w:rsidR="00FE277D" w:rsidRPr="00A766AB">
        <w:rPr>
          <w:rFonts w:eastAsiaTheme="minorEastAsia" w:cs="Times New Roman"/>
        </w:rPr>
        <w:t xml:space="preserve"> </w:t>
      </w:r>
      <w:r w:rsidR="00DC38F1" w:rsidRPr="00A766AB">
        <w:rPr>
          <w:rFonts w:eastAsiaTheme="minorEastAsia" w:cs="Times New Roman"/>
        </w:rPr>
        <w:t>grain boundaries</w:t>
      </w:r>
      <w:r w:rsidR="008168D8" w:rsidRPr="00A766AB">
        <w:rPr>
          <w:rFonts w:eastAsiaTheme="minorEastAsia" w:cs="Times New Roman"/>
        </w:rPr>
        <w:t xml:space="preserve"> </w:t>
      </w:r>
      <w:r w:rsidR="00DC38F1" w:rsidRPr="00A766AB">
        <w:rPr>
          <w:rFonts w:eastAsiaTheme="minorEastAsia" w:cs="Times New Roman"/>
        </w:rPr>
        <w:t xml:space="preserve">of </w:t>
      </w:r>
      <w:r w:rsidR="00440C12" w:rsidRPr="00A766AB">
        <w:rPr>
          <w:rFonts w:eastAsiaTheme="minorEastAsia" w:cs="Times New Roman"/>
        </w:rPr>
        <w:t xml:space="preserve">1-3, </w:t>
      </w:r>
      <w:r w:rsidR="00F5129F" w:rsidRPr="00A766AB">
        <w:rPr>
          <w:rFonts w:eastAsiaTheme="minorEastAsia" w:cs="Times New Roman"/>
        </w:rPr>
        <w:t xml:space="preserve">2-5, </w:t>
      </w:r>
      <w:r w:rsidR="008168D8" w:rsidRPr="00A766AB">
        <w:rPr>
          <w:rFonts w:eastAsiaTheme="minorEastAsia" w:cs="Times New Roman"/>
        </w:rPr>
        <w:t>4-5, 5-6 and 5-7</w:t>
      </w:r>
      <w:r w:rsidR="007E7850" w:rsidRPr="00A766AB">
        <w:rPr>
          <w:rFonts w:eastAsiaTheme="minorEastAsia" w:cs="Times New Roman"/>
        </w:rPr>
        <w:t xml:space="preserve">, indicating the high </w:t>
      </w:r>
      <w:r w:rsidR="00A61D48" w:rsidRPr="00A766AB">
        <w:rPr>
          <w:rFonts w:eastAsiaTheme="minorEastAsia" w:cs="Times New Roman"/>
        </w:rPr>
        <w:t xml:space="preserve">tendency of </w:t>
      </w:r>
      <w:r w:rsidR="00B61F7F" w:rsidRPr="00A766AB">
        <w:rPr>
          <w:rFonts w:eastAsiaTheme="minorEastAsia" w:cs="Times New Roman"/>
        </w:rPr>
        <w:t>inte</w:t>
      </w:r>
      <w:r w:rsidR="00AE7410" w:rsidRPr="00A766AB">
        <w:rPr>
          <w:rFonts w:eastAsiaTheme="minorEastAsia" w:cs="Times New Roman"/>
        </w:rPr>
        <w:t xml:space="preserve">rfacial cracking. On the other hand, Fig. </w:t>
      </w:r>
      <w:r w:rsidR="00D942F8" w:rsidRPr="00A766AB">
        <w:rPr>
          <w:rFonts w:eastAsiaTheme="minorEastAsia" w:cs="Times New Roman"/>
        </w:rPr>
        <w:t>9</w:t>
      </w:r>
      <w:r w:rsidR="00AE7410" w:rsidRPr="00A766AB">
        <w:rPr>
          <w:rFonts w:eastAsiaTheme="minorEastAsia" w:cs="Times New Roman"/>
        </w:rPr>
        <w:t>(c1) and (c2) confirm</w:t>
      </w:r>
      <w:r w:rsidR="002737F7" w:rsidRPr="00A766AB">
        <w:rPr>
          <w:rFonts w:eastAsiaTheme="minorEastAsia" w:cs="Times New Roman"/>
        </w:rPr>
        <w:t xml:space="preserve"> that brittle cleavage fracture occurs in large </w:t>
      </w:r>
      <w:r w:rsidR="008134BE" w:rsidRPr="00A766AB">
        <w:rPr>
          <w:rFonts w:eastAsiaTheme="minorEastAsia" w:cs="Times New Roman"/>
        </w:rPr>
        <w:t>austenite after it transforms into martensite</w:t>
      </w:r>
      <w:r w:rsidR="003D514B" w:rsidRPr="00A766AB">
        <w:rPr>
          <w:rFonts w:eastAsiaTheme="minorEastAsia" w:cs="Times New Roman"/>
        </w:rPr>
        <w:t xml:space="preserve"> (confirmed by EBSD results since the </w:t>
      </w:r>
      <w:r w:rsidR="00556867" w:rsidRPr="00A766AB">
        <w:rPr>
          <w:rFonts w:eastAsiaTheme="minorEastAsia" w:cs="Times New Roman"/>
        </w:rPr>
        <w:t xml:space="preserve">straight </w:t>
      </w:r>
      <w:r w:rsidR="003D514B" w:rsidRPr="00A766AB">
        <w:rPr>
          <w:rFonts w:eastAsiaTheme="minorEastAsia" w:cs="Times New Roman"/>
        </w:rPr>
        <w:t xml:space="preserve">crack path is very close to the cleavage plane of </w:t>
      </w:r>
      <w:r w:rsidR="00385643" w:rsidRPr="00A766AB">
        <w:rPr>
          <w:rFonts w:eastAsiaTheme="minorEastAsia" w:cs="Times New Roman"/>
        </w:rPr>
        <w:t>martensite</w:t>
      </w:r>
      <w:r w:rsidR="003D514B" w:rsidRPr="00A766AB">
        <w:rPr>
          <w:rFonts w:eastAsiaTheme="minorEastAsia" w:cs="Times New Roman"/>
        </w:rPr>
        <w:t>)</w:t>
      </w:r>
      <w:r w:rsidR="008134BE" w:rsidRPr="00A766AB">
        <w:rPr>
          <w:rFonts w:eastAsiaTheme="minorEastAsia" w:cs="Times New Roman"/>
        </w:rPr>
        <w:t xml:space="preserve">. Fig. </w:t>
      </w:r>
      <w:r w:rsidR="00385643" w:rsidRPr="00A766AB">
        <w:rPr>
          <w:rFonts w:eastAsiaTheme="minorEastAsia" w:cs="Times New Roman"/>
        </w:rPr>
        <w:t>9</w:t>
      </w:r>
      <w:r w:rsidR="008134BE" w:rsidRPr="00A766AB">
        <w:rPr>
          <w:rFonts w:eastAsiaTheme="minorEastAsia" w:cs="Times New Roman"/>
        </w:rPr>
        <w:t xml:space="preserve">(d) </w:t>
      </w:r>
      <w:r w:rsidR="008C46CC" w:rsidRPr="00A766AB">
        <w:rPr>
          <w:rFonts w:eastAsiaTheme="minorEastAsia" w:cs="Times New Roman"/>
        </w:rPr>
        <w:t>shows t</w:t>
      </w:r>
      <w:r w:rsidR="000E31B3" w:rsidRPr="00A766AB">
        <w:rPr>
          <w:rFonts w:eastAsiaTheme="minorEastAsia" w:cs="Times New Roman"/>
        </w:rPr>
        <w:t xml:space="preserve">hat </w:t>
      </w:r>
      <w:r w:rsidR="00EB291C" w:rsidRPr="00A766AB">
        <w:rPr>
          <w:rFonts w:eastAsiaTheme="minorEastAsia" w:cs="Times New Roman"/>
        </w:rPr>
        <w:t xml:space="preserve">the </w:t>
      </w:r>
      <w:r w:rsidR="00D81AED" w:rsidRPr="00A766AB">
        <w:rPr>
          <w:rFonts w:eastAsiaTheme="minorEastAsia" w:cs="Times New Roman"/>
        </w:rPr>
        <w:t xml:space="preserve">surface </w:t>
      </w:r>
      <w:r w:rsidR="000011E5" w:rsidRPr="00A766AB">
        <w:rPr>
          <w:rFonts w:eastAsiaTheme="minorEastAsia" w:cs="Times New Roman"/>
        </w:rPr>
        <w:t xml:space="preserve">after crack growth </w:t>
      </w:r>
      <w:r w:rsidR="00D81AED" w:rsidRPr="00A766AB">
        <w:rPr>
          <w:rFonts w:eastAsiaTheme="minorEastAsia" w:cs="Times New Roman"/>
        </w:rPr>
        <w:t xml:space="preserve">is flat without </w:t>
      </w:r>
      <w:r w:rsidR="000011E5" w:rsidRPr="00A766AB">
        <w:rPr>
          <w:rFonts w:eastAsiaTheme="minorEastAsia" w:cs="Times New Roman"/>
        </w:rPr>
        <w:t>noticeable</w:t>
      </w:r>
      <w:r w:rsidR="00D42BFC" w:rsidRPr="00A766AB">
        <w:rPr>
          <w:rFonts w:eastAsiaTheme="minorEastAsia" w:cs="Times New Roman"/>
        </w:rPr>
        <w:t xml:space="preserve"> relief</w:t>
      </w:r>
      <w:r w:rsidR="009279D4" w:rsidRPr="00A766AB">
        <w:rPr>
          <w:rFonts w:eastAsiaTheme="minorEastAsia" w:cs="Times New Roman"/>
        </w:rPr>
        <w:t xml:space="preserve">. </w:t>
      </w:r>
      <w:r w:rsidR="00CB6BA6" w:rsidRPr="00A766AB">
        <w:rPr>
          <w:rFonts w:eastAsiaTheme="minorEastAsia" w:cs="Times New Roman"/>
        </w:rPr>
        <w:t xml:space="preserve">This distinct </w:t>
      </w:r>
      <w:r w:rsidR="00303F35" w:rsidRPr="00A766AB">
        <w:rPr>
          <w:rFonts w:eastAsiaTheme="minorEastAsia" w:cs="Times New Roman"/>
        </w:rPr>
        <w:t xml:space="preserve">feature demonstrates </w:t>
      </w:r>
      <w:r w:rsidR="002D550B" w:rsidRPr="00A766AB">
        <w:rPr>
          <w:rFonts w:eastAsiaTheme="minorEastAsia" w:cs="Times New Roman"/>
        </w:rPr>
        <w:t>minimal plastic deformation in the IA stee</w:t>
      </w:r>
      <w:r w:rsidR="00945CD3" w:rsidRPr="00A766AB">
        <w:rPr>
          <w:rFonts w:eastAsiaTheme="minorEastAsia" w:cs="Times New Roman"/>
        </w:rPr>
        <w:t>l</w:t>
      </w:r>
      <w:r w:rsidR="00CB6BA6" w:rsidRPr="00A766AB">
        <w:rPr>
          <w:rFonts w:eastAsiaTheme="minorEastAsia" w:cs="Times New Roman"/>
        </w:rPr>
        <w:t>.</w:t>
      </w:r>
      <w:r w:rsidR="005366D9" w:rsidRPr="00A766AB">
        <w:rPr>
          <w:rFonts w:eastAsiaTheme="minorEastAsia" w:cs="Times New Roman"/>
        </w:rPr>
        <w:t xml:space="preserve"> </w:t>
      </w:r>
      <w:r w:rsidR="009279D4" w:rsidRPr="00A766AB">
        <w:rPr>
          <w:rFonts w:eastAsiaTheme="minorEastAsia" w:cs="Times New Roman"/>
        </w:rPr>
        <w:t xml:space="preserve">Fig. </w:t>
      </w:r>
      <w:r w:rsidR="00D942F8" w:rsidRPr="00A766AB">
        <w:rPr>
          <w:rFonts w:eastAsiaTheme="minorEastAsia" w:cs="Times New Roman"/>
        </w:rPr>
        <w:t>9</w:t>
      </w:r>
      <w:r w:rsidR="009279D4" w:rsidRPr="00A766AB">
        <w:rPr>
          <w:rFonts w:eastAsiaTheme="minorEastAsia" w:cs="Times New Roman"/>
        </w:rPr>
        <w:t xml:space="preserve"> (e) shows the Von-Mises strain from micro-DIC results</w:t>
      </w:r>
      <w:r w:rsidR="00210C5E" w:rsidRPr="00A766AB">
        <w:rPr>
          <w:rFonts w:eastAsiaTheme="minorEastAsia" w:cs="Times New Roman"/>
        </w:rPr>
        <w:t xml:space="preserve">, </w:t>
      </w:r>
      <w:r w:rsidR="00D42BFC" w:rsidRPr="00A766AB">
        <w:rPr>
          <w:rFonts w:eastAsiaTheme="minorEastAsia" w:cs="Times New Roman"/>
        </w:rPr>
        <w:t xml:space="preserve">and it also confirms that </w:t>
      </w:r>
      <w:r w:rsidR="00210C5E" w:rsidRPr="00A766AB">
        <w:rPr>
          <w:rFonts w:eastAsiaTheme="minorEastAsia" w:cs="Times New Roman"/>
        </w:rPr>
        <w:t xml:space="preserve">the high </w:t>
      </w:r>
      <w:r w:rsidR="00D907CF" w:rsidRPr="00A766AB">
        <w:rPr>
          <w:rFonts w:eastAsiaTheme="minorEastAsia" w:cs="Times New Roman"/>
        </w:rPr>
        <w:t xml:space="preserve">strain region is very straight and localized in </w:t>
      </w:r>
      <w:r w:rsidR="007022BC" w:rsidRPr="00A766AB">
        <w:rPr>
          <w:rFonts w:eastAsiaTheme="minorEastAsia" w:cs="Times New Roman"/>
        </w:rPr>
        <w:t xml:space="preserve">a </w:t>
      </w:r>
      <w:r w:rsidR="00D907CF" w:rsidRPr="00A766AB">
        <w:rPr>
          <w:rFonts w:eastAsiaTheme="minorEastAsia" w:cs="Times New Roman"/>
        </w:rPr>
        <w:t xml:space="preserve">small </w:t>
      </w:r>
      <w:r w:rsidR="007022BC" w:rsidRPr="00A766AB">
        <w:rPr>
          <w:rFonts w:eastAsiaTheme="minorEastAsia" w:cs="Times New Roman"/>
        </w:rPr>
        <w:t>ban</w:t>
      </w:r>
      <w:r w:rsidR="008B31BC" w:rsidRPr="00A766AB">
        <w:rPr>
          <w:rFonts w:eastAsiaTheme="minorEastAsia" w:cs="Times New Roman"/>
        </w:rPr>
        <w:t>d</w:t>
      </w:r>
      <w:r w:rsidR="00D907CF" w:rsidRPr="00A766AB">
        <w:rPr>
          <w:rFonts w:eastAsiaTheme="minorEastAsia" w:cs="Times New Roman"/>
        </w:rPr>
        <w:t xml:space="preserve"> </w:t>
      </w:r>
      <w:r w:rsidR="007022BC" w:rsidRPr="00A766AB">
        <w:rPr>
          <w:rFonts w:eastAsiaTheme="minorEastAsia" w:cs="Times New Roman"/>
        </w:rPr>
        <w:t>narrower</w:t>
      </w:r>
      <w:r w:rsidR="00D907CF" w:rsidRPr="00A766AB">
        <w:rPr>
          <w:rFonts w:eastAsiaTheme="minorEastAsia" w:cs="Times New Roman"/>
        </w:rPr>
        <w:t xml:space="preserve"> than 2</w:t>
      </w:r>
      <w:r w:rsidR="007711D2" w:rsidRPr="00A766AB">
        <w:rPr>
          <w:rFonts w:eastAsiaTheme="minorEastAsia" w:cs="Times New Roman"/>
        </w:rPr>
        <w:t xml:space="preserve"> </w:t>
      </w:r>
      <w:r w:rsidR="002D550B" w:rsidRPr="00A766AB">
        <w:rPr>
          <w:rFonts w:eastAsiaTheme="minorEastAsia" w:cs="Times New Roman"/>
        </w:rPr>
        <w:t>μ</w:t>
      </w:r>
      <w:r w:rsidR="00D907CF" w:rsidRPr="00A766AB">
        <w:rPr>
          <w:rFonts w:eastAsiaTheme="minorEastAsia" w:cs="Times New Roman"/>
        </w:rPr>
        <w:t>m.</w:t>
      </w:r>
      <w:r w:rsidR="007711D2" w:rsidRPr="00A766AB">
        <w:rPr>
          <w:rFonts w:eastAsiaTheme="minorEastAsia" w:cs="Times New Roman"/>
        </w:rPr>
        <w:t xml:space="preserve"> The plastic zone at the free surface was estimated to be ~ </w:t>
      </w:r>
      <w:r w:rsidR="004B0885" w:rsidRPr="00A766AB">
        <w:rPr>
          <w:rFonts w:eastAsiaTheme="minorEastAsia" w:cs="Times New Roman"/>
        </w:rPr>
        <w:t>127</w:t>
      </w:r>
      <w:r w:rsidR="007711D2" w:rsidRPr="00A766AB">
        <w:rPr>
          <w:rFonts w:eastAsiaTheme="minorEastAsia" w:cs="Times New Roman"/>
        </w:rPr>
        <w:t xml:space="preserve"> μm.</w:t>
      </w:r>
    </w:p>
    <w:p w14:paraId="75A9EF5D" w14:textId="33861153" w:rsidR="005870A3" w:rsidRPr="00A766AB" w:rsidRDefault="00B004E1" w:rsidP="005870A3">
      <w:pPr>
        <w:keepNext/>
        <w:ind w:firstLineChars="0" w:firstLine="0"/>
        <w:rPr>
          <w:rFonts w:cs="Times New Roman"/>
        </w:rPr>
      </w:pPr>
      <w:r w:rsidRPr="00A766AB">
        <w:rPr>
          <w:rFonts w:cs="Times New Roman"/>
          <w:noProof/>
        </w:rPr>
        <w:lastRenderedPageBreak/>
        <w:drawing>
          <wp:inline distT="0" distB="0" distL="0" distR="0" wp14:anchorId="6AD50B48" wp14:editId="11455417">
            <wp:extent cx="5274310" cy="5063490"/>
            <wp:effectExtent l="0" t="0" r="2540" b="3810"/>
            <wp:docPr id="10" name="图片 10" descr="图片包含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包含 日历&#10;&#10;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5063490"/>
                    </a:xfrm>
                    <a:prstGeom prst="rect">
                      <a:avLst/>
                    </a:prstGeom>
                    <a:noFill/>
                    <a:ln>
                      <a:noFill/>
                    </a:ln>
                  </pic:spPr>
                </pic:pic>
              </a:graphicData>
            </a:graphic>
          </wp:inline>
        </w:drawing>
      </w:r>
    </w:p>
    <w:p w14:paraId="34E3F028" w14:textId="4021EB91" w:rsidR="006A1712" w:rsidRPr="00A766AB" w:rsidRDefault="005870A3" w:rsidP="005870A3">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9</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w:t>
      </w:r>
      <w:r w:rsidR="005434C6" w:rsidRPr="00A766AB">
        <w:rPr>
          <w:rFonts w:ascii="Times New Roman" w:hAnsi="Times New Roman" w:cs="Times New Roman"/>
          <w:sz w:val="24"/>
          <w:szCs w:val="24"/>
        </w:rPr>
        <w:t xml:space="preserve">Interrupted crack initiation test of IA steel, (a) initial phase map, (b1) IPF and (b2) SEM of </w:t>
      </w:r>
      <w:r w:rsidR="00B0188E" w:rsidRPr="00A766AB">
        <w:rPr>
          <w:rFonts w:ascii="Times New Roman" w:hAnsi="Times New Roman" w:cs="Times New Roman"/>
          <w:sz w:val="24"/>
          <w:szCs w:val="24"/>
        </w:rPr>
        <w:t xml:space="preserve">the </w:t>
      </w:r>
      <w:r w:rsidR="005434C6" w:rsidRPr="00A766AB">
        <w:rPr>
          <w:rFonts w:ascii="Times New Roman" w:hAnsi="Times New Roman" w:cs="Times New Roman"/>
          <w:sz w:val="24"/>
          <w:szCs w:val="24"/>
        </w:rPr>
        <w:t xml:space="preserve">first selected area, (c1) IPF and (c2) SEM of </w:t>
      </w:r>
      <w:r w:rsidR="00B0188E" w:rsidRPr="00A766AB">
        <w:rPr>
          <w:rFonts w:ascii="Times New Roman" w:hAnsi="Times New Roman" w:cs="Times New Roman"/>
          <w:sz w:val="24"/>
          <w:szCs w:val="24"/>
        </w:rPr>
        <w:t xml:space="preserve">the </w:t>
      </w:r>
      <w:r w:rsidR="005434C6" w:rsidRPr="00A766AB">
        <w:rPr>
          <w:rFonts w:ascii="Times New Roman" w:hAnsi="Times New Roman" w:cs="Times New Roman"/>
          <w:sz w:val="24"/>
          <w:szCs w:val="24"/>
        </w:rPr>
        <w:t xml:space="preserve">second selected area, (d) </w:t>
      </w:r>
      <w:r w:rsidR="00AF0182" w:rsidRPr="00A766AB">
        <w:rPr>
          <w:rFonts w:ascii="Times New Roman" w:hAnsi="Times New Roman" w:cs="Times New Roman"/>
          <w:sz w:val="24"/>
          <w:szCs w:val="24"/>
        </w:rPr>
        <w:t>SEM of the fractured sample showing crack path</w:t>
      </w:r>
      <w:r w:rsidR="005434C6" w:rsidRPr="00A766AB">
        <w:rPr>
          <w:rFonts w:ascii="Times New Roman" w:hAnsi="Times New Roman" w:cs="Times New Roman"/>
          <w:sz w:val="24"/>
          <w:szCs w:val="24"/>
        </w:rPr>
        <w:t>, (e) Von-Mises strain from DIC computation</w:t>
      </w:r>
    </w:p>
    <w:p w14:paraId="2817C98B" w14:textId="215552C3" w:rsidR="00100F46" w:rsidRPr="00A766AB" w:rsidRDefault="00100F46" w:rsidP="00100F46">
      <w:pPr>
        <w:ind w:firstLine="480"/>
        <w:rPr>
          <w:rFonts w:cs="Times New Roman"/>
        </w:rPr>
      </w:pPr>
      <w:r w:rsidRPr="00A766AB">
        <w:rPr>
          <w:rFonts w:cs="Times New Roman"/>
        </w:rPr>
        <w:t xml:space="preserve">Since Fig. </w:t>
      </w:r>
      <w:r w:rsidR="001412E9" w:rsidRPr="00A766AB">
        <w:rPr>
          <w:rFonts w:cs="Times New Roman"/>
        </w:rPr>
        <w:t>8 and 9</w:t>
      </w:r>
      <w:r w:rsidRPr="00A766AB">
        <w:rPr>
          <w:rFonts w:cs="Times New Roman"/>
        </w:rPr>
        <w:t xml:space="preserve"> focus on </w:t>
      </w:r>
      <w:r w:rsidR="00DD4EDC" w:rsidRPr="00A766AB">
        <w:rPr>
          <w:rFonts w:cs="Times New Roman"/>
        </w:rPr>
        <w:t xml:space="preserve">the </w:t>
      </w:r>
      <w:r w:rsidRPr="00A766AB">
        <w:rPr>
          <w:rFonts w:cs="Times New Roman"/>
        </w:rPr>
        <w:t>crack initiation process</w:t>
      </w:r>
      <w:r w:rsidR="00C56089" w:rsidRPr="00A766AB">
        <w:rPr>
          <w:rFonts w:eastAsia="宋体" w:cs="Times New Roman"/>
        </w:rPr>
        <w:t>,</w:t>
      </w:r>
      <w:r w:rsidRPr="00A766AB">
        <w:rPr>
          <w:rFonts w:cs="Times New Roman"/>
        </w:rPr>
        <w:t xml:space="preserve"> and the figures are </w:t>
      </w:r>
      <w:r w:rsidR="00104947" w:rsidRPr="00A766AB">
        <w:rPr>
          <w:rFonts w:cs="Times New Roman"/>
        </w:rPr>
        <w:t xml:space="preserve">taken </w:t>
      </w:r>
      <w:r w:rsidRPr="00A766AB">
        <w:rPr>
          <w:rFonts w:cs="Times New Roman"/>
        </w:rPr>
        <w:t>on the free surface</w:t>
      </w:r>
      <w:r w:rsidR="00104947" w:rsidRPr="00A766AB">
        <w:rPr>
          <w:rFonts w:cs="Times New Roman"/>
        </w:rPr>
        <w:t>s</w:t>
      </w:r>
      <w:r w:rsidRPr="00A766AB">
        <w:rPr>
          <w:rFonts w:cs="Times New Roman"/>
        </w:rPr>
        <w:t xml:space="preserve"> where plane</w:t>
      </w:r>
      <w:r w:rsidR="00E65EE1" w:rsidRPr="00A766AB">
        <w:rPr>
          <w:rFonts w:cs="Times New Roman"/>
        </w:rPr>
        <w:t>-</w:t>
      </w:r>
      <w:r w:rsidRPr="00A766AB">
        <w:rPr>
          <w:rFonts w:cs="Times New Roman"/>
        </w:rPr>
        <w:t>stress condition prevails, additional EBSD characterizations on the middle</w:t>
      </w:r>
      <w:r w:rsidR="00C33F6E" w:rsidRPr="00A766AB">
        <w:rPr>
          <w:rFonts w:cs="Times New Roman"/>
        </w:rPr>
        <w:t>-thickness</w:t>
      </w:r>
      <w:r w:rsidRPr="00A766AB">
        <w:rPr>
          <w:rFonts w:cs="Times New Roman"/>
        </w:rPr>
        <w:t xml:space="preserve"> </w:t>
      </w:r>
      <w:r w:rsidR="00752E5F" w:rsidRPr="00A766AB">
        <w:rPr>
          <w:rFonts w:eastAsiaTheme="minorEastAsia" w:cs="Times New Roman"/>
        </w:rPr>
        <w:t xml:space="preserve">after crack extension </w:t>
      </w:r>
      <w:r w:rsidR="00C2202E" w:rsidRPr="00A766AB">
        <w:rPr>
          <w:rFonts w:eastAsiaTheme="minorEastAsia" w:cs="Times New Roman"/>
        </w:rPr>
        <w:t>of</w:t>
      </w:r>
      <w:r w:rsidR="00752E5F" w:rsidRPr="00A766AB">
        <w:rPr>
          <w:rFonts w:eastAsiaTheme="minorEastAsia" w:cs="Times New Roman"/>
        </w:rPr>
        <w:t xml:space="preserve"> 1.8mm</w:t>
      </w:r>
      <w:r w:rsidR="00752E5F" w:rsidRPr="00A766AB">
        <w:rPr>
          <w:rFonts w:cs="Times New Roman"/>
        </w:rPr>
        <w:t xml:space="preserve"> </w:t>
      </w:r>
      <w:r w:rsidRPr="00A766AB">
        <w:rPr>
          <w:rFonts w:cs="Times New Roman"/>
        </w:rPr>
        <w:t>are p</w:t>
      </w:r>
      <w:r w:rsidR="00EE6FB3" w:rsidRPr="00A766AB">
        <w:rPr>
          <w:rFonts w:cs="Times New Roman"/>
        </w:rPr>
        <w:t>er</w:t>
      </w:r>
      <w:r w:rsidRPr="00A766AB">
        <w:rPr>
          <w:rFonts w:cs="Times New Roman"/>
        </w:rPr>
        <w:t xml:space="preserve">formed, as shown by the IPF and phase mapping </w:t>
      </w:r>
      <w:r w:rsidRPr="00A766AB">
        <w:rPr>
          <w:rFonts w:eastAsiaTheme="minorEastAsia" w:cs="Times New Roman"/>
        </w:rPr>
        <w:t xml:space="preserve">in Fig. </w:t>
      </w:r>
      <w:r w:rsidR="00397EC0" w:rsidRPr="00A766AB">
        <w:rPr>
          <w:rFonts w:eastAsiaTheme="minorEastAsia" w:cs="Times New Roman"/>
        </w:rPr>
        <w:t>10</w:t>
      </w:r>
      <w:r w:rsidRPr="00A766AB">
        <w:rPr>
          <w:rFonts w:eastAsiaTheme="minorEastAsia" w:cs="Times New Roman"/>
        </w:rPr>
        <w:t xml:space="preserve">. Fig. </w:t>
      </w:r>
      <w:r w:rsidR="00854F5F" w:rsidRPr="00A766AB">
        <w:rPr>
          <w:rFonts w:eastAsiaTheme="minorEastAsia" w:cs="Times New Roman"/>
        </w:rPr>
        <w:t>10</w:t>
      </w:r>
      <w:r w:rsidRPr="00A766AB">
        <w:rPr>
          <w:rFonts w:eastAsiaTheme="minorEastAsia" w:cs="Times New Roman"/>
        </w:rPr>
        <w:t xml:space="preserve">(a) demonstrates that </w:t>
      </w:r>
      <w:r w:rsidR="00AE4125" w:rsidRPr="00A766AB">
        <w:rPr>
          <w:rFonts w:eastAsiaTheme="minorEastAsia" w:cs="Times New Roman"/>
        </w:rPr>
        <w:t xml:space="preserve">the </w:t>
      </w:r>
      <w:r w:rsidRPr="00A766AB">
        <w:rPr>
          <w:rFonts w:eastAsiaTheme="minorEastAsia" w:cs="Times New Roman"/>
        </w:rPr>
        <w:t>crack propagates in a ductile way, i.e., by void</w:t>
      </w:r>
      <w:r w:rsidR="00AE4125" w:rsidRPr="00A766AB">
        <w:rPr>
          <w:rFonts w:eastAsiaTheme="minorEastAsia" w:cs="Times New Roman"/>
        </w:rPr>
        <w:t>s</w:t>
      </w:r>
      <w:r w:rsidRPr="00A766AB">
        <w:rPr>
          <w:rFonts w:eastAsiaTheme="minorEastAsia" w:cs="Times New Roman"/>
        </w:rPr>
        <w:t xml:space="preserve"> formation and coalescence, in </w:t>
      </w:r>
      <w:r w:rsidR="007110F2" w:rsidRPr="00A766AB">
        <w:rPr>
          <w:rFonts w:eastAsiaTheme="minorEastAsia" w:cs="Times New Roman"/>
        </w:rPr>
        <w:t>the RT Q&amp;P</w:t>
      </w:r>
      <w:bookmarkStart w:id="4" w:name="OLE_LINK14"/>
      <w:bookmarkStart w:id="5" w:name="OLE_LINK15"/>
      <w:r w:rsidRPr="00A766AB">
        <w:rPr>
          <w:rFonts w:eastAsiaTheme="minorEastAsia" w:cs="Times New Roman"/>
        </w:rPr>
        <w:t xml:space="preserve"> </w:t>
      </w:r>
      <w:bookmarkEnd w:id="4"/>
      <w:bookmarkEnd w:id="5"/>
      <w:r w:rsidRPr="00A766AB">
        <w:rPr>
          <w:rFonts w:eastAsiaTheme="minorEastAsia" w:cs="Times New Roman"/>
        </w:rPr>
        <w:t xml:space="preserve">sample. The crack goes through the </w:t>
      </w:r>
      <w:r w:rsidR="0026786D" w:rsidRPr="00A766AB">
        <w:rPr>
          <w:rFonts w:eastAsiaTheme="minorEastAsia" w:cs="Times New Roman"/>
        </w:rPr>
        <w:t>prior austenite grain</w:t>
      </w:r>
      <w:r w:rsidRPr="00A766AB">
        <w:rPr>
          <w:rFonts w:eastAsiaTheme="minorEastAsia" w:cs="Times New Roman"/>
        </w:rPr>
        <w:t xml:space="preserve"> at the upper right </w:t>
      </w:r>
      <w:r w:rsidR="0026786D" w:rsidRPr="00A766AB">
        <w:rPr>
          <w:rFonts w:eastAsiaTheme="minorEastAsia" w:cs="Times New Roman"/>
        </w:rPr>
        <w:t>region</w:t>
      </w:r>
      <w:r w:rsidRPr="00A766AB">
        <w:rPr>
          <w:rFonts w:eastAsiaTheme="minorEastAsia" w:cs="Times New Roman"/>
        </w:rPr>
        <w:t xml:space="preserve"> and then deflects and ceases to grow after it meets with the PAGB</w:t>
      </w:r>
      <w:r w:rsidR="00E91FAA" w:rsidRPr="00A766AB">
        <w:rPr>
          <w:rFonts w:eastAsiaTheme="minorEastAsia" w:cs="Times New Roman"/>
        </w:rPr>
        <w:t xml:space="preserve"> (white dash line</w:t>
      </w:r>
      <w:r w:rsidR="001E57BC" w:rsidRPr="00A766AB">
        <w:rPr>
          <w:rFonts w:eastAsiaTheme="minorEastAsia" w:cs="Times New Roman"/>
        </w:rPr>
        <w:t>)</w:t>
      </w:r>
      <w:r w:rsidRPr="00A766AB">
        <w:rPr>
          <w:rFonts w:eastAsiaTheme="minorEastAsia" w:cs="Times New Roman"/>
        </w:rPr>
        <w:t xml:space="preserve">. </w:t>
      </w:r>
      <w:r w:rsidRPr="00A766AB">
        <w:rPr>
          <w:rFonts w:eastAsiaTheme="minorEastAsia" w:cs="Times New Roman"/>
        </w:rPr>
        <w:lastRenderedPageBreak/>
        <w:t xml:space="preserve">Another large, coalesced void forms at </w:t>
      </w:r>
      <w:r w:rsidR="00AE4125" w:rsidRPr="00A766AB">
        <w:rPr>
          <w:rFonts w:eastAsiaTheme="minorEastAsia" w:cs="Times New Roman"/>
        </w:rPr>
        <w:t xml:space="preserve">the </w:t>
      </w:r>
      <w:r w:rsidR="00EA543D" w:rsidRPr="00A766AB">
        <w:rPr>
          <w:rFonts w:eastAsiaTheme="minorEastAsia" w:cs="Times New Roman"/>
        </w:rPr>
        <w:t>adjacent</w:t>
      </w:r>
      <w:r w:rsidR="007C0ADE" w:rsidRPr="00A766AB">
        <w:rPr>
          <w:rFonts w:eastAsiaTheme="minorEastAsia" w:cs="Times New Roman"/>
        </w:rPr>
        <w:t xml:space="preserve"> </w:t>
      </w:r>
      <w:r w:rsidRPr="00A766AB">
        <w:rPr>
          <w:rFonts w:eastAsiaTheme="minorEastAsia" w:cs="Times New Roman"/>
        </w:rPr>
        <w:t xml:space="preserve">PAGB in front of </w:t>
      </w:r>
      <w:r w:rsidR="00EE6FB3" w:rsidRPr="00A766AB">
        <w:rPr>
          <w:rFonts w:eastAsiaTheme="minorEastAsia" w:cs="Times New Roman"/>
        </w:rPr>
        <w:t xml:space="preserve">the </w:t>
      </w:r>
      <w:r w:rsidRPr="00A766AB">
        <w:rPr>
          <w:rFonts w:eastAsiaTheme="minorEastAsia" w:cs="Times New Roman"/>
        </w:rPr>
        <w:t xml:space="preserve">current crack tip. Both observations agree well with Fig. </w:t>
      </w:r>
      <w:r w:rsidR="00A4276C" w:rsidRPr="00A766AB">
        <w:rPr>
          <w:rFonts w:eastAsiaTheme="minorEastAsia" w:cs="Times New Roman"/>
        </w:rPr>
        <w:t>8</w:t>
      </w:r>
      <w:r w:rsidRPr="00A766AB">
        <w:rPr>
          <w:rFonts w:eastAsiaTheme="minorEastAsia" w:cs="Times New Roman"/>
        </w:rPr>
        <w:t xml:space="preserve"> despite different stress state</w:t>
      </w:r>
      <w:r w:rsidR="009F0B4E" w:rsidRPr="00A766AB">
        <w:rPr>
          <w:rFonts w:eastAsiaTheme="minorEastAsia" w:cs="Times New Roman"/>
        </w:rPr>
        <w:t>s</w:t>
      </w:r>
      <w:r w:rsidR="00755647" w:rsidRPr="00A766AB">
        <w:rPr>
          <w:rFonts w:eastAsiaTheme="minorEastAsia" w:cs="Times New Roman"/>
        </w:rPr>
        <w:t xml:space="preserve"> and further confirm that the fracture process is </w:t>
      </w:r>
      <w:r w:rsidR="000E4EB6" w:rsidRPr="00A766AB">
        <w:rPr>
          <w:rFonts w:eastAsiaTheme="minorEastAsia" w:cs="Times New Roman"/>
        </w:rPr>
        <w:t>ductile</w:t>
      </w:r>
      <w:r w:rsidR="005F435D" w:rsidRPr="00A766AB">
        <w:rPr>
          <w:rFonts w:eastAsiaTheme="minorEastAsia" w:cs="Times New Roman"/>
        </w:rPr>
        <w:t xml:space="preserve"> in the RT Q&amp;P steel</w:t>
      </w:r>
      <w:r w:rsidR="00CB0633" w:rsidRPr="00A766AB">
        <w:rPr>
          <w:rFonts w:eastAsiaTheme="minorEastAsia" w:cs="Times New Roman"/>
        </w:rPr>
        <w:t xml:space="preserve">. </w:t>
      </w:r>
      <w:r w:rsidR="001913D3" w:rsidRPr="00A766AB">
        <w:rPr>
          <w:rFonts w:eastAsiaTheme="minorEastAsia" w:cs="Times New Roman"/>
        </w:rPr>
        <w:t>On the other hand, t</w:t>
      </w:r>
      <w:r w:rsidRPr="00A766AB">
        <w:rPr>
          <w:rFonts w:eastAsiaTheme="minorEastAsia" w:cs="Times New Roman"/>
        </w:rPr>
        <w:t>he IPF and phase map</w:t>
      </w:r>
      <w:r w:rsidR="007110F2" w:rsidRPr="00A766AB">
        <w:rPr>
          <w:rFonts w:eastAsiaTheme="minorEastAsia" w:cs="Times New Roman"/>
        </w:rPr>
        <w:t>s</w:t>
      </w:r>
      <w:r w:rsidRPr="00A766AB">
        <w:rPr>
          <w:rFonts w:eastAsiaTheme="minorEastAsia" w:cs="Times New Roman"/>
        </w:rPr>
        <w:t xml:space="preserve"> of </w:t>
      </w:r>
      <w:r w:rsidR="007110F2" w:rsidRPr="00A766AB">
        <w:rPr>
          <w:rFonts w:eastAsiaTheme="minorEastAsia" w:cs="Times New Roman"/>
        </w:rPr>
        <w:t>the IA</w:t>
      </w:r>
      <w:r w:rsidRPr="00A766AB">
        <w:rPr>
          <w:rFonts w:eastAsiaTheme="minorEastAsia" w:cs="Times New Roman"/>
        </w:rPr>
        <w:t xml:space="preserve"> </w:t>
      </w:r>
      <w:r w:rsidRPr="00A766AB">
        <w:rPr>
          <w:rFonts w:cs="Times New Roman"/>
        </w:rPr>
        <w:t xml:space="preserve">sample are shown in Fig. </w:t>
      </w:r>
      <w:r w:rsidR="001913D3" w:rsidRPr="00A766AB">
        <w:rPr>
          <w:rFonts w:cs="Times New Roman"/>
        </w:rPr>
        <w:t>10</w:t>
      </w:r>
      <w:r w:rsidRPr="00A766AB">
        <w:rPr>
          <w:rFonts w:cs="Times New Roman"/>
        </w:rPr>
        <w:t xml:space="preserve">(c) and (d). The crack tip radius is much smaller than </w:t>
      </w:r>
      <w:r w:rsidR="007110F2" w:rsidRPr="00A766AB">
        <w:rPr>
          <w:rFonts w:cs="Times New Roman"/>
        </w:rPr>
        <w:t>the RT Q&amp;P</w:t>
      </w:r>
      <w:r w:rsidRPr="00A766AB">
        <w:rPr>
          <w:rFonts w:cs="Times New Roman"/>
        </w:rPr>
        <w:t xml:space="preserve"> sample, </w:t>
      </w:r>
      <w:r w:rsidR="009B7D03" w:rsidRPr="00A766AB">
        <w:rPr>
          <w:rFonts w:cs="Times New Roman"/>
        </w:rPr>
        <w:t>indicat</w:t>
      </w:r>
      <w:r w:rsidR="00911A87" w:rsidRPr="00A766AB">
        <w:rPr>
          <w:rFonts w:cs="Times New Roman"/>
        </w:rPr>
        <w:t>ing</w:t>
      </w:r>
      <w:r w:rsidR="007110F2" w:rsidRPr="00A766AB">
        <w:rPr>
          <w:rFonts w:cs="Times New Roman"/>
        </w:rPr>
        <w:t xml:space="preserve"> that crack </w:t>
      </w:r>
      <w:r w:rsidR="00E320AE" w:rsidRPr="00A766AB">
        <w:rPr>
          <w:rFonts w:cs="Times New Roman"/>
        </w:rPr>
        <w:t xml:space="preserve">tip </w:t>
      </w:r>
      <w:r w:rsidR="007110F2" w:rsidRPr="00A766AB">
        <w:rPr>
          <w:rFonts w:cs="Times New Roman"/>
        </w:rPr>
        <w:t xml:space="preserve">blunting </w:t>
      </w:r>
      <w:r w:rsidR="00E320AE" w:rsidRPr="00A766AB">
        <w:rPr>
          <w:rFonts w:cs="Times New Roman"/>
        </w:rPr>
        <w:t xml:space="preserve">and associated plastic deformation </w:t>
      </w:r>
      <w:r w:rsidR="007110F2" w:rsidRPr="00A766AB">
        <w:rPr>
          <w:rFonts w:cs="Times New Roman"/>
        </w:rPr>
        <w:t>is limited</w:t>
      </w:r>
      <w:r w:rsidRPr="00A766AB">
        <w:rPr>
          <w:rFonts w:cs="Times New Roman"/>
        </w:rPr>
        <w:t xml:space="preserve">. </w:t>
      </w:r>
      <w:r w:rsidRPr="00A766AB">
        <w:rPr>
          <w:rFonts w:eastAsiaTheme="minorEastAsia" w:cs="Times New Roman"/>
        </w:rPr>
        <w:t xml:space="preserve">The inset in Fig. </w:t>
      </w:r>
      <w:r w:rsidR="00D942F8" w:rsidRPr="00A766AB">
        <w:rPr>
          <w:rFonts w:eastAsiaTheme="minorEastAsia" w:cs="Times New Roman"/>
        </w:rPr>
        <w:t>10</w:t>
      </w:r>
      <w:r w:rsidRPr="00A766AB">
        <w:rPr>
          <w:rFonts w:eastAsiaTheme="minorEastAsia" w:cs="Times New Roman"/>
        </w:rPr>
        <w:t>(c) confirms that the crack</w:t>
      </w:r>
      <w:r w:rsidRPr="00A766AB">
        <w:rPr>
          <w:rFonts w:cs="Times New Roman"/>
        </w:rPr>
        <w:t xml:space="preserve"> </w:t>
      </w:r>
      <w:r w:rsidR="00E320AE" w:rsidRPr="00A766AB">
        <w:rPr>
          <w:rFonts w:cs="Times New Roman"/>
        </w:rPr>
        <w:t>goes</w:t>
      </w:r>
      <w:r w:rsidRPr="00A766AB">
        <w:rPr>
          <w:rFonts w:cs="Times New Roman"/>
        </w:rPr>
        <w:t xml:space="preserve"> along grain boundar</w:t>
      </w:r>
      <w:r w:rsidR="00B768C7" w:rsidRPr="00A766AB">
        <w:rPr>
          <w:rFonts w:cs="Times New Roman"/>
        </w:rPr>
        <w:t>y</w:t>
      </w:r>
      <w:r w:rsidRPr="00A766AB">
        <w:rPr>
          <w:rFonts w:cs="Times New Roman"/>
        </w:rPr>
        <w:t xml:space="preserve">. The phase map in Fig. </w:t>
      </w:r>
      <w:r w:rsidR="00D942F8" w:rsidRPr="00A766AB">
        <w:rPr>
          <w:rFonts w:cs="Times New Roman"/>
        </w:rPr>
        <w:t>10</w:t>
      </w:r>
      <w:r w:rsidRPr="00A766AB">
        <w:rPr>
          <w:rFonts w:cs="Times New Roman"/>
        </w:rPr>
        <w:t xml:space="preserve">(d) </w:t>
      </w:r>
      <w:r w:rsidR="009C4400" w:rsidRPr="00A766AB">
        <w:rPr>
          <w:rFonts w:cs="Times New Roman"/>
        </w:rPr>
        <w:t xml:space="preserve">reveals that almost all austenite </w:t>
      </w:r>
      <w:r w:rsidR="00D42905" w:rsidRPr="00A766AB">
        <w:rPr>
          <w:rFonts w:cs="Times New Roman"/>
        </w:rPr>
        <w:t xml:space="preserve">near the crack tip </w:t>
      </w:r>
      <w:r w:rsidR="009C4400" w:rsidRPr="00A766AB">
        <w:rPr>
          <w:rFonts w:cs="Times New Roman"/>
        </w:rPr>
        <w:t>has transformed into martensite</w:t>
      </w:r>
      <w:r w:rsidR="00297A73" w:rsidRPr="00A766AB">
        <w:rPr>
          <w:rFonts w:cs="Times New Roman"/>
        </w:rPr>
        <w:t xml:space="preserve"> and indicates </w:t>
      </w:r>
      <w:r w:rsidR="00CE35E0" w:rsidRPr="00A766AB">
        <w:rPr>
          <w:rFonts w:cs="Times New Roman"/>
        </w:rPr>
        <w:t>extensive</w:t>
      </w:r>
      <w:r w:rsidR="00297A73" w:rsidRPr="00A766AB">
        <w:rPr>
          <w:rFonts w:cs="Times New Roman"/>
        </w:rPr>
        <w:t xml:space="preserve"> TRIP effect, which </w:t>
      </w:r>
      <w:r w:rsidR="00CE35E0" w:rsidRPr="00A766AB">
        <w:rPr>
          <w:rFonts w:cs="Times New Roman"/>
        </w:rPr>
        <w:t>has s</w:t>
      </w:r>
      <w:r w:rsidR="007571D2" w:rsidRPr="00A766AB">
        <w:rPr>
          <w:rFonts w:cs="Times New Roman"/>
        </w:rPr>
        <w:t>alient influence on the fracture mechanisms</w:t>
      </w:r>
      <w:r w:rsidR="00CA0C86" w:rsidRPr="00A766AB">
        <w:rPr>
          <w:rFonts w:cs="Times New Roman"/>
        </w:rPr>
        <w:t>.</w:t>
      </w:r>
      <w:r w:rsidR="00797BDF" w:rsidRPr="00A766AB">
        <w:rPr>
          <w:rFonts w:cs="Times New Roman"/>
        </w:rPr>
        <w:t xml:space="preserve"> </w:t>
      </w:r>
      <w:r w:rsidR="003B4442" w:rsidRPr="00A766AB">
        <w:rPr>
          <w:rFonts w:cs="Times New Roman"/>
        </w:rPr>
        <w:t xml:space="preserve">The estimated size of the plastic zone of the RT Q&amp;P and IA steel are </w:t>
      </w:r>
      <w:r w:rsidR="00636F1F" w:rsidRPr="00A766AB">
        <w:rPr>
          <w:rFonts w:cs="Times New Roman"/>
        </w:rPr>
        <w:t>17</w:t>
      </w:r>
      <w:r w:rsidR="00F12E45" w:rsidRPr="00A766AB">
        <w:rPr>
          <w:rFonts w:cs="Times New Roman"/>
        </w:rPr>
        <w:t>50</w:t>
      </w:r>
      <w:r w:rsidR="001D345F" w:rsidRPr="00A766AB">
        <w:rPr>
          <w:rFonts w:cs="Times New Roman"/>
        </w:rPr>
        <w:t xml:space="preserve"> </w:t>
      </w:r>
      <w:r w:rsidR="001D345F" w:rsidRPr="00A766AB">
        <w:rPr>
          <w:rFonts w:eastAsiaTheme="minorEastAsia" w:cs="Times New Roman"/>
        </w:rPr>
        <w:t>μm and</w:t>
      </w:r>
      <w:r w:rsidR="007D48A4" w:rsidRPr="00A766AB">
        <w:rPr>
          <w:rFonts w:eastAsiaTheme="minorEastAsia" w:cs="Times New Roman"/>
        </w:rPr>
        <w:t xml:space="preserve"> </w:t>
      </w:r>
      <w:r w:rsidR="00636F1F" w:rsidRPr="00A766AB">
        <w:rPr>
          <w:rFonts w:eastAsiaTheme="minorEastAsia" w:cs="Times New Roman"/>
        </w:rPr>
        <w:t>3</w:t>
      </w:r>
      <w:r w:rsidR="007A0A82" w:rsidRPr="00A766AB">
        <w:rPr>
          <w:rFonts w:eastAsiaTheme="minorEastAsia" w:cs="Times New Roman"/>
        </w:rPr>
        <w:t>68</w:t>
      </w:r>
      <w:r w:rsidR="00D243A8" w:rsidRPr="00A766AB">
        <w:rPr>
          <w:rFonts w:eastAsiaTheme="minorEastAsia" w:cs="Times New Roman"/>
        </w:rPr>
        <w:t>0</w:t>
      </w:r>
      <w:r w:rsidR="007D48A4" w:rsidRPr="00A766AB">
        <w:rPr>
          <w:rFonts w:eastAsiaTheme="minorEastAsia" w:cs="Times New Roman"/>
        </w:rPr>
        <w:t xml:space="preserve"> μm</w:t>
      </w:r>
      <w:r w:rsidR="00327B1B" w:rsidRPr="00A766AB">
        <w:rPr>
          <w:rFonts w:eastAsiaTheme="minorEastAsia" w:cs="Times New Roman"/>
        </w:rPr>
        <w:t>,</w:t>
      </w:r>
      <w:r w:rsidR="007D48A4" w:rsidRPr="00A766AB">
        <w:rPr>
          <w:rFonts w:eastAsiaTheme="minorEastAsia" w:cs="Times New Roman"/>
        </w:rPr>
        <w:t xml:space="preserve"> respectively.</w:t>
      </w:r>
    </w:p>
    <w:p w14:paraId="74B7D8E1" w14:textId="5E540A09" w:rsidR="00100F46" w:rsidRPr="00A766AB" w:rsidRDefault="003D656F" w:rsidP="00E11116">
      <w:pPr>
        <w:ind w:firstLineChars="0" w:firstLine="0"/>
        <w:jc w:val="center"/>
        <w:rPr>
          <w:rFonts w:cs="Times New Roman"/>
        </w:rPr>
      </w:pPr>
      <w:r w:rsidRPr="00A766AB">
        <w:rPr>
          <w:rFonts w:cs="Times New Roman"/>
          <w:noProof/>
        </w:rPr>
        <w:drawing>
          <wp:inline distT="0" distB="0" distL="0" distR="0" wp14:anchorId="23854B65" wp14:editId="45C2AC6C">
            <wp:extent cx="5274310" cy="4525645"/>
            <wp:effectExtent l="0" t="0" r="2540" b="8255"/>
            <wp:docPr id="27" name="图片 27" descr="图片包含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包含 地图&#10;&#10;描述已自动生成"/>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4525645"/>
                    </a:xfrm>
                    <a:prstGeom prst="rect">
                      <a:avLst/>
                    </a:prstGeom>
                    <a:noFill/>
                    <a:ln>
                      <a:noFill/>
                    </a:ln>
                  </pic:spPr>
                </pic:pic>
              </a:graphicData>
            </a:graphic>
          </wp:inline>
        </w:drawing>
      </w:r>
    </w:p>
    <w:p w14:paraId="7737B936" w14:textId="5FE12242" w:rsidR="00100F46" w:rsidRPr="00A766AB" w:rsidRDefault="00100F46" w:rsidP="00E11116">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10</w:t>
      </w:r>
      <w:r w:rsidRPr="00A766AB">
        <w:rPr>
          <w:rFonts w:ascii="Times New Roman" w:hAnsi="Times New Roman" w:cs="Times New Roman"/>
          <w:sz w:val="24"/>
          <w:szCs w:val="24"/>
        </w:rPr>
        <w:fldChar w:fldCharType="end"/>
      </w:r>
      <w:r w:rsidR="00C23E46" w:rsidRPr="00A766AB">
        <w:rPr>
          <w:rFonts w:ascii="Times New Roman" w:hAnsi="Times New Roman" w:cs="Times New Roman"/>
          <w:sz w:val="24"/>
          <w:szCs w:val="24"/>
        </w:rPr>
        <w:t xml:space="preserve"> </w:t>
      </w:r>
      <w:r w:rsidR="009038D5" w:rsidRPr="00A766AB">
        <w:rPr>
          <w:rFonts w:ascii="Times New Roman" w:hAnsi="Times New Roman" w:cs="Times New Roman"/>
          <w:sz w:val="24"/>
          <w:szCs w:val="24"/>
        </w:rPr>
        <w:t xml:space="preserve">Crack growth behavior of </w:t>
      </w:r>
      <w:r w:rsidR="003D656F" w:rsidRPr="00A766AB">
        <w:rPr>
          <w:rFonts w:ascii="Times New Roman" w:hAnsi="Times New Roman" w:cs="Times New Roman"/>
          <w:sz w:val="24"/>
          <w:szCs w:val="24"/>
        </w:rPr>
        <w:t xml:space="preserve">the </w:t>
      </w:r>
      <w:r w:rsidR="009038D5" w:rsidRPr="00A766AB">
        <w:rPr>
          <w:rFonts w:ascii="Times New Roman" w:hAnsi="Times New Roman" w:cs="Times New Roman"/>
          <w:sz w:val="24"/>
          <w:szCs w:val="24"/>
        </w:rPr>
        <w:t xml:space="preserve">IA and RT Q&amp;P steel, </w:t>
      </w:r>
      <w:r w:rsidRPr="00A766AB">
        <w:rPr>
          <w:rFonts w:ascii="Times New Roman" w:hAnsi="Times New Roman" w:cs="Times New Roman"/>
          <w:sz w:val="24"/>
          <w:szCs w:val="24"/>
        </w:rPr>
        <w:t xml:space="preserve">(a) IPF, (b) phase map of </w:t>
      </w:r>
      <w:r w:rsidR="007110F2" w:rsidRPr="00A766AB">
        <w:rPr>
          <w:rFonts w:ascii="Times New Roman" w:hAnsi="Times New Roman" w:cs="Times New Roman"/>
          <w:sz w:val="24"/>
          <w:szCs w:val="24"/>
        </w:rPr>
        <w:t>the RT Q&amp;P</w:t>
      </w:r>
      <w:r w:rsidRPr="00A766AB">
        <w:rPr>
          <w:rFonts w:ascii="Times New Roman" w:hAnsi="Times New Roman" w:cs="Times New Roman"/>
          <w:sz w:val="24"/>
          <w:szCs w:val="24"/>
        </w:rPr>
        <w:t xml:space="preserve"> </w:t>
      </w:r>
      <w:r w:rsidR="00423AB8" w:rsidRPr="00A766AB">
        <w:rPr>
          <w:rFonts w:ascii="Times New Roman" w:hAnsi="Times New Roman" w:cs="Times New Roman"/>
          <w:sz w:val="24"/>
          <w:szCs w:val="24"/>
        </w:rPr>
        <w:t xml:space="preserve">C(T) </w:t>
      </w:r>
      <w:r w:rsidRPr="00A766AB">
        <w:rPr>
          <w:rFonts w:ascii="Times New Roman" w:hAnsi="Times New Roman" w:cs="Times New Roman"/>
          <w:sz w:val="24"/>
          <w:szCs w:val="24"/>
        </w:rPr>
        <w:t>sample, (c)</w:t>
      </w:r>
      <w:r w:rsidR="009038D5" w:rsidRPr="00A766AB">
        <w:rPr>
          <w:rFonts w:ascii="Times New Roman" w:hAnsi="Times New Roman" w:cs="Times New Roman"/>
          <w:sz w:val="24"/>
          <w:szCs w:val="24"/>
        </w:rPr>
        <w:t xml:space="preserve"> </w:t>
      </w:r>
      <w:r w:rsidRPr="00A766AB">
        <w:rPr>
          <w:rFonts w:ascii="Times New Roman" w:hAnsi="Times New Roman" w:cs="Times New Roman"/>
          <w:sz w:val="24"/>
          <w:szCs w:val="24"/>
        </w:rPr>
        <w:t>IPF</w:t>
      </w:r>
      <w:r w:rsidR="009038D5" w:rsidRPr="00A766AB">
        <w:rPr>
          <w:rFonts w:ascii="Times New Roman" w:hAnsi="Times New Roman" w:cs="Times New Roman"/>
          <w:sz w:val="24"/>
          <w:szCs w:val="24"/>
        </w:rPr>
        <w:t xml:space="preserve"> and</w:t>
      </w:r>
      <w:r w:rsidRPr="00A766AB">
        <w:rPr>
          <w:rFonts w:ascii="Times New Roman" w:hAnsi="Times New Roman" w:cs="Times New Roman"/>
          <w:sz w:val="24"/>
          <w:szCs w:val="24"/>
        </w:rPr>
        <w:t xml:space="preserve"> (d) phase map of </w:t>
      </w:r>
      <w:r w:rsidR="007110F2" w:rsidRPr="00A766AB">
        <w:rPr>
          <w:rFonts w:ascii="Times New Roman" w:hAnsi="Times New Roman" w:cs="Times New Roman"/>
          <w:sz w:val="24"/>
          <w:szCs w:val="24"/>
        </w:rPr>
        <w:t>the IA</w:t>
      </w:r>
      <w:r w:rsidRPr="00A766AB">
        <w:rPr>
          <w:rFonts w:ascii="Times New Roman" w:hAnsi="Times New Roman" w:cs="Times New Roman"/>
          <w:sz w:val="24"/>
          <w:szCs w:val="24"/>
        </w:rPr>
        <w:t xml:space="preserve"> C(T) sample. White dash lines in (a) stand for PAGB, white dash line in the inset of (c) </w:t>
      </w:r>
      <w:r w:rsidR="00900060" w:rsidRPr="00A766AB">
        <w:rPr>
          <w:rFonts w:ascii="Times New Roman" w:hAnsi="Times New Roman" w:cs="Times New Roman"/>
          <w:sz w:val="24"/>
          <w:szCs w:val="24"/>
        </w:rPr>
        <w:t>is</w:t>
      </w:r>
      <w:r w:rsidR="00EE6FB3" w:rsidRPr="00A766AB">
        <w:rPr>
          <w:rFonts w:ascii="Times New Roman" w:hAnsi="Times New Roman" w:cs="Times New Roman"/>
          <w:sz w:val="24"/>
          <w:szCs w:val="24"/>
        </w:rPr>
        <w:t xml:space="preserve"> </w:t>
      </w:r>
      <w:r w:rsidRPr="00A766AB">
        <w:rPr>
          <w:rFonts w:ascii="Times New Roman" w:hAnsi="Times New Roman" w:cs="Times New Roman"/>
          <w:sz w:val="24"/>
          <w:szCs w:val="24"/>
        </w:rPr>
        <w:t>crack growth path</w:t>
      </w:r>
      <w:r w:rsidR="008C675F" w:rsidRPr="00A766AB">
        <w:rPr>
          <w:rFonts w:ascii="Times New Roman" w:hAnsi="Times New Roman" w:cs="Times New Roman"/>
          <w:sz w:val="24"/>
          <w:szCs w:val="24"/>
        </w:rPr>
        <w:t xml:space="preserve">. </w:t>
      </w:r>
      <w:r w:rsidR="008C675F" w:rsidRPr="00A766AB">
        <w:rPr>
          <w:rFonts w:ascii="Times New Roman" w:hAnsi="Times New Roman" w:cs="Times New Roman"/>
          <w:sz w:val="24"/>
          <w:szCs w:val="24"/>
        </w:rPr>
        <w:lastRenderedPageBreak/>
        <w:t>The legend and scale bar are at the right bottom</w:t>
      </w:r>
    </w:p>
    <w:p w14:paraId="477F3B0F" w14:textId="758DBA8F" w:rsidR="00E95A18" w:rsidRPr="00A766AB" w:rsidRDefault="00E95A18" w:rsidP="003B47CB">
      <w:pPr>
        <w:ind w:firstLine="480"/>
        <w:rPr>
          <w:rFonts w:eastAsiaTheme="minorEastAsia" w:cs="Times New Roman"/>
        </w:rPr>
      </w:pPr>
      <w:r w:rsidRPr="00A766AB">
        <w:rPr>
          <w:rFonts w:eastAsiaTheme="minorEastAsia" w:cs="Times New Roman"/>
        </w:rPr>
        <w:t>After the fracture toughness tests</w:t>
      </w:r>
      <w:r w:rsidR="00CC10F3" w:rsidRPr="00A766AB">
        <w:rPr>
          <w:rFonts w:eastAsiaTheme="minorEastAsia" w:cs="Times New Roman"/>
        </w:rPr>
        <w:t>,</w:t>
      </w:r>
      <w:r w:rsidRPr="00A766AB">
        <w:rPr>
          <w:rFonts w:eastAsiaTheme="minorEastAsia" w:cs="Times New Roman"/>
        </w:rPr>
        <w:t xml:space="preserve"> </w:t>
      </w:r>
      <w:r w:rsidR="004D4866" w:rsidRPr="00A766AB">
        <w:rPr>
          <w:rFonts w:eastAsiaTheme="minorEastAsia" w:cs="Times New Roman"/>
        </w:rPr>
        <w:t xml:space="preserve">the Vickers hardness distribution </w:t>
      </w:r>
      <w:r w:rsidRPr="00A766AB">
        <w:rPr>
          <w:rFonts w:eastAsiaTheme="minorEastAsia" w:cs="Times New Roman"/>
        </w:rPr>
        <w:t xml:space="preserve">near </w:t>
      </w:r>
      <w:r w:rsidR="00196B9B" w:rsidRPr="00A766AB">
        <w:rPr>
          <w:rFonts w:eastAsiaTheme="minorEastAsia" w:cs="Times New Roman"/>
        </w:rPr>
        <w:t xml:space="preserve">the </w:t>
      </w:r>
      <w:r w:rsidRPr="00A766AB">
        <w:rPr>
          <w:rFonts w:eastAsiaTheme="minorEastAsia" w:cs="Times New Roman"/>
        </w:rPr>
        <w:t xml:space="preserve">crack tip </w:t>
      </w:r>
      <w:r w:rsidR="004D4866" w:rsidRPr="00A766AB">
        <w:rPr>
          <w:rFonts w:eastAsiaTheme="minorEastAsia" w:cs="Times New Roman"/>
        </w:rPr>
        <w:t>w</w:t>
      </w:r>
      <w:r w:rsidR="00832D18" w:rsidRPr="00A766AB">
        <w:rPr>
          <w:rFonts w:eastAsiaTheme="minorEastAsia" w:cs="Times New Roman"/>
        </w:rPr>
        <w:t>as</w:t>
      </w:r>
      <w:r w:rsidR="004D4866" w:rsidRPr="00A766AB">
        <w:rPr>
          <w:rFonts w:eastAsiaTheme="minorEastAsia" w:cs="Times New Roman"/>
        </w:rPr>
        <w:t xml:space="preserve"> measured</w:t>
      </w:r>
      <w:r w:rsidR="008C2A8F" w:rsidRPr="00A766AB">
        <w:rPr>
          <w:rFonts w:eastAsiaTheme="minorEastAsia" w:cs="Times New Roman"/>
        </w:rPr>
        <w:t>, and the</w:t>
      </w:r>
      <w:r w:rsidR="006760EB" w:rsidRPr="00A766AB">
        <w:rPr>
          <w:rFonts w:eastAsiaTheme="minorEastAsia" w:cs="Times New Roman"/>
        </w:rPr>
        <w:t xml:space="preserve"> </w:t>
      </w:r>
      <w:r w:rsidRPr="00A766AB">
        <w:rPr>
          <w:rFonts w:eastAsiaTheme="minorEastAsia" w:cs="Times New Roman"/>
        </w:rPr>
        <w:t xml:space="preserve">results are presented in Fig. </w:t>
      </w:r>
      <w:r w:rsidR="00053661" w:rsidRPr="00A766AB">
        <w:rPr>
          <w:rFonts w:eastAsiaTheme="minorEastAsia" w:cs="Times New Roman"/>
        </w:rPr>
        <w:t>1</w:t>
      </w:r>
      <w:r w:rsidR="00900060" w:rsidRPr="00A766AB">
        <w:rPr>
          <w:rFonts w:eastAsiaTheme="minorEastAsia" w:cs="Times New Roman"/>
        </w:rPr>
        <w:t>1</w:t>
      </w:r>
      <w:r w:rsidRPr="00A766AB">
        <w:rPr>
          <w:rFonts w:eastAsiaTheme="minorEastAsia" w:cs="Times New Roman"/>
        </w:rPr>
        <w:t>(</w:t>
      </w:r>
      <w:r w:rsidR="004D4866" w:rsidRPr="00A766AB">
        <w:rPr>
          <w:rFonts w:eastAsiaTheme="minorEastAsia" w:cs="Times New Roman"/>
        </w:rPr>
        <w:t>a</w:t>
      </w:r>
      <w:r w:rsidRPr="00A766AB">
        <w:rPr>
          <w:rFonts w:eastAsiaTheme="minorEastAsia" w:cs="Times New Roman"/>
        </w:rPr>
        <w:t xml:space="preserve">) </w:t>
      </w:r>
      <w:r w:rsidR="005A3E62" w:rsidRPr="00A766AB">
        <w:rPr>
          <w:rFonts w:eastAsiaTheme="minorEastAsia" w:cs="Times New Roman"/>
        </w:rPr>
        <w:t>to</w:t>
      </w:r>
      <w:r w:rsidRPr="00A766AB">
        <w:rPr>
          <w:rFonts w:eastAsiaTheme="minorEastAsia" w:cs="Times New Roman"/>
        </w:rPr>
        <w:t xml:space="preserve"> (</w:t>
      </w:r>
      <w:r w:rsidR="005A3E62" w:rsidRPr="00A766AB">
        <w:rPr>
          <w:rFonts w:eastAsiaTheme="minorEastAsia" w:cs="Times New Roman"/>
        </w:rPr>
        <w:t>d</w:t>
      </w:r>
      <w:r w:rsidRPr="00A766AB">
        <w:rPr>
          <w:rFonts w:eastAsiaTheme="minorEastAsia" w:cs="Times New Roman"/>
        </w:rPr>
        <w:t>).</w:t>
      </w:r>
      <w:r w:rsidR="00E53579" w:rsidRPr="00A766AB">
        <w:rPr>
          <w:rFonts w:eastAsiaTheme="minorEastAsia" w:cs="Times New Roman"/>
        </w:rPr>
        <w:t xml:space="preserve"> </w:t>
      </w:r>
      <w:r w:rsidR="005C63CD" w:rsidRPr="00A766AB">
        <w:rPr>
          <w:rFonts w:eastAsiaTheme="minorEastAsia" w:cs="Times New Roman"/>
        </w:rPr>
        <w:t>For</w:t>
      </w:r>
      <w:r w:rsidR="00BB3690" w:rsidRPr="00A766AB">
        <w:rPr>
          <w:rFonts w:eastAsiaTheme="minorEastAsia" w:cs="Times New Roman"/>
        </w:rPr>
        <w:t xml:space="preserve"> </w:t>
      </w:r>
      <w:r w:rsidR="007110F2" w:rsidRPr="00A766AB">
        <w:rPr>
          <w:rFonts w:eastAsiaTheme="minorEastAsia" w:cs="Times New Roman"/>
        </w:rPr>
        <w:t>the IA</w:t>
      </w:r>
      <w:r w:rsidR="00BB3690" w:rsidRPr="00A766AB">
        <w:rPr>
          <w:rFonts w:eastAsiaTheme="minorEastAsia" w:cs="Times New Roman"/>
        </w:rPr>
        <w:t xml:space="preserve"> sample</w:t>
      </w:r>
      <w:r w:rsidR="005C63CD" w:rsidRPr="00A766AB">
        <w:rPr>
          <w:rFonts w:eastAsiaTheme="minorEastAsia" w:cs="Times New Roman"/>
        </w:rPr>
        <w:t xml:space="preserve"> in Fig. 11(c) and (d)</w:t>
      </w:r>
      <w:r w:rsidR="00BB3690" w:rsidRPr="00A766AB">
        <w:rPr>
          <w:rFonts w:eastAsiaTheme="minorEastAsia" w:cs="Times New Roman"/>
        </w:rPr>
        <w:t>,</w:t>
      </w:r>
      <w:r w:rsidR="00E53579" w:rsidRPr="00A766AB">
        <w:rPr>
          <w:rFonts w:eastAsiaTheme="minorEastAsia" w:cs="Times New Roman"/>
        </w:rPr>
        <w:t xml:space="preserve"> </w:t>
      </w:r>
      <w:r w:rsidR="00633F54" w:rsidRPr="00A766AB">
        <w:rPr>
          <w:rFonts w:eastAsiaTheme="minorEastAsia" w:cs="Times New Roman"/>
        </w:rPr>
        <w:t>t</w:t>
      </w:r>
      <w:r w:rsidR="00E53579" w:rsidRPr="00A766AB">
        <w:rPr>
          <w:rFonts w:eastAsiaTheme="minorEastAsia" w:cs="Times New Roman"/>
        </w:rPr>
        <w:t xml:space="preserve">he hardness </w:t>
      </w:r>
      <w:r w:rsidR="004D4866" w:rsidRPr="00A766AB">
        <w:rPr>
          <w:rFonts w:eastAsiaTheme="minorEastAsia" w:cs="Times New Roman"/>
        </w:rPr>
        <w:t>near</w:t>
      </w:r>
      <w:r w:rsidR="007110F2" w:rsidRPr="00A766AB">
        <w:rPr>
          <w:rFonts w:eastAsiaTheme="minorEastAsia" w:cs="Times New Roman"/>
        </w:rPr>
        <w:t xml:space="preserve"> the</w:t>
      </w:r>
      <w:r w:rsidR="00E53579" w:rsidRPr="00A766AB">
        <w:rPr>
          <w:rFonts w:eastAsiaTheme="minorEastAsia" w:cs="Times New Roman"/>
        </w:rPr>
        <w:t xml:space="preserve"> crack tip</w:t>
      </w:r>
      <w:r w:rsidR="007A7726" w:rsidRPr="00A766AB">
        <w:rPr>
          <w:rFonts w:eastAsiaTheme="minorEastAsia" w:cs="Times New Roman"/>
        </w:rPr>
        <w:t xml:space="preserve"> </w:t>
      </w:r>
      <w:r w:rsidR="007110F2" w:rsidRPr="00A766AB">
        <w:rPr>
          <w:rFonts w:eastAsiaTheme="minorEastAsia" w:cs="Times New Roman"/>
        </w:rPr>
        <w:t>reaches</w:t>
      </w:r>
      <w:r w:rsidR="006760EB" w:rsidRPr="00A766AB">
        <w:rPr>
          <w:rFonts w:eastAsiaTheme="minorEastAsia" w:cs="Times New Roman"/>
        </w:rPr>
        <w:t xml:space="preserve"> </w:t>
      </w:r>
      <w:r w:rsidR="000C3803" w:rsidRPr="00A766AB">
        <w:rPr>
          <w:rFonts w:eastAsiaTheme="minorEastAsia" w:cs="Times New Roman"/>
        </w:rPr>
        <w:t>~</w:t>
      </w:r>
      <w:r w:rsidR="006B1F33" w:rsidRPr="00A766AB">
        <w:rPr>
          <w:rFonts w:eastAsiaTheme="minorEastAsia" w:cs="Times New Roman"/>
        </w:rPr>
        <w:t>600</w:t>
      </w:r>
      <w:r w:rsidR="000B0C14" w:rsidRPr="00A766AB">
        <w:rPr>
          <w:rFonts w:eastAsiaTheme="minorEastAsia" w:cs="Times New Roman"/>
        </w:rPr>
        <w:t xml:space="preserve"> and is</w:t>
      </w:r>
      <w:r w:rsidR="00E53579" w:rsidRPr="00A766AB">
        <w:rPr>
          <w:rFonts w:eastAsiaTheme="minorEastAsia" w:cs="Times New Roman"/>
        </w:rPr>
        <w:t xml:space="preserve"> much higher than the </w:t>
      </w:r>
      <w:r w:rsidR="007110F2" w:rsidRPr="00A766AB">
        <w:rPr>
          <w:rFonts w:eastAsiaTheme="minorEastAsia" w:cs="Times New Roman"/>
        </w:rPr>
        <w:t>value</w:t>
      </w:r>
      <w:r w:rsidR="004D4866" w:rsidRPr="00A766AB">
        <w:rPr>
          <w:rFonts w:eastAsiaTheme="minorEastAsia" w:cs="Times New Roman"/>
        </w:rPr>
        <w:t xml:space="preserve"> </w:t>
      </w:r>
      <w:r w:rsidR="007A7726" w:rsidRPr="00A766AB">
        <w:rPr>
          <w:rFonts w:eastAsiaTheme="minorEastAsia" w:cs="Times New Roman"/>
        </w:rPr>
        <w:t xml:space="preserve">of </w:t>
      </w:r>
      <w:r w:rsidR="000B7B51" w:rsidRPr="00A766AB">
        <w:rPr>
          <w:rFonts w:eastAsiaTheme="minorEastAsia" w:cs="Times New Roman"/>
        </w:rPr>
        <w:t>fractured</w:t>
      </w:r>
      <w:r w:rsidR="007110F2" w:rsidRPr="00A766AB">
        <w:rPr>
          <w:rFonts w:eastAsiaTheme="minorEastAsia" w:cs="Times New Roman"/>
        </w:rPr>
        <w:t xml:space="preserve"> </w:t>
      </w:r>
      <w:r w:rsidR="004D4866" w:rsidRPr="00A766AB">
        <w:rPr>
          <w:rFonts w:eastAsiaTheme="minorEastAsia" w:cs="Times New Roman"/>
        </w:rPr>
        <w:t xml:space="preserve">tensile </w:t>
      </w:r>
      <w:r w:rsidR="000110FE" w:rsidRPr="00A766AB">
        <w:rPr>
          <w:rFonts w:eastAsiaTheme="minorEastAsia" w:cs="Times New Roman"/>
        </w:rPr>
        <w:t>s</w:t>
      </w:r>
      <w:r w:rsidR="000B0C14" w:rsidRPr="00A766AB">
        <w:rPr>
          <w:rFonts w:eastAsiaTheme="minorEastAsia" w:cs="Times New Roman"/>
        </w:rPr>
        <w:t>pecimen</w:t>
      </w:r>
      <w:r w:rsidR="007110F2" w:rsidRPr="00A766AB">
        <w:rPr>
          <w:rFonts w:eastAsiaTheme="minorEastAsia" w:cs="Times New Roman"/>
        </w:rPr>
        <w:t>s</w:t>
      </w:r>
      <w:r w:rsidR="00F543EB" w:rsidRPr="00A766AB">
        <w:rPr>
          <w:rFonts w:eastAsiaTheme="minorEastAsia" w:cs="Times New Roman"/>
        </w:rPr>
        <w:t xml:space="preserve"> </w:t>
      </w:r>
      <w:r w:rsidR="007A7726" w:rsidRPr="00A766AB">
        <w:rPr>
          <w:rFonts w:eastAsiaTheme="minorEastAsia" w:cs="Times New Roman"/>
        </w:rPr>
        <w:t>(</w:t>
      </w:r>
      <w:r w:rsidR="000C3803" w:rsidRPr="00A766AB">
        <w:rPr>
          <w:rFonts w:eastAsiaTheme="minorEastAsia" w:cs="Times New Roman"/>
        </w:rPr>
        <w:t>~</w:t>
      </w:r>
      <w:r w:rsidR="007A7726" w:rsidRPr="00A766AB">
        <w:rPr>
          <w:rFonts w:eastAsiaTheme="minorEastAsia" w:cs="Times New Roman"/>
        </w:rPr>
        <w:t>48</w:t>
      </w:r>
      <w:r w:rsidR="000C3803" w:rsidRPr="00A766AB">
        <w:rPr>
          <w:rFonts w:eastAsiaTheme="minorEastAsia" w:cs="Times New Roman"/>
        </w:rPr>
        <w:t>3</w:t>
      </w:r>
      <w:r w:rsidR="007A7726" w:rsidRPr="00A766AB">
        <w:rPr>
          <w:rFonts w:eastAsiaTheme="minorEastAsia" w:cs="Times New Roman"/>
        </w:rPr>
        <w:t>)</w:t>
      </w:r>
      <w:r w:rsidR="006760EB" w:rsidRPr="00A766AB">
        <w:rPr>
          <w:rFonts w:eastAsiaTheme="minorEastAsia" w:cs="Times New Roman"/>
        </w:rPr>
        <w:t>.</w:t>
      </w:r>
      <w:r w:rsidR="00E53579" w:rsidRPr="00A766AB">
        <w:rPr>
          <w:rFonts w:eastAsiaTheme="minorEastAsia" w:cs="Times New Roman"/>
        </w:rPr>
        <w:t xml:space="preserve"> </w:t>
      </w:r>
      <w:r w:rsidR="00B16106" w:rsidRPr="00A766AB">
        <w:rPr>
          <w:rFonts w:eastAsiaTheme="minorEastAsia" w:cs="Times New Roman"/>
        </w:rPr>
        <w:t xml:space="preserve">Compared to </w:t>
      </w:r>
      <w:r w:rsidR="007110F2" w:rsidRPr="00A766AB">
        <w:rPr>
          <w:rFonts w:eastAsiaTheme="minorEastAsia" w:cs="Times New Roman"/>
        </w:rPr>
        <w:t>the IA</w:t>
      </w:r>
      <w:r w:rsidR="00B16106" w:rsidRPr="00A766AB">
        <w:rPr>
          <w:rFonts w:eastAsiaTheme="minorEastAsia" w:cs="Times New Roman"/>
        </w:rPr>
        <w:t xml:space="preserve"> </w:t>
      </w:r>
      <w:r w:rsidR="000110FE" w:rsidRPr="00A766AB">
        <w:rPr>
          <w:rFonts w:eastAsiaTheme="minorEastAsia" w:cs="Times New Roman"/>
        </w:rPr>
        <w:t>sample</w:t>
      </w:r>
      <w:r w:rsidR="00B16106" w:rsidRPr="00A766AB">
        <w:rPr>
          <w:rFonts w:eastAsiaTheme="minorEastAsia" w:cs="Times New Roman"/>
        </w:rPr>
        <w:t xml:space="preserve">, the hardness enhancement around </w:t>
      </w:r>
      <w:r w:rsidR="00E47369" w:rsidRPr="00A766AB">
        <w:rPr>
          <w:rFonts w:eastAsiaTheme="minorEastAsia" w:cs="Times New Roman"/>
        </w:rPr>
        <w:t xml:space="preserve">the </w:t>
      </w:r>
      <w:r w:rsidR="00B16106" w:rsidRPr="00A766AB">
        <w:rPr>
          <w:rFonts w:eastAsiaTheme="minorEastAsia" w:cs="Times New Roman"/>
        </w:rPr>
        <w:t xml:space="preserve">crack tip </w:t>
      </w:r>
      <w:r w:rsidR="000E3D13" w:rsidRPr="00A766AB">
        <w:rPr>
          <w:rFonts w:eastAsiaTheme="minorEastAsia" w:cs="Times New Roman"/>
        </w:rPr>
        <w:t xml:space="preserve">of </w:t>
      </w:r>
      <w:r w:rsidR="007110F2" w:rsidRPr="00A766AB">
        <w:rPr>
          <w:rFonts w:eastAsiaTheme="minorEastAsia" w:cs="Times New Roman"/>
        </w:rPr>
        <w:t>the RT Q&amp;P</w:t>
      </w:r>
      <w:r w:rsidR="000E3D13" w:rsidRPr="00A766AB">
        <w:rPr>
          <w:rFonts w:eastAsiaTheme="minorEastAsia" w:cs="Times New Roman"/>
        </w:rPr>
        <w:t xml:space="preserve"> steel </w:t>
      </w:r>
      <w:r w:rsidR="00B16106" w:rsidRPr="00A766AB">
        <w:rPr>
          <w:rFonts w:eastAsiaTheme="minorEastAsia" w:cs="Times New Roman"/>
        </w:rPr>
        <w:t xml:space="preserve">is limited, which agrees well with the </w:t>
      </w:r>
      <w:r w:rsidR="00F57220" w:rsidRPr="00A766AB">
        <w:rPr>
          <w:rFonts w:eastAsiaTheme="minorEastAsia" w:cs="Times New Roman"/>
        </w:rPr>
        <w:t>trend</w:t>
      </w:r>
      <w:r w:rsidR="00B16106" w:rsidRPr="00A766AB">
        <w:rPr>
          <w:rFonts w:eastAsiaTheme="minorEastAsia" w:cs="Times New Roman"/>
        </w:rPr>
        <w:t xml:space="preserve">s in Fig. </w:t>
      </w:r>
      <w:r w:rsidR="00053661" w:rsidRPr="00A766AB">
        <w:rPr>
          <w:rFonts w:eastAsiaTheme="minorEastAsia" w:cs="Times New Roman"/>
        </w:rPr>
        <w:t>3</w:t>
      </w:r>
      <w:r w:rsidR="00B16106" w:rsidRPr="00A766AB">
        <w:rPr>
          <w:rFonts w:eastAsiaTheme="minorEastAsia" w:cs="Times New Roman"/>
        </w:rPr>
        <w:t xml:space="preserve">(d). </w:t>
      </w:r>
      <w:r w:rsidR="00AE7E84" w:rsidRPr="00A766AB">
        <w:rPr>
          <w:rFonts w:eastAsiaTheme="minorEastAsia" w:cs="Times New Roman"/>
        </w:rPr>
        <w:t>However,</w:t>
      </w:r>
      <w:r w:rsidR="00B16106" w:rsidRPr="00A766AB">
        <w:rPr>
          <w:rFonts w:eastAsiaTheme="minorEastAsia" w:cs="Times New Roman"/>
        </w:rPr>
        <w:t xml:space="preserve"> </w:t>
      </w:r>
      <w:r w:rsidR="00CC10F3" w:rsidRPr="00A766AB">
        <w:rPr>
          <w:rFonts w:eastAsiaTheme="minorEastAsia" w:cs="Times New Roman"/>
        </w:rPr>
        <w:t>the hardened region</w:t>
      </w:r>
      <w:r w:rsidR="00E66CA4" w:rsidRPr="00A766AB">
        <w:rPr>
          <w:rFonts w:eastAsiaTheme="minorEastAsia" w:cs="Times New Roman"/>
        </w:rPr>
        <w:t xml:space="preserve"> of the RT Q&amp;P steel</w:t>
      </w:r>
      <w:r w:rsidR="00CC10F3" w:rsidRPr="00A766AB">
        <w:rPr>
          <w:rFonts w:eastAsiaTheme="minorEastAsia" w:cs="Times New Roman"/>
        </w:rPr>
        <w:t xml:space="preserve"> is larger </w:t>
      </w:r>
      <w:r w:rsidR="006C572D" w:rsidRPr="00A766AB">
        <w:rPr>
          <w:rFonts w:eastAsiaTheme="minorEastAsia" w:cs="Times New Roman"/>
        </w:rPr>
        <w:t>than</w:t>
      </w:r>
      <w:r w:rsidR="00CC10F3" w:rsidRPr="00A766AB">
        <w:rPr>
          <w:rFonts w:eastAsiaTheme="minorEastAsia" w:cs="Times New Roman"/>
        </w:rPr>
        <w:t xml:space="preserve"> </w:t>
      </w:r>
      <w:r w:rsidR="007110F2" w:rsidRPr="00A766AB">
        <w:rPr>
          <w:rFonts w:eastAsiaTheme="minorEastAsia" w:cs="Times New Roman"/>
        </w:rPr>
        <w:t>the IA</w:t>
      </w:r>
      <w:r w:rsidR="00CC10F3" w:rsidRPr="00A766AB">
        <w:rPr>
          <w:rFonts w:eastAsiaTheme="minorEastAsia" w:cs="Times New Roman"/>
        </w:rPr>
        <w:t xml:space="preserve"> </w:t>
      </w:r>
      <w:r w:rsidR="000110FE" w:rsidRPr="00A766AB">
        <w:rPr>
          <w:rFonts w:eastAsiaTheme="minorEastAsia" w:cs="Times New Roman"/>
        </w:rPr>
        <w:t>sample</w:t>
      </w:r>
      <w:r w:rsidR="00B16106" w:rsidRPr="00A766AB">
        <w:rPr>
          <w:rFonts w:eastAsiaTheme="minorEastAsia" w:cs="Times New Roman"/>
        </w:rPr>
        <w:t xml:space="preserve">. This </w:t>
      </w:r>
      <w:r w:rsidR="006C572D" w:rsidRPr="00A766AB">
        <w:rPr>
          <w:rFonts w:eastAsiaTheme="minorEastAsia" w:cs="Times New Roman"/>
        </w:rPr>
        <w:t xml:space="preserve">comparison </w:t>
      </w:r>
      <w:r w:rsidR="009720D1" w:rsidRPr="00A766AB">
        <w:rPr>
          <w:rFonts w:eastAsiaTheme="minorEastAsia" w:cs="Times New Roman"/>
        </w:rPr>
        <w:t xml:space="preserve">again </w:t>
      </w:r>
      <w:r w:rsidR="00B16106" w:rsidRPr="00A766AB">
        <w:rPr>
          <w:rFonts w:eastAsiaTheme="minorEastAsia" w:cs="Times New Roman"/>
        </w:rPr>
        <w:t xml:space="preserve">implies that crack tip hardening is </w:t>
      </w:r>
      <w:r w:rsidR="009720D1" w:rsidRPr="00A766AB">
        <w:rPr>
          <w:rFonts w:eastAsiaTheme="minorEastAsia" w:cs="Times New Roman"/>
        </w:rPr>
        <w:t>not</w:t>
      </w:r>
      <w:r w:rsidR="00CA45D9" w:rsidRPr="00A766AB">
        <w:rPr>
          <w:rFonts w:eastAsiaTheme="minorEastAsia" w:cs="Times New Roman"/>
        </w:rPr>
        <w:t xml:space="preserve"> </w:t>
      </w:r>
      <w:r w:rsidR="00B16106" w:rsidRPr="00A766AB">
        <w:rPr>
          <w:rFonts w:eastAsiaTheme="minorEastAsia" w:cs="Times New Roman"/>
        </w:rPr>
        <w:t>localized</w:t>
      </w:r>
      <w:r w:rsidR="007A7726" w:rsidRPr="00A766AB">
        <w:rPr>
          <w:rFonts w:eastAsiaTheme="minorEastAsia" w:cs="Times New Roman"/>
        </w:rPr>
        <w:t>,</w:t>
      </w:r>
      <w:r w:rsidR="00B16106" w:rsidRPr="00A766AB">
        <w:rPr>
          <w:rFonts w:eastAsiaTheme="minorEastAsia" w:cs="Times New Roman"/>
        </w:rPr>
        <w:t xml:space="preserve"> </w:t>
      </w:r>
      <w:r w:rsidR="006C572D" w:rsidRPr="00A766AB">
        <w:rPr>
          <w:rFonts w:eastAsiaTheme="minorEastAsia" w:cs="Times New Roman"/>
        </w:rPr>
        <w:t xml:space="preserve">and </w:t>
      </w:r>
      <w:r w:rsidR="009765DC" w:rsidRPr="00A766AB">
        <w:rPr>
          <w:rFonts w:eastAsiaTheme="minorEastAsia" w:cs="Times New Roman"/>
        </w:rPr>
        <w:t>surrounding materials around the crack tip more uniformly accommodate the plastic deformation</w:t>
      </w:r>
      <w:r w:rsidR="007B4030" w:rsidRPr="00A766AB">
        <w:rPr>
          <w:rFonts w:eastAsiaTheme="minorEastAsia" w:cs="Times New Roman"/>
        </w:rPr>
        <w:t xml:space="preserve"> in the RT Q&amp;P sample</w:t>
      </w:r>
      <w:r w:rsidR="00BB44BD" w:rsidRPr="00A766AB">
        <w:rPr>
          <w:rFonts w:eastAsiaTheme="minorEastAsia" w:cs="Times New Roman"/>
        </w:rPr>
        <w:t>.</w:t>
      </w:r>
      <w:r w:rsidR="00CC10F3" w:rsidRPr="00A766AB">
        <w:rPr>
          <w:rFonts w:eastAsiaTheme="minorEastAsia" w:cs="Times New Roman"/>
        </w:rPr>
        <w:t xml:space="preserve"> </w:t>
      </w:r>
      <w:r w:rsidR="009720D1" w:rsidRPr="00A766AB">
        <w:rPr>
          <w:rFonts w:eastAsiaTheme="minorEastAsia" w:cs="Times New Roman"/>
        </w:rPr>
        <w:t xml:space="preserve">On the contrary, </w:t>
      </w:r>
      <w:r w:rsidR="00762BD8" w:rsidRPr="00A766AB">
        <w:rPr>
          <w:rFonts w:eastAsiaTheme="minorEastAsia" w:cs="Times New Roman"/>
        </w:rPr>
        <w:t>t</w:t>
      </w:r>
      <w:r w:rsidR="007110F2" w:rsidRPr="00A766AB">
        <w:rPr>
          <w:rFonts w:eastAsiaTheme="minorEastAsia" w:cs="Times New Roman"/>
        </w:rPr>
        <w:t xml:space="preserve">he crack propagates in a brittle </w:t>
      </w:r>
      <w:r w:rsidR="003011A9" w:rsidRPr="00A766AB">
        <w:rPr>
          <w:rFonts w:eastAsiaTheme="minorEastAsia" w:cs="Times New Roman"/>
        </w:rPr>
        <w:t>manner</w:t>
      </w:r>
      <w:r w:rsidR="007110F2" w:rsidRPr="00A766AB">
        <w:rPr>
          <w:rFonts w:eastAsiaTheme="minorEastAsia" w:cs="Times New Roman"/>
        </w:rPr>
        <w:t xml:space="preserve"> </w:t>
      </w:r>
      <w:r w:rsidR="00762BD8" w:rsidRPr="00A766AB">
        <w:rPr>
          <w:rFonts w:eastAsiaTheme="minorEastAsia" w:cs="Times New Roman"/>
        </w:rPr>
        <w:t>in</w:t>
      </w:r>
      <w:r w:rsidR="007110F2" w:rsidRPr="00A766AB">
        <w:rPr>
          <w:rFonts w:eastAsiaTheme="minorEastAsia" w:cs="Times New Roman"/>
        </w:rPr>
        <w:t xml:space="preserve"> the IA steel, causing its plastic deformation capacity </w:t>
      </w:r>
      <w:r w:rsidR="00F25DC7" w:rsidRPr="00A766AB">
        <w:rPr>
          <w:rFonts w:eastAsiaTheme="minorEastAsia" w:cs="Times New Roman"/>
        </w:rPr>
        <w:t>to</w:t>
      </w:r>
      <w:r w:rsidR="00EE613E" w:rsidRPr="00A766AB">
        <w:rPr>
          <w:rFonts w:eastAsiaTheme="minorEastAsia" w:cs="Times New Roman"/>
        </w:rPr>
        <w:t xml:space="preserve"> </w:t>
      </w:r>
      <w:r w:rsidR="00C04DC8" w:rsidRPr="00A766AB">
        <w:rPr>
          <w:rFonts w:eastAsiaTheme="minorEastAsia" w:cs="Times New Roman"/>
        </w:rPr>
        <w:t>be</w:t>
      </w:r>
      <w:r w:rsidR="007110F2" w:rsidRPr="00A766AB">
        <w:rPr>
          <w:rFonts w:eastAsiaTheme="minorEastAsia" w:cs="Times New Roman"/>
        </w:rPr>
        <w:t xml:space="preserve"> </w:t>
      </w:r>
      <w:r w:rsidR="00F25DC7" w:rsidRPr="00A766AB">
        <w:rPr>
          <w:rFonts w:eastAsiaTheme="minorEastAsia" w:cs="Times New Roman"/>
        </w:rPr>
        <w:t xml:space="preserve">not </w:t>
      </w:r>
      <w:r w:rsidR="004B38E1" w:rsidRPr="00A766AB">
        <w:rPr>
          <w:rFonts w:eastAsiaTheme="minorEastAsia" w:cs="Times New Roman"/>
        </w:rPr>
        <w:t>fully exploited</w:t>
      </w:r>
      <w:r w:rsidR="00E23D56" w:rsidRPr="00A766AB">
        <w:rPr>
          <w:rFonts w:eastAsiaTheme="minorEastAsia" w:cs="Times New Roman"/>
        </w:rPr>
        <w:t xml:space="preserve"> and surrounding materials not work</w:t>
      </w:r>
      <w:r w:rsidR="00283E09" w:rsidRPr="00A766AB">
        <w:rPr>
          <w:rFonts w:eastAsiaTheme="minorEastAsia" w:cs="Times New Roman"/>
        </w:rPr>
        <w:t>-</w:t>
      </w:r>
      <w:r w:rsidR="00E23D56" w:rsidRPr="00A766AB">
        <w:rPr>
          <w:rFonts w:eastAsiaTheme="minorEastAsia" w:cs="Times New Roman"/>
        </w:rPr>
        <w:t>hard</w:t>
      </w:r>
      <w:r w:rsidR="00C560D4" w:rsidRPr="00A766AB">
        <w:rPr>
          <w:rFonts w:eastAsiaTheme="minorEastAsia" w:cs="Times New Roman"/>
        </w:rPr>
        <w:t>en</w:t>
      </w:r>
      <w:r w:rsidR="00E23D56" w:rsidRPr="00A766AB">
        <w:rPr>
          <w:rFonts w:eastAsiaTheme="minorEastAsia" w:cs="Times New Roman"/>
        </w:rPr>
        <w:t>ed</w:t>
      </w:r>
      <w:r w:rsidR="004B38E1" w:rsidRPr="00A766AB">
        <w:rPr>
          <w:rFonts w:eastAsiaTheme="minorEastAsia" w:cs="Times New Roman"/>
        </w:rPr>
        <w:t>.</w:t>
      </w:r>
    </w:p>
    <w:p w14:paraId="6A9F0060" w14:textId="5B8A3048" w:rsidR="00377288" w:rsidRPr="00A766AB" w:rsidRDefault="00F032ED" w:rsidP="004F039B">
      <w:pPr>
        <w:keepNext/>
        <w:ind w:firstLineChars="0" w:firstLine="0"/>
        <w:jc w:val="center"/>
        <w:rPr>
          <w:rFonts w:cs="Times New Roman"/>
        </w:rPr>
      </w:pPr>
      <w:r w:rsidRPr="00A766AB">
        <w:rPr>
          <w:rFonts w:cs="Times New Roman"/>
          <w:noProof/>
        </w:rPr>
        <w:drawing>
          <wp:inline distT="0" distB="0" distL="0" distR="0" wp14:anchorId="39A99DDE" wp14:editId="322AD347">
            <wp:extent cx="5274310" cy="2653665"/>
            <wp:effectExtent l="0" t="0" r="2540" b="0"/>
            <wp:docPr id="28" name="图片 28"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包含 图示&#10;&#10;描述已自动生成"/>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653665"/>
                    </a:xfrm>
                    <a:prstGeom prst="rect">
                      <a:avLst/>
                    </a:prstGeom>
                    <a:noFill/>
                    <a:ln>
                      <a:noFill/>
                    </a:ln>
                  </pic:spPr>
                </pic:pic>
              </a:graphicData>
            </a:graphic>
          </wp:inline>
        </w:drawing>
      </w:r>
    </w:p>
    <w:p w14:paraId="2F93FFDE" w14:textId="2DAB5A47" w:rsidR="00BE5215" w:rsidRPr="00A766AB" w:rsidRDefault="00377288" w:rsidP="00AE11C2">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11</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Vickers hardness </w:t>
      </w:r>
      <w:r w:rsidR="00475B82" w:rsidRPr="00A766AB">
        <w:rPr>
          <w:rFonts w:ascii="Times New Roman" w:hAnsi="Times New Roman" w:cs="Times New Roman"/>
          <w:sz w:val="24"/>
          <w:szCs w:val="24"/>
        </w:rPr>
        <w:t>matrix</w:t>
      </w:r>
      <w:r w:rsidR="00C52300" w:rsidRPr="00A766AB">
        <w:rPr>
          <w:rFonts w:ascii="Times New Roman" w:hAnsi="Times New Roman" w:cs="Times New Roman"/>
          <w:sz w:val="24"/>
          <w:szCs w:val="24"/>
        </w:rPr>
        <w:t xml:space="preserve"> with </w:t>
      </w:r>
      <w:r w:rsidR="009765DC" w:rsidRPr="00A766AB">
        <w:rPr>
          <w:rFonts w:ascii="Times New Roman" w:hAnsi="Times New Roman" w:cs="Times New Roman"/>
          <w:sz w:val="24"/>
          <w:szCs w:val="24"/>
        </w:rPr>
        <w:t xml:space="preserve">a </w:t>
      </w:r>
      <w:r w:rsidR="00C52300" w:rsidRPr="00A766AB">
        <w:rPr>
          <w:rFonts w:ascii="Times New Roman" w:hAnsi="Times New Roman" w:cs="Times New Roman"/>
          <w:sz w:val="24"/>
          <w:szCs w:val="24"/>
        </w:rPr>
        <w:t>spacing of 60μm</w:t>
      </w:r>
      <w:r w:rsidR="00475B82" w:rsidRPr="00A766AB">
        <w:rPr>
          <w:rFonts w:ascii="Times New Roman" w:hAnsi="Times New Roman" w:cs="Times New Roman"/>
          <w:sz w:val="24"/>
          <w:szCs w:val="24"/>
        </w:rPr>
        <w:t xml:space="preserve"> and hardness </w:t>
      </w:r>
      <w:r w:rsidRPr="00A766AB">
        <w:rPr>
          <w:rFonts w:ascii="Times New Roman" w:hAnsi="Times New Roman" w:cs="Times New Roman"/>
          <w:sz w:val="24"/>
          <w:szCs w:val="24"/>
        </w:rPr>
        <w:t>distribution</w:t>
      </w:r>
      <w:r w:rsidR="00475B82" w:rsidRPr="00A766AB">
        <w:rPr>
          <w:rFonts w:ascii="Times New Roman" w:hAnsi="Times New Roman" w:cs="Times New Roman"/>
          <w:sz w:val="24"/>
          <w:szCs w:val="24"/>
        </w:rPr>
        <w:t>, (a)</w:t>
      </w:r>
      <w:r w:rsidRPr="00A766AB">
        <w:rPr>
          <w:rFonts w:ascii="Times New Roman" w:hAnsi="Times New Roman" w:cs="Times New Roman"/>
          <w:sz w:val="24"/>
          <w:szCs w:val="24"/>
        </w:rPr>
        <w:t xml:space="preserve"> </w:t>
      </w:r>
      <w:r w:rsidR="00C52300" w:rsidRPr="00A766AB">
        <w:rPr>
          <w:rFonts w:ascii="Times New Roman" w:hAnsi="Times New Roman" w:cs="Times New Roman"/>
          <w:sz w:val="24"/>
          <w:szCs w:val="24"/>
        </w:rPr>
        <w:t xml:space="preserve">and </w:t>
      </w:r>
      <w:r w:rsidR="001D4A0E" w:rsidRPr="00A766AB">
        <w:rPr>
          <w:rFonts w:ascii="Times New Roman" w:hAnsi="Times New Roman" w:cs="Times New Roman"/>
          <w:sz w:val="24"/>
          <w:szCs w:val="24"/>
        </w:rPr>
        <w:t>(b</w:t>
      </w:r>
      <w:r w:rsidR="00C52300" w:rsidRPr="00A766AB">
        <w:rPr>
          <w:rFonts w:ascii="Times New Roman" w:hAnsi="Times New Roman" w:cs="Times New Roman"/>
          <w:sz w:val="24"/>
          <w:szCs w:val="24"/>
        </w:rPr>
        <w:t>) are</w:t>
      </w:r>
      <w:r w:rsidR="001D4A0E" w:rsidRPr="00A766AB">
        <w:rPr>
          <w:rFonts w:ascii="Times New Roman" w:hAnsi="Times New Roman" w:cs="Times New Roman"/>
          <w:sz w:val="24"/>
          <w:szCs w:val="24"/>
        </w:rPr>
        <w:t xml:space="preserve"> of</w:t>
      </w:r>
      <w:r w:rsidR="002A096F" w:rsidRPr="00A766AB">
        <w:rPr>
          <w:rFonts w:ascii="Times New Roman" w:hAnsi="Times New Roman" w:cs="Times New Roman"/>
          <w:sz w:val="24"/>
          <w:szCs w:val="24"/>
        </w:rPr>
        <w:t xml:space="preserve"> </w:t>
      </w:r>
      <w:r w:rsidR="007110F2" w:rsidRPr="00A766AB">
        <w:rPr>
          <w:rFonts w:ascii="Times New Roman" w:hAnsi="Times New Roman" w:cs="Times New Roman"/>
          <w:sz w:val="24"/>
          <w:szCs w:val="24"/>
        </w:rPr>
        <w:t xml:space="preserve">the </w:t>
      </w:r>
      <w:r w:rsidR="00C52300" w:rsidRPr="00A766AB">
        <w:rPr>
          <w:rFonts w:ascii="Times New Roman" w:hAnsi="Times New Roman" w:cs="Times New Roman"/>
          <w:sz w:val="24"/>
          <w:szCs w:val="24"/>
        </w:rPr>
        <w:t>RT Q&amp;P</w:t>
      </w:r>
      <w:r w:rsidRPr="00A766AB">
        <w:rPr>
          <w:rFonts w:ascii="Times New Roman" w:hAnsi="Times New Roman" w:cs="Times New Roman"/>
          <w:sz w:val="24"/>
          <w:szCs w:val="24"/>
        </w:rPr>
        <w:t xml:space="preserve"> </w:t>
      </w:r>
      <w:r w:rsidR="000110FE" w:rsidRPr="00A766AB">
        <w:rPr>
          <w:rFonts w:ascii="Times New Roman" w:hAnsi="Times New Roman" w:cs="Times New Roman"/>
          <w:sz w:val="24"/>
          <w:szCs w:val="24"/>
        </w:rPr>
        <w:t>steel</w:t>
      </w:r>
      <w:r w:rsidR="00C52300" w:rsidRPr="00A766AB">
        <w:rPr>
          <w:rFonts w:ascii="Times New Roman" w:hAnsi="Times New Roman" w:cs="Times New Roman"/>
          <w:sz w:val="24"/>
          <w:szCs w:val="24"/>
        </w:rPr>
        <w:t>, (c)</w:t>
      </w:r>
      <w:r w:rsidR="002E684E" w:rsidRPr="00A766AB">
        <w:rPr>
          <w:rFonts w:ascii="Times New Roman" w:hAnsi="Times New Roman" w:cs="Times New Roman"/>
          <w:sz w:val="24"/>
          <w:szCs w:val="24"/>
        </w:rPr>
        <w:t xml:space="preserve"> and</w:t>
      </w:r>
      <w:r w:rsidRPr="00A766AB">
        <w:rPr>
          <w:rFonts w:ascii="Times New Roman" w:hAnsi="Times New Roman" w:cs="Times New Roman"/>
          <w:sz w:val="24"/>
          <w:szCs w:val="24"/>
        </w:rPr>
        <w:t xml:space="preserve"> </w:t>
      </w:r>
      <w:r w:rsidR="002E684E" w:rsidRPr="00A766AB">
        <w:rPr>
          <w:rFonts w:ascii="Times New Roman" w:hAnsi="Times New Roman" w:cs="Times New Roman"/>
          <w:sz w:val="24"/>
          <w:szCs w:val="24"/>
        </w:rPr>
        <w:t>(</w:t>
      </w:r>
      <w:r w:rsidR="00C52300" w:rsidRPr="00A766AB">
        <w:rPr>
          <w:rFonts w:ascii="Times New Roman" w:hAnsi="Times New Roman" w:cs="Times New Roman"/>
          <w:sz w:val="24"/>
          <w:szCs w:val="24"/>
        </w:rPr>
        <w:t>d</w:t>
      </w:r>
      <w:r w:rsidR="002E684E" w:rsidRPr="00A766AB">
        <w:rPr>
          <w:rFonts w:ascii="Times New Roman" w:hAnsi="Times New Roman" w:cs="Times New Roman"/>
          <w:sz w:val="24"/>
          <w:szCs w:val="24"/>
        </w:rPr>
        <w:t>)</w:t>
      </w:r>
      <w:r w:rsidR="002A096F" w:rsidRPr="00A766AB">
        <w:rPr>
          <w:rFonts w:ascii="Times New Roman" w:hAnsi="Times New Roman" w:cs="Times New Roman"/>
          <w:sz w:val="24"/>
          <w:szCs w:val="24"/>
        </w:rPr>
        <w:t xml:space="preserve"> </w:t>
      </w:r>
      <w:r w:rsidR="00C52300" w:rsidRPr="00A766AB">
        <w:rPr>
          <w:rFonts w:ascii="Times New Roman" w:hAnsi="Times New Roman" w:cs="Times New Roman"/>
          <w:sz w:val="24"/>
          <w:szCs w:val="24"/>
        </w:rPr>
        <w:t xml:space="preserve">are of </w:t>
      </w:r>
      <w:r w:rsidR="007110F2" w:rsidRPr="00A766AB">
        <w:rPr>
          <w:rFonts w:ascii="Times New Roman" w:hAnsi="Times New Roman" w:cs="Times New Roman"/>
          <w:sz w:val="24"/>
          <w:szCs w:val="24"/>
        </w:rPr>
        <w:t xml:space="preserve">the </w:t>
      </w:r>
      <w:r w:rsidR="00C52300" w:rsidRPr="00A766AB">
        <w:rPr>
          <w:rFonts w:ascii="Times New Roman" w:hAnsi="Times New Roman" w:cs="Times New Roman"/>
          <w:sz w:val="24"/>
          <w:szCs w:val="24"/>
        </w:rPr>
        <w:t xml:space="preserve">IA </w:t>
      </w:r>
      <w:r w:rsidR="000110FE" w:rsidRPr="00A766AB">
        <w:rPr>
          <w:rFonts w:ascii="Times New Roman" w:hAnsi="Times New Roman" w:cs="Times New Roman"/>
          <w:sz w:val="24"/>
          <w:szCs w:val="24"/>
        </w:rPr>
        <w:t>steel</w:t>
      </w:r>
    </w:p>
    <w:p w14:paraId="1C5E7EB3" w14:textId="77777777" w:rsidR="00D473A6" w:rsidRPr="00A766AB" w:rsidRDefault="00D473A6" w:rsidP="00D473A6">
      <w:pPr>
        <w:ind w:firstLine="480"/>
        <w:rPr>
          <w:rFonts w:eastAsiaTheme="minorEastAsia" w:cs="Times New Roman"/>
        </w:rPr>
      </w:pPr>
    </w:p>
    <w:p w14:paraId="25C0EE23" w14:textId="27DBDF85" w:rsidR="00E10C51" w:rsidRPr="00A766AB" w:rsidRDefault="00802922" w:rsidP="00802922">
      <w:pPr>
        <w:pStyle w:val="2"/>
        <w:rPr>
          <w:rFonts w:cs="Times New Roman"/>
          <w:b/>
          <w:bCs w:val="0"/>
          <w:sz w:val="24"/>
          <w:szCs w:val="24"/>
        </w:rPr>
      </w:pPr>
      <w:r w:rsidRPr="00A766AB">
        <w:rPr>
          <w:rFonts w:cs="Times New Roman"/>
          <w:b/>
          <w:bCs w:val="0"/>
          <w:sz w:val="24"/>
          <w:szCs w:val="24"/>
        </w:rPr>
        <w:t xml:space="preserve">4. </w:t>
      </w:r>
      <w:r w:rsidR="00E10C51" w:rsidRPr="00A766AB">
        <w:rPr>
          <w:rFonts w:cs="Times New Roman"/>
          <w:b/>
          <w:bCs w:val="0"/>
          <w:sz w:val="24"/>
          <w:szCs w:val="24"/>
        </w:rPr>
        <w:t>Discussion</w:t>
      </w:r>
    </w:p>
    <w:p w14:paraId="4A59E76B" w14:textId="72C0C37D" w:rsidR="00E92896" w:rsidRPr="00A766AB" w:rsidRDefault="00241828" w:rsidP="003B47CB">
      <w:pPr>
        <w:pStyle w:val="3"/>
        <w:rPr>
          <w:rFonts w:cs="Times New Roman"/>
          <w:b/>
          <w:bCs w:val="0"/>
          <w:sz w:val="24"/>
          <w:szCs w:val="24"/>
        </w:rPr>
      </w:pPr>
      <w:r w:rsidRPr="00A766AB">
        <w:rPr>
          <w:rFonts w:cs="Times New Roman"/>
          <w:b/>
          <w:bCs w:val="0"/>
          <w:sz w:val="24"/>
          <w:szCs w:val="24"/>
        </w:rPr>
        <w:t xml:space="preserve">4.1 </w:t>
      </w:r>
      <w:r w:rsidR="005D17BB" w:rsidRPr="00A766AB">
        <w:rPr>
          <w:rFonts w:cs="Times New Roman"/>
          <w:b/>
          <w:bCs w:val="0"/>
          <w:sz w:val="24"/>
          <w:szCs w:val="24"/>
        </w:rPr>
        <w:t>Deformation mechanisms</w:t>
      </w:r>
      <w:r w:rsidR="00AE11C2" w:rsidRPr="00A766AB">
        <w:rPr>
          <w:rFonts w:cs="Times New Roman"/>
          <w:b/>
          <w:bCs w:val="0"/>
          <w:sz w:val="24"/>
          <w:szCs w:val="24"/>
        </w:rPr>
        <w:t xml:space="preserve"> during tensile tests</w:t>
      </w:r>
    </w:p>
    <w:p w14:paraId="04695C70" w14:textId="3A9B83EF" w:rsidR="009C4A5D" w:rsidRPr="00A766AB" w:rsidRDefault="00942282" w:rsidP="003B47CB">
      <w:pPr>
        <w:ind w:firstLine="480"/>
        <w:rPr>
          <w:rFonts w:cs="Times New Roman"/>
        </w:rPr>
      </w:pPr>
      <w:r w:rsidRPr="00A766AB">
        <w:rPr>
          <w:rFonts w:cs="Times New Roman"/>
        </w:rPr>
        <w:t>T</w:t>
      </w:r>
      <w:r w:rsidR="007110F2" w:rsidRPr="00A766AB">
        <w:rPr>
          <w:rFonts w:cs="Times New Roman"/>
        </w:rPr>
        <w:t>he IA</w:t>
      </w:r>
      <w:r w:rsidR="009C4A5D" w:rsidRPr="00A766AB">
        <w:rPr>
          <w:rFonts w:cs="Times New Roman"/>
        </w:rPr>
        <w:t xml:space="preserve"> and </w:t>
      </w:r>
      <w:r w:rsidR="007110F2" w:rsidRPr="00A766AB">
        <w:rPr>
          <w:rFonts w:cs="Times New Roman"/>
        </w:rPr>
        <w:t>the RT Q&amp;P</w:t>
      </w:r>
      <w:r w:rsidR="009C4A5D" w:rsidRPr="00A766AB">
        <w:rPr>
          <w:rFonts w:cs="Times New Roman"/>
        </w:rPr>
        <w:t xml:space="preserve"> </w:t>
      </w:r>
      <w:r w:rsidR="000110FE" w:rsidRPr="00A766AB">
        <w:rPr>
          <w:rFonts w:cs="Times New Roman"/>
        </w:rPr>
        <w:t>steel</w:t>
      </w:r>
      <w:r w:rsidR="00F56CF0" w:rsidRPr="00A766AB">
        <w:rPr>
          <w:rFonts w:cs="Times New Roman"/>
        </w:rPr>
        <w:t xml:space="preserve"> </w:t>
      </w:r>
      <w:r w:rsidR="005E09FD" w:rsidRPr="00A766AB">
        <w:rPr>
          <w:rFonts w:cs="Times New Roman"/>
        </w:rPr>
        <w:t xml:space="preserve">exhibit </w:t>
      </w:r>
      <w:r w:rsidR="009C4A5D" w:rsidRPr="00A766AB">
        <w:rPr>
          <w:rFonts w:cs="Times New Roman"/>
        </w:rPr>
        <w:t xml:space="preserve">distinct tensile properties in </w:t>
      </w:r>
      <w:r w:rsidR="00F56CF0" w:rsidRPr="00A766AB">
        <w:rPr>
          <w:rFonts w:cs="Times New Roman"/>
        </w:rPr>
        <w:t>yielding</w:t>
      </w:r>
      <w:r w:rsidR="00341DDB" w:rsidRPr="00A766AB">
        <w:rPr>
          <w:rFonts w:cs="Times New Roman"/>
        </w:rPr>
        <w:t xml:space="preserve"> behavior</w:t>
      </w:r>
      <w:r w:rsidR="009C4A5D" w:rsidRPr="00A766AB">
        <w:rPr>
          <w:rFonts w:cs="Times New Roman"/>
        </w:rPr>
        <w:t xml:space="preserve">, work hardening and damage </w:t>
      </w:r>
      <w:r w:rsidR="0012107C" w:rsidRPr="00A766AB">
        <w:rPr>
          <w:rFonts w:cs="Times New Roman"/>
        </w:rPr>
        <w:t xml:space="preserve">initiation </w:t>
      </w:r>
      <w:r w:rsidR="009C4A5D" w:rsidRPr="00A766AB">
        <w:rPr>
          <w:rFonts w:cs="Times New Roman"/>
        </w:rPr>
        <w:t>mechanism</w:t>
      </w:r>
      <w:r w:rsidR="00F56CF0" w:rsidRPr="00A766AB">
        <w:rPr>
          <w:rFonts w:cs="Times New Roman"/>
        </w:rPr>
        <w:t>s</w:t>
      </w:r>
      <w:r w:rsidR="009C4A5D" w:rsidRPr="00A766AB">
        <w:rPr>
          <w:rFonts w:cs="Times New Roman"/>
        </w:rPr>
        <w:t xml:space="preserve">, which will be discussed in detail. </w:t>
      </w:r>
    </w:p>
    <w:p w14:paraId="3F36CF17" w14:textId="5320F550" w:rsidR="00B54371" w:rsidRPr="00A766AB" w:rsidRDefault="0039428D" w:rsidP="003B47CB">
      <w:pPr>
        <w:ind w:firstLine="480"/>
        <w:rPr>
          <w:rFonts w:cs="Times New Roman"/>
        </w:rPr>
      </w:pPr>
      <w:r w:rsidRPr="00A766AB">
        <w:rPr>
          <w:rFonts w:cs="Times New Roman"/>
        </w:rPr>
        <w:lastRenderedPageBreak/>
        <w:t xml:space="preserve">For </w:t>
      </w:r>
      <w:r w:rsidR="007110F2" w:rsidRPr="00A766AB">
        <w:rPr>
          <w:rFonts w:cs="Times New Roman"/>
        </w:rPr>
        <w:t>the RT Q&amp;P</w:t>
      </w:r>
      <w:r w:rsidRPr="00A766AB">
        <w:rPr>
          <w:rFonts w:cs="Times New Roman"/>
        </w:rPr>
        <w:t xml:space="preserve"> </w:t>
      </w:r>
      <w:r w:rsidR="00AD17D5" w:rsidRPr="00A766AB">
        <w:rPr>
          <w:rFonts w:cs="Times New Roman"/>
        </w:rPr>
        <w:t>steel</w:t>
      </w:r>
      <w:r w:rsidRPr="00A766AB">
        <w:rPr>
          <w:rFonts w:cs="Times New Roman"/>
        </w:rPr>
        <w:t>, a</w:t>
      </w:r>
      <w:r w:rsidR="00F56CF0" w:rsidRPr="00A766AB">
        <w:rPr>
          <w:rFonts w:cs="Times New Roman"/>
        </w:rPr>
        <w:t>round 88%</w:t>
      </w:r>
      <w:r w:rsidRPr="00A766AB">
        <w:rPr>
          <w:rFonts w:cs="Times New Roman"/>
        </w:rPr>
        <w:t xml:space="preserve"> austenite has transformed into martensite during </w:t>
      </w:r>
      <w:r w:rsidR="00C54585" w:rsidRPr="00A766AB">
        <w:rPr>
          <w:rFonts w:cs="Times New Roman"/>
        </w:rPr>
        <w:t>room-temperature</w:t>
      </w:r>
      <w:r w:rsidRPr="00A766AB">
        <w:rPr>
          <w:rFonts w:cs="Times New Roman"/>
        </w:rPr>
        <w:t xml:space="preserve"> quenching</w:t>
      </w:r>
      <w:r w:rsidR="00580B24" w:rsidRPr="00A766AB">
        <w:rPr>
          <w:rFonts w:cs="Times New Roman"/>
        </w:rPr>
        <w:t>. T</w:t>
      </w:r>
      <w:r w:rsidRPr="00A766AB">
        <w:rPr>
          <w:rFonts w:cs="Times New Roman"/>
        </w:rPr>
        <w:t>his</w:t>
      </w:r>
      <w:r w:rsidR="00C54585" w:rsidRPr="00A766AB">
        <w:rPr>
          <w:rFonts w:cs="Times New Roman"/>
        </w:rPr>
        <w:t xml:space="preserve"> displacive</w:t>
      </w:r>
      <w:r w:rsidRPr="00A766AB">
        <w:rPr>
          <w:rFonts w:cs="Times New Roman"/>
        </w:rPr>
        <w:t xml:space="preserve"> </w:t>
      </w:r>
      <w:r w:rsidR="00C54585" w:rsidRPr="00A766AB">
        <w:rPr>
          <w:rFonts w:cs="Times New Roman"/>
        </w:rPr>
        <w:t xml:space="preserve">martensitic </w:t>
      </w:r>
      <w:r w:rsidRPr="00A766AB">
        <w:rPr>
          <w:rFonts w:cs="Times New Roman"/>
        </w:rPr>
        <w:t>transformation induces</w:t>
      </w:r>
      <w:r w:rsidR="00B54371" w:rsidRPr="00A766AB">
        <w:rPr>
          <w:rFonts w:cs="Times New Roman"/>
        </w:rPr>
        <w:t xml:space="preserve"> </w:t>
      </w:r>
      <w:r w:rsidR="00283E09" w:rsidRPr="00A766AB">
        <w:rPr>
          <w:rFonts w:cs="Times New Roman"/>
        </w:rPr>
        <w:t xml:space="preserve">a </w:t>
      </w:r>
      <w:r w:rsidRPr="00A766AB">
        <w:rPr>
          <w:rFonts w:cs="Times New Roman"/>
        </w:rPr>
        <w:t xml:space="preserve">high </w:t>
      </w:r>
      <w:r w:rsidR="00865AF8" w:rsidRPr="00A766AB">
        <w:rPr>
          <w:rFonts w:cs="Times New Roman"/>
        </w:rPr>
        <w:t xml:space="preserve">density of </w:t>
      </w:r>
      <w:r w:rsidR="00AD17D5" w:rsidRPr="00A766AB">
        <w:rPr>
          <w:rFonts w:cs="Times New Roman"/>
        </w:rPr>
        <w:t xml:space="preserve">dislocation </w:t>
      </w:r>
      <w:r w:rsidR="00B54371" w:rsidRPr="00A766AB">
        <w:rPr>
          <w:rFonts w:cs="Times New Roman"/>
        </w:rPr>
        <w:t>and internal resi</w:t>
      </w:r>
      <w:r w:rsidR="00784464" w:rsidRPr="00A766AB">
        <w:rPr>
          <w:rFonts w:cs="Times New Roman"/>
        </w:rPr>
        <w:t>d</w:t>
      </w:r>
      <w:r w:rsidR="00B54371" w:rsidRPr="00A766AB">
        <w:rPr>
          <w:rFonts w:cs="Times New Roman"/>
        </w:rPr>
        <w:t>ual stress</w:t>
      </w:r>
      <w:r w:rsidR="00AD17D5" w:rsidRPr="00A766AB">
        <w:rPr>
          <w:rFonts w:cs="Times New Roman"/>
        </w:rPr>
        <w:t xml:space="preserve"> in </w:t>
      </w:r>
      <w:r w:rsidR="00C54585" w:rsidRPr="00A766AB">
        <w:rPr>
          <w:rFonts w:cs="Times New Roman"/>
        </w:rPr>
        <w:t xml:space="preserve">the </w:t>
      </w:r>
      <w:r w:rsidR="00AD17D5" w:rsidRPr="00A766AB">
        <w:rPr>
          <w:rFonts w:cs="Times New Roman"/>
        </w:rPr>
        <w:t>martensite</w:t>
      </w:r>
      <w:r w:rsidR="00B54371" w:rsidRPr="00A766AB">
        <w:rPr>
          <w:rFonts w:cs="Times New Roman"/>
        </w:rPr>
        <w:t xml:space="preserve"> matrix. The </w:t>
      </w:r>
      <w:r w:rsidR="00784464" w:rsidRPr="00A766AB">
        <w:rPr>
          <w:rFonts w:cs="Times New Roman"/>
        </w:rPr>
        <w:t>follow</w:t>
      </w:r>
      <w:r w:rsidR="00277482" w:rsidRPr="00A766AB">
        <w:rPr>
          <w:rFonts w:cs="Times New Roman"/>
        </w:rPr>
        <w:t>ing short</w:t>
      </w:r>
      <w:r w:rsidR="00B54371" w:rsidRPr="00A766AB">
        <w:rPr>
          <w:rFonts w:cs="Times New Roman"/>
        </w:rPr>
        <w:t xml:space="preserve"> partitioning</w:t>
      </w:r>
      <w:r w:rsidR="00784464" w:rsidRPr="00A766AB">
        <w:rPr>
          <w:rFonts w:cs="Times New Roman"/>
        </w:rPr>
        <w:t xml:space="preserve"> treatment</w:t>
      </w:r>
      <w:r w:rsidR="00B54371" w:rsidRPr="00A766AB">
        <w:rPr>
          <w:rFonts w:cs="Times New Roman"/>
        </w:rPr>
        <w:t xml:space="preserve"> rel</w:t>
      </w:r>
      <w:r w:rsidR="00784464" w:rsidRPr="00A766AB">
        <w:rPr>
          <w:rFonts w:cs="Times New Roman"/>
        </w:rPr>
        <w:t>i</w:t>
      </w:r>
      <w:r w:rsidR="00B54371" w:rsidRPr="00A766AB">
        <w:rPr>
          <w:rFonts w:cs="Times New Roman"/>
        </w:rPr>
        <w:t>eves most resi</w:t>
      </w:r>
      <w:r w:rsidR="00784464" w:rsidRPr="00A766AB">
        <w:rPr>
          <w:rFonts w:cs="Times New Roman"/>
        </w:rPr>
        <w:t>d</w:t>
      </w:r>
      <w:r w:rsidR="00B54371" w:rsidRPr="00A766AB">
        <w:rPr>
          <w:rFonts w:cs="Times New Roman"/>
        </w:rPr>
        <w:t>ual stress. Nevertheless,</w:t>
      </w:r>
      <w:r w:rsidRPr="00A766AB">
        <w:rPr>
          <w:rFonts w:cs="Times New Roman"/>
        </w:rPr>
        <w:t xml:space="preserve"> </w:t>
      </w:r>
      <w:r w:rsidR="00B54371" w:rsidRPr="00A766AB">
        <w:rPr>
          <w:rFonts w:cs="Times New Roman"/>
        </w:rPr>
        <w:t xml:space="preserve">the remaining dislocation density in the martensite matrix of </w:t>
      </w:r>
      <w:r w:rsidR="007110F2" w:rsidRPr="00A766AB">
        <w:rPr>
          <w:rFonts w:cs="Times New Roman"/>
        </w:rPr>
        <w:t>the RT Q&amp;P</w:t>
      </w:r>
      <w:r w:rsidR="00B54371" w:rsidRPr="00A766AB">
        <w:rPr>
          <w:rFonts w:cs="Times New Roman"/>
        </w:rPr>
        <w:t xml:space="preserve"> steel is still high, </w:t>
      </w:r>
      <w:r w:rsidRPr="00A766AB">
        <w:rPr>
          <w:rFonts w:cs="Times New Roman"/>
        </w:rPr>
        <w:t xml:space="preserve">as demonstrated in Fig. </w:t>
      </w:r>
      <w:r w:rsidR="00891CE2" w:rsidRPr="00A766AB">
        <w:rPr>
          <w:rFonts w:cs="Times New Roman"/>
        </w:rPr>
        <w:t>2</w:t>
      </w:r>
      <w:r w:rsidRPr="00A766AB">
        <w:rPr>
          <w:rFonts w:cs="Times New Roman"/>
        </w:rPr>
        <w:t>(</w:t>
      </w:r>
      <w:r w:rsidR="004D556A" w:rsidRPr="00A766AB">
        <w:rPr>
          <w:rFonts w:cs="Times New Roman"/>
        </w:rPr>
        <w:t>c</w:t>
      </w:r>
      <w:r w:rsidRPr="00A766AB">
        <w:rPr>
          <w:rFonts w:cs="Times New Roman"/>
        </w:rPr>
        <w:t>). The martensite matrix</w:t>
      </w:r>
      <w:r w:rsidR="00784464" w:rsidRPr="00A766AB">
        <w:rPr>
          <w:rFonts w:cs="Times New Roman"/>
        </w:rPr>
        <w:t xml:space="preserve"> with </w:t>
      </w:r>
      <w:r w:rsidR="00600449" w:rsidRPr="00A766AB">
        <w:rPr>
          <w:rFonts w:cs="Times New Roman"/>
        </w:rPr>
        <w:t>dense</w:t>
      </w:r>
      <w:r w:rsidR="00784464" w:rsidRPr="00A766AB">
        <w:rPr>
          <w:rFonts w:cs="Times New Roman"/>
        </w:rPr>
        <w:t xml:space="preserve"> dislocation</w:t>
      </w:r>
      <w:r w:rsidR="00663EBB" w:rsidRPr="00A766AB">
        <w:rPr>
          <w:rFonts w:cs="Times New Roman"/>
        </w:rPr>
        <w:t>s</w:t>
      </w:r>
      <w:r w:rsidR="00784464" w:rsidRPr="00A766AB">
        <w:rPr>
          <w:rFonts w:cs="Times New Roman"/>
        </w:rPr>
        <w:t xml:space="preserve"> </w:t>
      </w:r>
      <w:r w:rsidR="0044302C" w:rsidRPr="00A766AB">
        <w:rPr>
          <w:rFonts w:cs="Times New Roman"/>
        </w:rPr>
        <w:t>provides</w:t>
      </w:r>
      <w:r w:rsidRPr="00A766AB">
        <w:rPr>
          <w:rFonts w:cs="Times New Roman"/>
        </w:rPr>
        <w:t xml:space="preserve"> </w:t>
      </w:r>
      <w:r w:rsidR="00F25DC7" w:rsidRPr="00A766AB">
        <w:rPr>
          <w:rFonts w:cs="Times New Roman"/>
        </w:rPr>
        <w:t>improved</w:t>
      </w:r>
      <w:r w:rsidRPr="00A766AB">
        <w:rPr>
          <w:rFonts w:cs="Times New Roman"/>
        </w:rPr>
        <w:t xml:space="preserve"> yield stre</w:t>
      </w:r>
      <w:r w:rsidR="00D01F7A" w:rsidRPr="00A766AB">
        <w:rPr>
          <w:rFonts w:cs="Times New Roman"/>
        </w:rPr>
        <w:t>ngth</w:t>
      </w:r>
      <w:r w:rsidRPr="00A766AB">
        <w:rPr>
          <w:rFonts w:cs="Times New Roman"/>
        </w:rPr>
        <w:t xml:space="preserve"> and continuous yielding behavior</w:t>
      </w:r>
      <w:r w:rsidR="00784464" w:rsidRPr="00A766AB">
        <w:rPr>
          <w:rFonts w:cs="Times New Roman"/>
        </w:rPr>
        <w:t>.</w:t>
      </w:r>
      <w:r w:rsidR="003E1B43" w:rsidRPr="00A766AB">
        <w:rPr>
          <w:rFonts w:cs="Times New Roman"/>
        </w:rPr>
        <w:t xml:space="preserve"> In </w:t>
      </w:r>
      <w:r w:rsidR="00600449" w:rsidRPr="00A766AB">
        <w:rPr>
          <w:rFonts w:cs="Times New Roman"/>
        </w:rPr>
        <w:t>marked</w:t>
      </w:r>
      <w:r w:rsidR="003E1B43" w:rsidRPr="00A766AB">
        <w:rPr>
          <w:rFonts w:cs="Times New Roman"/>
        </w:rPr>
        <w:t xml:space="preserve"> contrast, due to the prolonged annealing at high temperature, the initial microstructure of </w:t>
      </w:r>
      <w:r w:rsidR="007110F2" w:rsidRPr="00A766AB">
        <w:rPr>
          <w:rFonts w:cs="Times New Roman"/>
        </w:rPr>
        <w:t>the IA</w:t>
      </w:r>
      <w:r w:rsidR="003E1B43" w:rsidRPr="00A766AB">
        <w:rPr>
          <w:rFonts w:cs="Times New Roman"/>
        </w:rPr>
        <w:t xml:space="preserve"> steel consists of recrystallized</w:t>
      </w:r>
      <w:r w:rsidR="00167D17" w:rsidRPr="00A766AB">
        <w:rPr>
          <w:rFonts w:cs="Times New Roman"/>
        </w:rPr>
        <w:t xml:space="preserve"> </w:t>
      </w:r>
      <w:r w:rsidR="003E1B43" w:rsidRPr="00A766AB">
        <w:rPr>
          <w:rFonts w:cs="Times New Roman"/>
        </w:rPr>
        <w:t xml:space="preserve">ferrite and austenite. Therefore, </w:t>
      </w:r>
      <w:r w:rsidR="007110F2" w:rsidRPr="00A766AB">
        <w:rPr>
          <w:rFonts w:cs="Times New Roman"/>
        </w:rPr>
        <w:t>the IA</w:t>
      </w:r>
      <w:r w:rsidR="003E1B43" w:rsidRPr="00A766AB">
        <w:rPr>
          <w:rFonts w:cs="Times New Roman"/>
        </w:rPr>
        <w:t xml:space="preserve"> steel exhibits lower yield stre</w:t>
      </w:r>
      <w:r w:rsidR="00A409BB" w:rsidRPr="00A766AB">
        <w:rPr>
          <w:rFonts w:cs="Times New Roman"/>
        </w:rPr>
        <w:t>ss</w:t>
      </w:r>
      <w:r w:rsidR="003E1B43" w:rsidRPr="00A766AB">
        <w:rPr>
          <w:rFonts w:cs="Times New Roman"/>
        </w:rPr>
        <w:t xml:space="preserve"> and discontinuous yielding behavior, as confirmed by the DIC results in the inset of Fig. </w:t>
      </w:r>
      <w:r w:rsidR="00D420DD" w:rsidRPr="00A766AB">
        <w:rPr>
          <w:rFonts w:cs="Times New Roman"/>
        </w:rPr>
        <w:t>3</w:t>
      </w:r>
      <w:r w:rsidR="003E1B43" w:rsidRPr="00A766AB">
        <w:rPr>
          <w:rFonts w:cs="Times New Roman"/>
        </w:rPr>
        <w:t>(a).</w:t>
      </w:r>
    </w:p>
    <w:p w14:paraId="059165D6" w14:textId="1795734F" w:rsidR="00763F95" w:rsidRPr="00A766AB" w:rsidRDefault="008338A4" w:rsidP="003B47CB">
      <w:pPr>
        <w:ind w:firstLine="480"/>
        <w:rPr>
          <w:rFonts w:cs="Times New Roman"/>
        </w:rPr>
      </w:pPr>
      <w:r w:rsidRPr="00A766AB">
        <w:rPr>
          <w:rFonts w:cs="Times New Roman"/>
        </w:rPr>
        <w:t>D</w:t>
      </w:r>
      <w:r w:rsidR="00C12EFC" w:rsidRPr="00A766AB">
        <w:rPr>
          <w:rFonts w:cs="Times New Roman"/>
        </w:rPr>
        <w:t>is</w:t>
      </w:r>
      <w:r w:rsidR="00CF440E" w:rsidRPr="00A766AB">
        <w:rPr>
          <w:rFonts w:cs="Times New Roman"/>
        </w:rPr>
        <w:t>loca</w:t>
      </w:r>
      <w:r w:rsidR="00C12EFC" w:rsidRPr="00A766AB">
        <w:rPr>
          <w:rFonts w:cs="Times New Roman"/>
        </w:rPr>
        <w:t xml:space="preserve">tion </w:t>
      </w:r>
      <w:r w:rsidR="00CF440E" w:rsidRPr="00A766AB">
        <w:rPr>
          <w:rFonts w:cs="Times New Roman"/>
        </w:rPr>
        <w:t>density calculat</w:t>
      </w:r>
      <w:r w:rsidR="006637B4" w:rsidRPr="00A766AB">
        <w:rPr>
          <w:rFonts w:cs="Times New Roman"/>
        </w:rPr>
        <w:t>ion</w:t>
      </w:r>
      <w:r w:rsidR="00CF440E" w:rsidRPr="00A766AB">
        <w:rPr>
          <w:rFonts w:cs="Times New Roman"/>
        </w:rPr>
        <w:t xml:space="preserve"> by </w:t>
      </w:r>
      <w:r w:rsidR="00A93DED" w:rsidRPr="00A766AB">
        <w:rPr>
          <w:rFonts w:eastAsia="宋体" w:cs="Times New Roman"/>
        </w:rPr>
        <w:t xml:space="preserve">the </w:t>
      </w:r>
      <w:r w:rsidR="00CF440E" w:rsidRPr="00A766AB">
        <w:rPr>
          <w:rFonts w:cs="Times New Roman"/>
        </w:rPr>
        <w:t>MWH method using synchrotron XRD result</w:t>
      </w:r>
      <w:r w:rsidR="006637B4" w:rsidRPr="00A766AB">
        <w:rPr>
          <w:rFonts w:cs="Times New Roman"/>
        </w:rPr>
        <w:t>s was performed</w:t>
      </w:r>
      <w:r w:rsidRPr="00A766AB">
        <w:rPr>
          <w:rFonts w:cs="Times New Roman"/>
        </w:rPr>
        <w:t xml:space="preserve"> to explain the deformation of two materials</w:t>
      </w:r>
      <w:r w:rsidR="006637B4" w:rsidRPr="00A766AB">
        <w:rPr>
          <w:rFonts w:cs="Times New Roman"/>
        </w:rPr>
        <w:t xml:space="preserve">. </w:t>
      </w:r>
      <w:r w:rsidR="00763F95" w:rsidRPr="00A766AB">
        <w:rPr>
          <w:rFonts w:cs="Times New Roman"/>
        </w:rPr>
        <w:t xml:space="preserve">According to the </w:t>
      </w:r>
      <w:r w:rsidR="009E4589" w:rsidRPr="00A766AB">
        <w:rPr>
          <w:rFonts w:cs="Times New Roman"/>
        </w:rPr>
        <w:t xml:space="preserve">MWH theory, </w:t>
      </w:r>
      <w:r w:rsidR="00B57643" w:rsidRPr="00A766AB">
        <w:rPr>
          <w:rFonts w:cs="Times New Roman"/>
        </w:rPr>
        <w:t xml:space="preserve">the </w:t>
      </w:r>
      <w:r w:rsidR="00AA5F97" w:rsidRPr="00A766AB">
        <w:rPr>
          <w:rFonts w:cs="Times New Roman"/>
        </w:rPr>
        <w:t xml:space="preserve">shape of diffraction peaks is </w:t>
      </w:r>
      <w:r w:rsidR="00102197" w:rsidRPr="00A766AB">
        <w:rPr>
          <w:rFonts w:cs="Times New Roman"/>
        </w:rPr>
        <w:t>related to the microstructural features</w:t>
      </w:r>
      <w:r w:rsidR="00EE613E" w:rsidRPr="00A766AB">
        <w:rPr>
          <w:rFonts w:cs="Times New Roman"/>
        </w:rPr>
        <w:t>,</w:t>
      </w:r>
      <w:r w:rsidR="00102197" w:rsidRPr="00A766AB">
        <w:rPr>
          <w:rFonts w:cs="Times New Roman"/>
        </w:rPr>
        <w:t xml:space="preserve"> including</w:t>
      </w:r>
      <w:r w:rsidR="00EE613E" w:rsidRPr="00A766AB">
        <w:rPr>
          <w:rFonts w:cs="Times New Roman"/>
        </w:rPr>
        <w:t xml:space="preserve"> </w:t>
      </w:r>
      <w:r w:rsidR="00102197" w:rsidRPr="00A766AB">
        <w:rPr>
          <w:rFonts w:cs="Times New Roman"/>
        </w:rPr>
        <w:t>average crystalline size (</w:t>
      </w:r>
      <w:r w:rsidR="00102197" w:rsidRPr="00A766AB">
        <w:rPr>
          <w:rFonts w:cs="Times New Roman"/>
          <w:i/>
          <w:iCs/>
        </w:rPr>
        <w:t>L</w:t>
      </w:r>
      <w:r w:rsidR="00102197" w:rsidRPr="00A766AB">
        <w:rPr>
          <w:rFonts w:cs="Times New Roman"/>
        </w:rPr>
        <w:t>) and dislocation density (</w:t>
      </w:r>
      <w:r w:rsidR="00102197" w:rsidRPr="00A766AB">
        <w:rPr>
          <w:rFonts w:eastAsiaTheme="minorEastAsia" w:cs="Times New Roman"/>
          <w:i/>
          <w:iCs/>
        </w:rPr>
        <w:t>ρ</w:t>
      </w:r>
      <w:r w:rsidR="00102197" w:rsidRPr="00A766AB">
        <w:rPr>
          <w:rFonts w:cs="Times New Roman"/>
        </w:rPr>
        <w:t xml:space="preserve">) </w:t>
      </w:r>
      <w:r w:rsidR="00061B27" w:rsidRPr="00A766AB">
        <w:rPr>
          <w:rFonts w:cs="Times New Roman"/>
        </w:rPr>
        <w:t>by</w:t>
      </w:r>
      <w:r w:rsidR="00061B27" w:rsidRPr="00A766AB">
        <w:rPr>
          <w:rFonts w:cs="Times New Roman"/>
        </w:rPr>
        <w:fldChar w:fldCharType="begin"/>
      </w:r>
      <w:r w:rsidR="009A4456" w:rsidRPr="00A766AB">
        <w:rPr>
          <w:rFonts w:cs="Times New Roman"/>
        </w:rPr>
        <w:instrText xml:space="preserve"> ADDIN EN.CITE &lt;EndNote&gt;&lt;Cite&gt;&lt;Author&gt;Li&lt;/Author&gt;&lt;Year&gt;2022&lt;/Year&gt;&lt;RecNum&gt;216&lt;/RecNum&gt;&lt;DisplayText&gt;[39, 40]&lt;/DisplayText&gt;&lt;record&gt;&lt;rec-number&gt;216&lt;/rec-number&gt;&lt;foreign-keys&gt;&lt;key app="EN" db-id="af552055z90vt0es25exefzip9zafdzwvvrz" timestamp="1654257611" guid="8b183b39-4400-459e-9308-7ea29f4804aa"&gt;216&lt;/key&gt;&lt;/foreign-keys&gt;&lt;ref-type name="Journal Article"&gt;17&lt;/ref-type&gt;&lt;contributors&gt;&lt;authors&gt;&lt;author&gt;Li, Y. Z.&lt;/author&gt;&lt;author&gt;Zhao, S. L.&lt;/author&gt;&lt;author&gt;He, S. H.&lt;/author&gt;&lt;author&gt;Huang, C. P.&lt;/author&gt;&lt;author&gt;Huang, M. X.&lt;/author&gt;&lt;/authors&gt;&lt;/contributors&gt;&lt;titles&gt;&lt;title&gt;Enhancing yield stress and uniform elongation in an ultrathin packaging steel via controlling dislocation density&lt;/title&gt;&lt;secondary-title&gt;International Journal of Plasticity&lt;/secondary-title&gt;&lt;/titles&gt;&lt;periodical&gt;&lt;full-title&gt;International Journal of Plasticity&lt;/full-title&gt;&lt;/periodical&gt;&lt;volume&gt;155&lt;/volume&gt;&lt;section&gt;103334&lt;/section&gt;&lt;dates&gt;&lt;year&gt;2022&lt;/year&gt;&lt;/dates&gt;&lt;isbn&gt;07496419&lt;/isbn&gt;&lt;urls&gt;&lt;/urls&gt;&lt;electronic-resource-num&gt;10.1016/j.ijplas.2022.103334&lt;/electronic-resource-num&gt;&lt;/record&gt;&lt;/Cite&gt;&lt;Cite&gt;&lt;Author&gt;Wang&lt;/Author&gt;&lt;Year&gt;2020&lt;/Year&gt;&lt;RecNum&gt;54&lt;/RecNum&gt;&lt;record&gt;&lt;rec-number&gt;54&lt;/rec-number&gt;&lt;foreign-keys&gt;&lt;key app="EN" db-id="af552055z90vt0es25exefzip9zafdzwvvrz" timestamp="1651752311" guid="423ffd5d-834a-4078-8f85-53a92d5862c2"&gt;54&lt;/key&gt;&lt;/foreign-keys&gt;&lt;ref-type name="Journal Article"&gt;17&lt;/ref-type&gt;&lt;contributors&gt;&lt;authors&gt;&lt;author&gt;Wang, M.&lt;/author&gt;&lt;author&gt;Huang, M. X.&lt;/author&gt;&lt;/authors&gt;&lt;/contributors&gt;&lt;titles&gt;&lt;title&gt;Abnormal TRIP effect on the work hardening behavior of a quenching and partitioning steel at high strain rate&lt;/title&gt;&lt;secondary-title&gt;Acta Materialia&lt;/secondary-title&gt;&lt;/titles&gt;&lt;periodical&gt;&lt;full-title&gt;Acta Materialia&lt;/full-title&gt;&lt;/periodical&gt;&lt;pages&gt;551-559&lt;/pages&gt;&lt;volume&gt;188&lt;/volume&gt;&lt;section&gt;551&lt;/section&gt;&lt;dates&gt;&lt;year&gt;2020&lt;/year&gt;&lt;/dates&gt;&lt;isbn&gt;13596454&lt;/isbn&gt;&lt;label&gt;Dislocation density calculation&lt;/label&gt;&lt;urls&gt;&lt;/urls&gt;&lt;electronic-resource-num&gt;10.1016/j.actamat.2020.02.035&lt;/electronic-resource-num&gt;&lt;/record&gt;&lt;/Cite&gt;&lt;/EndNote&gt;</w:instrText>
      </w:r>
      <w:r w:rsidR="00061B27" w:rsidRPr="00A766AB">
        <w:rPr>
          <w:rFonts w:cs="Times New Roman"/>
        </w:rPr>
        <w:fldChar w:fldCharType="separate"/>
      </w:r>
      <w:r w:rsidR="009A4456" w:rsidRPr="00A766AB">
        <w:rPr>
          <w:rFonts w:cs="Times New Roman"/>
          <w:noProof/>
        </w:rPr>
        <w:t>[39, 40]</w:t>
      </w:r>
      <w:r w:rsidR="00061B27" w:rsidRPr="00A766AB">
        <w:rPr>
          <w:rFonts w:cs="Times New Roman"/>
        </w:rPr>
        <w:fldChar w:fldCharType="end"/>
      </w:r>
      <w:r w:rsidR="00061B27" w:rsidRPr="00A766AB">
        <w:rPr>
          <w:rFonts w:cs="Times New Roman"/>
        </w:rPr>
        <w:t>:</w:t>
      </w:r>
    </w:p>
    <w:p w14:paraId="378C855E" w14:textId="5F6DFB63" w:rsidR="00061B27" w:rsidRPr="00A766AB" w:rsidRDefault="00871F5B" w:rsidP="00645FF5">
      <w:pPr>
        <w:ind w:firstLine="480"/>
        <w:jc w:val="right"/>
        <w:rPr>
          <w:rFonts w:eastAsiaTheme="minorEastAsia" w:cs="Times New Roman"/>
        </w:rPr>
      </w:pPr>
      <m:oMath>
        <m:r>
          <w:rPr>
            <w:rFonts w:ascii="Cambria Math" w:eastAsiaTheme="minorEastAsia" w:hAnsi="Cambria Math" w:cs="Times New Roman"/>
          </w:rPr>
          <m:t>∆K=0.9/L+</m:t>
        </m:r>
        <m:sSup>
          <m:sSupPr>
            <m:ctrlPr>
              <w:rPr>
                <w:rFonts w:ascii="Cambria Math" w:eastAsiaTheme="minorEastAsia" w:hAnsi="Cambria Math" w:cs="Times New Roman"/>
                <w:i/>
              </w:rPr>
            </m:ctrlPr>
          </m:sSupPr>
          <m:e>
            <m:r>
              <w:rPr>
                <w:rFonts w:ascii="Cambria Math" w:eastAsiaTheme="minorEastAsia" w:hAnsi="Cambria Math" w:cs="Times New Roman"/>
              </w:rPr>
              <m:t>π</m:t>
            </m:r>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2</m:t>
                </m:r>
              </m:sup>
            </m:sSup>
            <m:sSup>
              <m:sSupPr>
                <m:ctrlPr>
                  <w:rPr>
                    <w:rFonts w:ascii="Cambria Math" w:eastAsiaTheme="minorEastAsia" w:hAnsi="Cambria Math" w:cs="Times New Roman"/>
                    <w:i/>
                  </w:rPr>
                </m:ctrlPr>
              </m:sSupPr>
              <m:e>
                <m:r>
                  <w:rPr>
                    <w:rFonts w:ascii="Cambria Math" w:eastAsiaTheme="minorEastAsia" w:hAnsi="Cambria Math" w:cs="Times New Roman"/>
                  </w:rPr>
                  <m:t>b</m:t>
                </m:r>
              </m:e>
              <m:sup>
                <m:r>
                  <w:rPr>
                    <w:rFonts w:ascii="Cambria Math" w:eastAsiaTheme="minorEastAsia" w:hAnsi="Cambria Math" w:cs="Times New Roman"/>
                  </w:rPr>
                  <m:t>2</m:t>
                </m:r>
              </m:sup>
            </m:sSup>
            <m:r>
              <w:rPr>
                <w:rFonts w:ascii="Cambria Math" w:eastAsiaTheme="minorEastAsia" w:hAnsi="Cambria Math" w:cs="Times New Roman"/>
              </w:rPr>
              <m:t>ρ</m:t>
            </m:r>
          </m:e>
          <m:sup>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sup>
        </m:sSup>
        <m:d>
          <m:dPr>
            <m:ctrlPr>
              <w:rPr>
                <w:rFonts w:ascii="Cambria Math" w:eastAsiaTheme="minorEastAsia" w:hAnsi="Cambria Math" w:cs="Times New Roman"/>
                <w:i/>
              </w:rPr>
            </m:ctrlPr>
          </m:dPr>
          <m:e>
            <m:r>
              <w:rPr>
                <w:rFonts w:ascii="Cambria Math" w:eastAsiaTheme="minorEastAsia" w:hAnsi="Cambria Math" w:cs="Times New Roman"/>
              </w:rPr>
              <m:t>K</m:t>
            </m:r>
            <m:sSup>
              <m:sSupPr>
                <m:ctrlPr>
                  <w:rPr>
                    <w:rFonts w:ascii="Cambria Math" w:eastAsiaTheme="minorEastAsia" w:hAnsi="Cambria Math" w:cs="Times New Roman"/>
                    <w:i/>
                  </w:rPr>
                </m:ctrlPr>
              </m:sSupPr>
              <m:e>
                <m:acc>
                  <m:accPr>
                    <m:chr m:val="̅"/>
                    <m:ctrlPr>
                      <w:rPr>
                        <w:rFonts w:ascii="Cambria Math" w:eastAsiaTheme="minorEastAsia" w:hAnsi="Cambria Math" w:cs="Times New Roman"/>
                        <w:i/>
                      </w:rPr>
                    </m:ctrlPr>
                  </m:accPr>
                  <m:e>
                    <m:r>
                      <w:rPr>
                        <w:rFonts w:ascii="Cambria Math" w:eastAsiaTheme="minorEastAsia" w:hAnsi="Cambria Math" w:cs="Times New Roman"/>
                      </w:rPr>
                      <m:t>C</m:t>
                    </m:r>
                  </m:e>
                </m:acc>
              </m:e>
              <m:sup>
                <m:r>
                  <w:rPr>
                    <w:rFonts w:ascii="Cambria Math" w:eastAsiaTheme="minorEastAsia" w:hAnsi="Cambria Math" w:cs="Times New Roman"/>
                  </w:rPr>
                  <m:t>1/2</m:t>
                </m:r>
              </m:sup>
            </m:sSup>
          </m:e>
        </m:d>
        <m:r>
          <w:rPr>
            <w:rFonts w:ascii="Cambria Math" w:eastAsiaTheme="minorEastAsia" w:hAnsi="Cambria Math" w:cs="Times New Roman"/>
          </w:rPr>
          <m:t>/1+O(</m:t>
        </m:r>
        <m:sSup>
          <m:sSupPr>
            <m:ctrlPr>
              <w:rPr>
                <w:rFonts w:ascii="Cambria Math" w:eastAsiaTheme="minorEastAsia" w:hAnsi="Cambria Math" w:cs="Times New Roman"/>
                <w:i/>
              </w:rPr>
            </m:ctrlPr>
          </m:sSupPr>
          <m:e>
            <m:r>
              <w:rPr>
                <w:rFonts w:ascii="Cambria Math" w:eastAsiaTheme="minorEastAsia" w:hAnsi="Cambria Math" w:cs="Times New Roman"/>
              </w:rPr>
              <m:t>K</m:t>
            </m:r>
          </m:e>
          <m:sup>
            <m:r>
              <w:rPr>
                <w:rFonts w:ascii="Cambria Math" w:eastAsiaTheme="minorEastAsia" w:hAnsi="Cambria Math" w:cs="Times New Roman"/>
              </w:rPr>
              <m:t>4</m:t>
            </m:r>
          </m:sup>
        </m:sSup>
        <m:acc>
          <m:accPr>
            <m:chr m:val="̅"/>
            <m:ctrlPr>
              <w:rPr>
                <w:rFonts w:ascii="Cambria Math" w:eastAsiaTheme="minorEastAsia" w:hAnsi="Cambria Math" w:cs="Times New Roman"/>
                <w:i/>
              </w:rPr>
            </m:ctrlPr>
          </m:accPr>
          <m:e>
            <m:r>
              <w:rPr>
                <w:rFonts w:ascii="Cambria Math" w:eastAsiaTheme="minorEastAsia" w:hAnsi="Cambria Math" w:cs="Times New Roman"/>
              </w:rPr>
              <m:t>C</m:t>
            </m:r>
          </m:e>
        </m:acc>
        <m:r>
          <w:rPr>
            <w:rFonts w:ascii="Cambria Math" w:eastAsiaTheme="minorEastAsia" w:hAnsi="Cambria Math" w:cs="Times New Roman"/>
          </w:rPr>
          <m:t>)</m:t>
        </m:r>
      </m:oMath>
      <w:r w:rsidR="00645FF5" w:rsidRPr="00A766AB">
        <w:rPr>
          <w:rFonts w:eastAsiaTheme="minorEastAsia" w:cs="Times New Roman"/>
        </w:rPr>
        <w:t xml:space="preserve">         </w:t>
      </w:r>
      <w:r w:rsidR="005E4D3B" w:rsidRPr="00A766AB">
        <w:rPr>
          <w:rFonts w:eastAsiaTheme="minorEastAsia" w:cs="Times New Roman"/>
        </w:rPr>
        <w:t xml:space="preserve"> </w:t>
      </w:r>
      <w:r w:rsidR="00645FF5" w:rsidRPr="00A766AB">
        <w:rPr>
          <w:rFonts w:eastAsiaTheme="minorEastAsia" w:cs="Times New Roman"/>
        </w:rPr>
        <w:t xml:space="preserve">   (2)</w:t>
      </w:r>
    </w:p>
    <w:p w14:paraId="7335C01B" w14:textId="6446F390" w:rsidR="00FD2751" w:rsidRPr="00A766AB" w:rsidRDefault="003730C0" w:rsidP="0006247C">
      <w:pPr>
        <w:ind w:firstLineChars="0" w:firstLine="0"/>
        <w:rPr>
          <w:rFonts w:cs="Times New Roman"/>
        </w:rPr>
      </w:pPr>
      <w:r w:rsidRPr="00A766AB">
        <w:rPr>
          <w:rFonts w:cs="Times New Roman"/>
        </w:rPr>
        <w:t>w</w:t>
      </w:r>
      <w:r w:rsidR="00FD2751" w:rsidRPr="00A766AB">
        <w:rPr>
          <w:rFonts w:cs="Times New Roman"/>
        </w:rPr>
        <w:t xml:space="preserve">here </w:t>
      </w:r>
      <w:r w:rsidR="008065A0" w:rsidRPr="00A766AB">
        <w:rPr>
          <w:rFonts w:cs="Times New Roman"/>
          <w:i/>
          <w:iCs/>
        </w:rPr>
        <w:t>b</w:t>
      </w:r>
      <w:r w:rsidR="008065A0" w:rsidRPr="00A766AB">
        <w:rPr>
          <w:rFonts w:cs="Times New Roman"/>
        </w:rPr>
        <w:t xml:space="preserve"> is the magnitude of the Burgers vector</w:t>
      </w:r>
      <w:r w:rsidR="00220FA3" w:rsidRPr="00A766AB">
        <w:rPr>
          <w:rFonts w:cs="Times New Roman"/>
        </w:rPr>
        <w:t>,</w:t>
      </w:r>
      <w:r w:rsidR="008065A0" w:rsidRPr="00A766AB">
        <w:rPr>
          <w:rFonts w:cs="Times New Roman"/>
        </w:rPr>
        <w:t xml:space="preserve"> </w:t>
      </w:r>
      <w:r w:rsidR="008065A0" w:rsidRPr="00A766AB">
        <w:rPr>
          <w:rFonts w:eastAsiaTheme="minorEastAsia" w:cs="Times New Roman"/>
          <w:i/>
          <w:iCs/>
        </w:rPr>
        <w:t>ρ</w:t>
      </w:r>
      <w:r w:rsidR="008065A0" w:rsidRPr="00A766AB">
        <w:rPr>
          <w:rFonts w:cs="Times New Roman"/>
        </w:rPr>
        <w:t xml:space="preserve"> is the dislocation density</w:t>
      </w:r>
      <w:r w:rsidR="002829D5" w:rsidRPr="00A766AB">
        <w:rPr>
          <w:rFonts w:cs="Times New Roman"/>
        </w:rPr>
        <w:t>,</w:t>
      </w:r>
      <w:r w:rsidR="00955325" w:rsidRPr="00A766AB">
        <w:rPr>
          <w:rFonts w:cs="Times New Roman"/>
        </w:rPr>
        <w:t xml:space="preserve"> and </w:t>
      </w:r>
      <w:r w:rsidR="00955325" w:rsidRPr="00A766AB">
        <w:rPr>
          <w:rFonts w:cs="Times New Roman"/>
          <w:i/>
          <w:iCs/>
        </w:rPr>
        <w:t>K</w:t>
      </w:r>
      <w:r w:rsidR="00955325" w:rsidRPr="00A766AB">
        <w:rPr>
          <w:rFonts w:cs="Times New Roman"/>
        </w:rPr>
        <w:t xml:space="preserve"> is the Bragg position</w:t>
      </w:r>
      <w:r w:rsidR="00D75400" w:rsidRPr="00A766AB">
        <w:rPr>
          <w:rFonts w:cs="Times New Roman"/>
        </w:rPr>
        <w:t xml:space="preserve">, </w:t>
      </w:r>
      <w:r w:rsidR="00DE7323" w:rsidRPr="00A766AB">
        <w:rPr>
          <w:rFonts w:eastAsiaTheme="minorEastAsia" w:cs="Times New Roman"/>
        </w:rPr>
        <w:t>Δ</w:t>
      </w:r>
      <w:r w:rsidR="00DE7323" w:rsidRPr="00A766AB">
        <w:rPr>
          <w:rFonts w:eastAsiaTheme="minorEastAsia" w:cs="Times New Roman"/>
          <w:i/>
          <w:iCs/>
        </w:rPr>
        <w:t>K</w:t>
      </w:r>
      <w:r w:rsidR="00DE7323" w:rsidRPr="00A766AB">
        <w:rPr>
          <w:rFonts w:cs="Times New Roman"/>
        </w:rPr>
        <w:t xml:space="preserve"> is the full width at half maximum</w:t>
      </w:r>
      <w:r w:rsidR="0019479E" w:rsidRPr="00A766AB">
        <w:rPr>
          <w:rFonts w:cs="Times New Roman"/>
        </w:rPr>
        <w:t xml:space="preserve"> (FWHM) of the diffraction peaks</w:t>
      </w:r>
      <w:r w:rsidR="00955325" w:rsidRPr="00A766AB">
        <w:rPr>
          <w:rFonts w:cs="Times New Roman"/>
        </w:rPr>
        <w:t xml:space="preserve">. </w:t>
      </w:r>
      <m:oMath>
        <m:acc>
          <m:accPr>
            <m:chr m:val="̅"/>
            <m:ctrlPr>
              <w:rPr>
                <w:rFonts w:ascii="Cambria Math" w:eastAsiaTheme="minorEastAsia" w:hAnsi="Cambria Math" w:cs="Times New Roman"/>
                <w:i/>
              </w:rPr>
            </m:ctrlPr>
          </m:accPr>
          <m:e>
            <m:r>
              <w:rPr>
                <w:rFonts w:ascii="Cambria Math" w:eastAsiaTheme="minorEastAsia" w:hAnsi="Cambria Math" w:cs="Times New Roman"/>
              </w:rPr>
              <m:t>C</m:t>
            </m:r>
          </m:e>
        </m:acc>
      </m:oMath>
      <w:r w:rsidR="00362A2F" w:rsidRPr="00A766AB">
        <w:rPr>
          <w:rFonts w:cs="Times New Roman"/>
        </w:rPr>
        <w:t xml:space="preserve"> is the average </w:t>
      </w:r>
      <w:r w:rsidR="004F6ED2" w:rsidRPr="00A766AB">
        <w:rPr>
          <w:rFonts w:cs="Times New Roman"/>
        </w:rPr>
        <w:t>dislocation contrast factor in consideration of the elastic an</w:t>
      </w:r>
      <w:r w:rsidR="00B51CFE" w:rsidRPr="00A766AB">
        <w:rPr>
          <w:rFonts w:cs="Times New Roman"/>
        </w:rPr>
        <w:t>isotropy and expressed by</w:t>
      </w:r>
      <w:r w:rsidR="00ED4F5A" w:rsidRPr="00A766AB">
        <w:rPr>
          <w:rFonts w:cs="Times New Roman"/>
        </w:rPr>
        <w:fldChar w:fldCharType="begin"/>
      </w:r>
      <w:r w:rsidR="009A4456" w:rsidRPr="00A766AB">
        <w:rPr>
          <w:rFonts w:cs="Times New Roman"/>
        </w:rPr>
        <w:instrText xml:space="preserve"> ADDIN EN.CITE &lt;EndNote&gt;&lt;Cite&gt;&lt;Author&gt;Ungar&lt;/Author&gt;&lt;Year&gt;1999&lt;/Year&gt;&lt;RecNum&gt;425&lt;/RecNum&gt;&lt;DisplayText&gt;[41]&lt;/DisplayText&gt;&lt;record&gt;&lt;rec-number&gt;425&lt;/rec-number&gt;&lt;foreign-keys&gt;&lt;key app="EN" db-id="te2vdawxa5t0eaepzwdpwe2exw0xxf950ffw" timestamp="1653875482" guid="385cbfbb-8caa-40f6-af6f-363748f5e6f6"&gt;425&lt;/key&gt;&lt;/foreign-keys&gt;&lt;ref-type name="Journal Article"&gt;17&lt;/ref-type&gt;&lt;contributors&gt;&lt;authors&gt;&lt;author&gt;Ungar, T.,&lt;/author&gt;&lt;author&gt;Dragomir, I.,&lt;/author&gt;&lt;author&gt;Revesz, A.,&lt;/author&gt;&lt;author&gt;Borbely, A.,&lt;/author&gt;&lt;/authors&gt;&lt;/contributors&gt;&lt;titles&gt;&lt;title&gt;The contrast factors of dislocations in cubic crystals: the dislocation model of strain anisotropy in practice&lt;/title&gt;&lt;secondary-title&gt;Journal of Applied Crystallography&lt;/secondary-title&gt;&lt;/titles&gt;&lt;periodical&gt;&lt;full-title&gt;Journal of Applied Crystallography&lt;/full-title&gt;&lt;/periodical&gt;&lt;pages&gt;992-1002&lt;/pages&gt;&lt;volume&gt;32&lt;/volume&gt;&lt;number&gt;5&lt;/number&gt;&lt;dates&gt;&lt;year&gt;1999&lt;/year&gt;&lt;/dates&gt;&lt;isbn&gt;0021-8898&lt;/isbn&gt;&lt;urls&gt;&lt;related-urls&gt;&lt;url&gt;https://doi.org/10.1107/S0021889899009334&lt;/url&gt;&lt;/related-urls&gt;&lt;/urls&gt;&lt;electronic-resource-num&gt;doi:10.1107/S0021889899009334&lt;/electronic-resource-num&gt;&lt;/record&gt;&lt;/Cite&gt;&lt;/EndNote&gt;</w:instrText>
      </w:r>
      <w:r w:rsidR="00ED4F5A" w:rsidRPr="00A766AB">
        <w:rPr>
          <w:rFonts w:cs="Times New Roman"/>
        </w:rPr>
        <w:fldChar w:fldCharType="separate"/>
      </w:r>
      <w:r w:rsidR="009A4456" w:rsidRPr="00A766AB">
        <w:rPr>
          <w:rFonts w:cs="Times New Roman"/>
          <w:noProof/>
        </w:rPr>
        <w:t>[41]</w:t>
      </w:r>
      <w:r w:rsidR="00ED4F5A" w:rsidRPr="00A766AB">
        <w:rPr>
          <w:rFonts w:cs="Times New Roman"/>
        </w:rPr>
        <w:fldChar w:fldCharType="end"/>
      </w:r>
      <w:r w:rsidR="00B51CFE" w:rsidRPr="00A766AB">
        <w:rPr>
          <w:rFonts w:cs="Times New Roman"/>
        </w:rPr>
        <w:t>:</w:t>
      </w:r>
    </w:p>
    <w:p w14:paraId="30AB13AB" w14:textId="0EF1724E" w:rsidR="00B51CFE" w:rsidRPr="00A766AB" w:rsidRDefault="00000000" w:rsidP="00D110BA">
      <w:pPr>
        <w:ind w:firstLineChars="0" w:firstLine="0"/>
        <w:jc w:val="right"/>
        <w:rPr>
          <w:rFonts w:cs="Times New Roman"/>
          <w:iCs/>
        </w:rPr>
      </w:pPr>
      <m:oMath>
        <m:acc>
          <m:accPr>
            <m:chr m:val="̅"/>
            <m:ctrlPr>
              <w:rPr>
                <w:rFonts w:ascii="Cambria Math" w:eastAsiaTheme="minorEastAsia" w:hAnsi="Cambria Math" w:cs="Times New Roman"/>
                <w:i/>
              </w:rPr>
            </m:ctrlPr>
          </m:accPr>
          <m:e>
            <m:r>
              <w:rPr>
                <w:rFonts w:ascii="Cambria Math" w:eastAsiaTheme="minorEastAsia" w:hAnsi="Cambria Math" w:cs="Times New Roman"/>
              </w:rPr>
              <m:t>C</m:t>
            </m:r>
          </m:e>
        </m:acc>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h00</m:t>
            </m:r>
          </m:sub>
        </m:sSub>
        <m:d>
          <m:dPr>
            <m:ctrlPr>
              <w:rPr>
                <w:rFonts w:ascii="Cambria Math" w:eastAsiaTheme="minorEastAsia" w:hAnsi="Cambria Math" w:cs="Times New Roman"/>
                <w:iCs/>
              </w:rPr>
            </m:ctrlPr>
          </m:dPr>
          <m:e>
            <m:r>
              <m:rPr>
                <m:sty m:val="p"/>
              </m:rPr>
              <w:rPr>
                <w:rFonts w:ascii="Cambria Math" w:eastAsiaTheme="minorEastAsia" w:hAnsi="Cambria Math" w:cs="Times New Roman"/>
              </w:rPr>
              <m:t>1-</m:t>
            </m:r>
            <m:r>
              <w:rPr>
                <w:rFonts w:ascii="Cambria Math" w:eastAsiaTheme="minorEastAsia" w:hAnsi="Cambria Math" w:cs="Times New Roman"/>
              </w:rPr>
              <m:t>q(</m:t>
            </m:r>
            <m:sSup>
              <m:sSupPr>
                <m:ctrlPr>
                  <w:rPr>
                    <w:rFonts w:ascii="Cambria Math" w:eastAsiaTheme="minorEastAsia" w:hAnsi="Cambria Math" w:cs="Times New Roman"/>
                    <w:iCs/>
                  </w:rPr>
                </m:ctrlPr>
              </m:sSupPr>
              <m:e>
                <m:r>
                  <w:rPr>
                    <w:rFonts w:ascii="Cambria Math" w:eastAsiaTheme="minorEastAsia" w:hAnsi="Cambria Math" w:cs="Times New Roman"/>
                  </w:rPr>
                  <m:t>h</m:t>
                </m:r>
              </m:e>
              <m:sup>
                <m:r>
                  <w:rPr>
                    <w:rFonts w:ascii="Cambria Math" w:eastAsiaTheme="minorEastAsia" w:hAnsi="Cambria Math" w:cs="Times New Roman"/>
                  </w:rPr>
                  <m:t>2</m:t>
                </m:r>
              </m:sup>
            </m:sSup>
            <m:sSup>
              <m:sSupPr>
                <m:ctrlPr>
                  <w:rPr>
                    <w:rFonts w:ascii="Cambria Math" w:eastAsiaTheme="minorEastAsia" w:hAnsi="Cambria Math" w:cs="Times New Roman"/>
                    <w:iCs/>
                  </w:rPr>
                </m:ctrlPr>
              </m:sSupPr>
              <m:e>
                <m:r>
                  <w:rPr>
                    <w:rFonts w:ascii="Cambria Math" w:eastAsiaTheme="minorEastAsia" w:hAnsi="Cambria Math" w:cs="Times New Roman"/>
                  </w:rPr>
                  <m:t>k</m:t>
                </m:r>
              </m:e>
              <m:sup>
                <m:r>
                  <w:rPr>
                    <w:rFonts w:ascii="Cambria Math" w:eastAsiaTheme="minorEastAsia" w:hAnsi="Cambria Math" w:cs="Times New Roman"/>
                  </w:rPr>
                  <m:t>2</m:t>
                </m:r>
              </m:sup>
            </m:sSup>
            <m:r>
              <w:rPr>
                <w:rFonts w:ascii="Cambria Math" w:eastAsiaTheme="minorEastAsia" w:hAnsi="Cambria Math" w:cs="Times New Roman"/>
              </w:rPr>
              <m:t xml:space="preserve">+ </m:t>
            </m:r>
            <m:sSup>
              <m:sSupPr>
                <m:ctrlPr>
                  <w:rPr>
                    <w:rFonts w:ascii="Cambria Math" w:eastAsiaTheme="minorEastAsia" w:hAnsi="Cambria Math" w:cs="Times New Roman"/>
                    <w:iCs/>
                  </w:rPr>
                </m:ctrlPr>
              </m:sSupPr>
              <m:e>
                <m:r>
                  <w:rPr>
                    <w:rFonts w:ascii="Cambria Math" w:eastAsiaTheme="minorEastAsia" w:hAnsi="Cambria Math" w:cs="Times New Roman"/>
                  </w:rPr>
                  <m:t>k</m:t>
                </m:r>
              </m:e>
              <m:sup>
                <m:r>
                  <w:rPr>
                    <w:rFonts w:ascii="Cambria Math" w:eastAsiaTheme="minorEastAsia" w:hAnsi="Cambria Math" w:cs="Times New Roman"/>
                  </w:rPr>
                  <m:t>2</m:t>
                </m:r>
              </m:sup>
            </m:sSup>
            <m:sSup>
              <m:sSupPr>
                <m:ctrlPr>
                  <w:rPr>
                    <w:rFonts w:ascii="Cambria Math" w:eastAsiaTheme="minorEastAsia" w:hAnsi="Cambria Math" w:cs="Times New Roman"/>
                    <w:iCs/>
                  </w:rPr>
                </m:ctrlPr>
              </m:sSupPr>
              <m:e>
                <m:r>
                  <w:rPr>
                    <w:rFonts w:ascii="Cambria Math" w:eastAsiaTheme="minorEastAsia" w:hAnsi="Cambria Math" w:cs="Times New Roman"/>
                  </w:rPr>
                  <m:t>l</m:t>
                </m:r>
              </m:e>
              <m:sup>
                <m:r>
                  <w:rPr>
                    <w:rFonts w:ascii="Cambria Math" w:eastAsiaTheme="minorEastAsia" w:hAnsi="Cambria Math" w:cs="Times New Roman"/>
                  </w:rPr>
                  <m:t>2</m:t>
                </m:r>
              </m:sup>
            </m:sSup>
            <m:r>
              <w:rPr>
                <w:rFonts w:ascii="Cambria Math" w:eastAsiaTheme="minorEastAsia" w:hAnsi="Cambria Math" w:cs="Times New Roman"/>
              </w:rPr>
              <m:t xml:space="preserve">+ </m:t>
            </m:r>
            <m:sSup>
              <m:sSupPr>
                <m:ctrlPr>
                  <w:rPr>
                    <w:rFonts w:ascii="Cambria Math" w:eastAsiaTheme="minorEastAsia" w:hAnsi="Cambria Math" w:cs="Times New Roman"/>
                    <w:iCs/>
                  </w:rPr>
                </m:ctrlPr>
              </m:sSupPr>
              <m:e>
                <m:r>
                  <w:rPr>
                    <w:rFonts w:ascii="Cambria Math" w:eastAsiaTheme="minorEastAsia" w:hAnsi="Cambria Math" w:cs="Times New Roman"/>
                  </w:rPr>
                  <m:t>l</m:t>
                </m:r>
              </m:e>
              <m:sup>
                <m:r>
                  <w:rPr>
                    <w:rFonts w:ascii="Cambria Math" w:eastAsiaTheme="minorEastAsia" w:hAnsi="Cambria Math" w:cs="Times New Roman"/>
                  </w:rPr>
                  <m:t>2</m:t>
                </m:r>
              </m:sup>
            </m:sSup>
            <m:sSup>
              <m:sSupPr>
                <m:ctrlPr>
                  <w:rPr>
                    <w:rFonts w:ascii="Cambria Math" w:eastAsiaTheme="minorEastAsia" w:hAnsi="Cambria Math" w:cs="Times New Roman"/>
                    <w:iCs/>
                  </w:rPr>
                </m:ctrlPr>
              </m:sSupPr>
              <m:e>
                <m:r>
                  <w:rPr>
                    <w:rFonts w:ascii="Cambria Math" w:eastAsiaTheme="minorEastAsia" w:hAnsi="Cambria Math" w:cs="Times New Roman"/>
                  </w:rPr>
                  <m:t>h</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Cs/>
                  </w:rPr>
                </m:ctrlPr>
              </m:sSupPr>
              <m:e>
                <m:r>
                  <w:rPr>
                    <w:rFonts w:ascii="Cambria Math" w:eastAsiaTheme="minorEastAsia" w:hAnsi="Cambria Math" w:cs="Times New Roman"/>
                  </w:rPr>
                  <m:t>(</m:t>
                </m:r>
                <m:sSup>
                  <m:sSupPr>
                    <m:ctrlPr>
                      <w:rPr>
                        <w:rFonts w:ascii="Cambria Math" w:eastAsiaTheme="minorEastAsia" w:hAnsi="Cambria Math" w:cs="Times New Roman"/>
                        <w:iCs/>
                      </w:rPr>
                    </m:ctrlPr>
                  </m:sSupPr>
                  <m:e>
                    <m:r>
                      <w:rPr>
                        <w:rFonts w:ascii="Cambria Math" w:eastAsiaTheme="minorEastAsia" w:hAnsi="Cambria Math" w:cs="Times New Roman"/>
                      </w:rPr>
                      <m:t>h</m:t>
                    </m:r>
                  </m:e>
                  <m:sup>
                    <m:r>
                      <w:rPr>
                        <w:rFonts w:ascii="Cambria Math" w:eastAsiaTheme="minorEastAsia" w:hAnsi="Cambria Math" w:cs="Times New Roman"/>
                      </w:rPr>
                      <m:t>2</m:t>
                    </m:r>
                  </m:sup>
                </m:sSup>
                <m:r>
                  <w:rPr>
                    <w:rFonts w:ascii="Cambria Math" w:eastAsiaTheme="minorEastAsia" w:hAnsi="Cambria Math" w:cs="Times New Roman"/>
                  </w:rPr>
                  <m:t xml:space="preserve">+ </m:t>
                </m:r>
                <m:sSup>
                  <m:sSupPr>
                    <m:ctrlPr>
                      <w:rPr>
                        <w:rFonts w:ascii="Cambria Math" w:eastAsiaTheme="minorEastAsia" w:hAnsi="Cambria Math" w:cs="Times New Roman"/>
                        <w:iCs/>
                      </w:rPr>
                    </m:ctrlPr>
                  </m:sSupPr>
                  <m:e>
                    <m:r>
                      <w:rPr>
                        <w:rFonts w:ascii="Cambria Math" w:eastAsiaTheme="minorEastAsia" w:hAnsi="Cambria Math" w:cs="Times New Roman"/>
                      </w:rPr>
                      <m:t>k</m:t>
                    </m:r>
                  </m:e>
                  <m:sup>
                    <m:r>
                      <w:rPr>
                        <w:rFonts w:ascii="Cambria Math" w:eastAsiaTheme="minorEastAsia" w:hAnsi="Cambria Math" w:cs="Times New Roman"/>
                      </w:rPr>
                      <m:t>2</m:t>
                    </m:r>
                  </m:sup>
                </m:sSup>
                <m:r>
                  <w:rPr>
                    <w:rFonts w:ascii="Cambria Math" w:eastAsiaTheme="minorEastAsia" w:hAnsi="Cambria Math" w:cs="Times New Roman"/>
                  </w:rPr>
                  <m:t xml:space="preserve">+ </m:t>
                </m:r>
                <m:sSup>
                  <m:sSupPr>
                    <m:ctrlPr>
                      <w:rPr>
                        <w:rFonts w:ascii="Cambria Math" w:eastAsiaTheme="minorEastAsia" w:hAnsi="Cambria Math" w:cs="Times New Roman"/>
                        <w:iCs/>
                      </w:rPr>
                    </m:ctrlPr>
                  </m:sSupPr>
                  <m:e>
                    <m:r>
                      <w:rPr>
                        <w:rFonts w:ascii="Cambria Math" w:eastAsiaTheme="minorEastAsia" w:hAnsi="Cambria Math" w:cs="Times New Roman"/>
                      </w:rPr>
                      <m:t>l</m:t>
                    </m:r>
                  </m:e>
                  <m:sup>
                    <m:r>
                      <w:rPr>
                        <w:rFonts w:ascii="Cambria Math" w:eastAsiaTheme="minorEastAsia" w:hAnsi="Cambria Math" w:cs="Times New Roman"/>
                      </w:rPr>
                      <m:t>2</m:t>
                    </m:r>
                  </m:sup>
                </m:sSup>
                <m:r>
                  <w:rPr>
                    <w:rFonts w:ascii="Cambria Math" w:eastAsiaTheme="minorEastAsia" w:hAnsi="Cambria Math" w:cs="Times New Roman"/>
                  </w:rPr>
                  <m:t>)</m:t>
                </m:r>
              </m:e>
              <m:sup>
                <m:r>
                  <w:rPr>
                    <w:rFonts w:ascii="Cambria Math" w:eastAsiaTheme="minorEastAsia" w:hAnsi="Cambria Math" w:cs="Times New Roman"/>
                  </w:rPr>
                  <m:t>2</m:t>
                </m:r>
              </m:sup>
            </m:sSup>
            <m:ctrlPr>
              <w:rPr>
                <w:rFonts w:ascii="Cambria Math" w:eastAsiaTheme="minorEastAsia" w:hAnsi="Cambria Math" w:cs="Times New Roman"/>
                <w:i/>
                <w:iCs/>
              </w:rPr>
            </m:ctrlPr>
          </m:e>
        </m:d>
      </m:oMath>
      <w:r w:rsidR="009059A1" w:rsidRPr="00A766AB">
        <w:rPr>
          <w:rFonts w:cs="Times New Roman"/>
          <w:iCs/>
        </w:rPr>
        <w:t xml:space="preserve">           (3)</w:t>
      </w:r>
    </w:p>
    <w:p w14:paraId="2E121972" w14:textId="234020CE" w:rsidR="00C53A27" w:rsidRPr="00A766AB" w:rsidRDefault="003730C0" w:rsidP="0006247C">
      <w:pPr>
        <w:ind w:firstLineChars="0" w:firstLine="0"/>
        <w:rPr>
          <w:rFonts w:cs="Times New Roman"/>
          <w:iCs/>
        </w:rPr>
      </w:pPr>
      <w:r w:rsidRPr="00A766AB">
        <w:rPr>
          <w:rFonts w:cs="Times New Roman"/>
          <w:iCs/>
        </w:rPr>
        <w:t>w</w:t>
      </w:r>
      <w:r w:rsidR="00C53A27" w:rsidRPr="00A766AB">
        <w:rPr>
          <w:rFonts w:cs="Times New Roman"/>
          <w:iCs/>
        </w:rPr>
        <w:t xml:space="preserve">here </w:t>
      </w:r>
      <w:r w:rsidR="00CE78FE" w:rsidRPr="00A766AB">
        <w:rPr>
          <w:rFonts w:cs="Times New Roman"/>
          <w:iCs/>
        </w:rPr>
        <w:t xml:space="preserve">both </w:t>
      </w:r>
      <m:oMath>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h00</m:t>
            </m:r>
          </m:sub>
        </m:sSub>
      </m:oMath>
      <w:r w:rsidR="00CE78FE" w:rsidRPr="00A766AB">
        <w:rPr>
          <w:rFonts w:cs="Times New Roman"/>
        </w:rPr>
        <w:t xml:space="preserve"> </w:t>
      </w:r>
      <w:r w:rsidR="00CE78FE" w:rsidRPr="00A766AB">
        <w:rPr>
          <w:rFonts w:cs="Times New Roman"/>
          <w:iCs/>
        </w:rPr>
        <w:t xml:space="preserve">and </w:t>
      </w:r>
      <w:r w:rsidR="007E7DEE" w:rsidRPr="00A766AB">
        <w:rPr>
          <w:rFonts w:eastAsiaTheme="minorEastAsia" w:cs="Times New Roman"/>
          <w:i/>
        </w:rPr>
        <w:t>q</w:t>
      </w:r>
      <w:r w:rsidR="007E7DEE" w:rsidRPr="00A766AB">
        <w:rPr>
          <w:rFonts w:cs="Times New Roman"/>
          <w:iCs/>
        </w:rPr>
        <w:t xml:space="preserve"> </w:t>
      </w:r>
      <w:r w:rsidR="00CE78FE" w:rsidRPr="00A766AB">
        <w:rPr>
          <w:rFonts w:cs="Times New Roman"/>
          <w:iCs/>
        </w:rPr>
        <w:t>depend on</w:t>
      </w:r>
      <w:r w:rsidR="007E7DEE" w:rsidRPr="00A766AB">
        <w:rPr>
          <w:rFonts w:cs="Times New Roman"/>
          <w:iCs/>
        </w:rPr>
        <w:t xml:space="preserve"> </w:t>
      </w:r>
      <w:r w:rsidR="007E7DEE" w:rsidRPr="00A766AB">
        <w:rPr>
          <w:rFonts w:eastAsiaTheme="minorEastAsia" w:cs="Times New Roman"/>
          <w:iCs/>
        </w:rPr>
        <w:t>three</w:t>
      </w:r>
      <w:r w:rsidR="007E7DEE" w:rsidRPr="00A766AB">
        <w:rPr>
          <w:rFonts w:cs="Times New Roman"/>
          <w:iCs/>
        </w:rPr>
        <w:t xml:space="preserve"> anisotropic elastic constant</w:t>
      </w:r>
      <w:r w:rsidR="00EE613E" w:rsidRPr="00A766AB">
        <w:rPr>
          <w:rFonts w:cs="Times New Roman"/>
          <w:iCs/>
        </w:rPr>
        <w:t>s</w:t>
      </w:r>
      <w:r w:rsidR="007E7DEE" w:rsidRPr="00A766AB">
        <w:rPr>
          <w:rFonts w:cs="Times New Roman"/>
          <w:iCs/>
        </w:rPr>
        <w:t xml:space="preserve"> </w:t>
      </w:r>
      <w:r w:rsidR="00321567" w:rsidRPr="00A766AB">
        <w:rPr>
          <w:rFonts w:cs="Times New Roman"/>
          <w:i/>
        </w:rPr>
        <w:t>C</w:t>
      </w:r>
      <w:r w:rsidR="00321567" w:rsidRPr="00A766AB">
        <w:rPr>
          <w:rFonts w:cs="Times New Roman"/>
          <w:iCs/>
          <w:vertAlign w:val="subscript"/>
        </w:rPr>
        <w:t>11</w:t>
      </w:r>
      <w:r w:rsidR="00321567" w:rsidRPr="00A766AB">
        <w:rPr>
          <w:rFonts w:cs="Times New Roman"/>
          <w:iCs/>
        </w:rPr>
        <w:t xml:space="preserve">, </w:t>
      </w:r>
      <w:r w:rsidR="00321567" w:rsidRPr="00A766AB">
        <w:rPr>
          <w:rFonts w:cs="Times New Roman"/>
          <w:i/>
        </w:rPr>
        <w:t>C</w:t>
      </w:r>
      <w:r w:rsidR="00321567" w:rsidRPr="00A766AB">
        <w:rPr>
          <w:rFonts w:cs="Times New Roman"/>
          <w:iCs/>
          <w:vertAlign w:val="subscript"/>
        </w:rPr>
        <w:t>12</w:t>
      </w:r>
      <w:r w:rsidR="00321567" w:rsidRPr="00A766AB">
        <w:rPr>
          <w:rFonts w:cs="Times New Roman"/>
          <w:iCs/>
        </w:rPr>
        <w:t xml:space="preserve"> and </w:t>
      </w:r>
      <w:r w:rsidR="00321567" w:rsidRPr="00A766AB">
        <w:rPr>
          <w:rFonts w:cs="Times New Roman"/>
          <w:i/>
        </w:rPr>
        <w:t>C</w:t>
      </w:r>
      <w:r w:rsidR="00321567" w:rsidRPr="00A766AB">
        <w:rPr>
          <w:rFonts w:cs="Times New Roman"/>
          <w:iCs/>
          <w:vertAlign w:val="subscript"/>
        </w:rPr>
        <w:t>44</w:t>
      </w:r>
      <w:r w:rsidR="00321567" w:rsidRPr="00A766AB">
        <w:rPr>
          <w:rFonts w:cs="Times New Roman"/>
          <w:iCs/>
        </w:rPr>
        <w:t xml:space="preserve">, and </w:t>
      </w:r>
      <w:r w:rsidR="00321567" w:rsidRPr="00A766AB">
        <w:rPr>
          <w:rFonts w:cs="Times New Roman"/>
          <w:i/>
        </w:rPr>
        <w:t>q</w:t>
      </w:r>
      <w:r w:rsidR="00614035" w:rsidRPr="00A766AB">
        <w:rPr>
          <w:rFonts w:cs="Times New Roman"/>
          <w:iCs/>
        </w:rPr>
        <w:t xml:space="preserve"> represents the respective fraction of screw and edge dislocation.</w:t>
      </w:r>
      <w:r w:rsidR="00184B03" w:rsidRPr="00A766AB">
        <w:rPr>
          <w:rFonts w:cs="Times New Roman"/>
          <w:iCs/>
        </w:rPr>
        <w:t xml:space="preserve"> For </w:t>
      </w:r>
      <w:r w:rsidR="00117D43" w:rsidRPr="00A766AB">
        <w:rPr>
          <w:rFonts w:cs="Times New Roman"/>
          <w:iCs/>
        </w:rPr>
        <w:t>both steel</w:t>
      </w:r>
      <w:r w:rsidR="00A27F73" w:rsidRPr="00A766AB">
        <w:rPr>
          <w:rFonts w:cs="Times New Roman"/>
          <w:iCs/>
        </w:rPr>
        <w:t>s</w:t>
      </w:r>
      <w:r w:rsidR="00117D43" w:rsidRPr="00A766AB">
        <w:rPr>
          <w:rFonts w:cs="Times New Roman"/>
          <w:iCs/>
        </w:rPr>
        <w:t xml:space="preserve">, the elastic constants </w:t>
      </w:r>
      <w:r w:rsidR="002D4D52" w:rsidRPr="00A766AB">
        <w:rPr>
          <w:rFonts w:cs="Times New Roman"/>
          <w:i/>
        </w:rPr>
        <w:t>C</w:t>
      </w:r>
      <w:r w:rsidR="002D4D52" w:rsidRPr="00A766AB">
        <w:rPr>
          <w:rFonts w:cs="Times New Roman"/>
          <w:iCs/>
          <w:vertAlign w:val="subscript"/>
        </w:rPr>
        <w:t>11</w:t>
      </w:r>
      <w:r w:rsidR="002D4D52" w:rsidRPr="00A766AB">
        <w:rPr>
          <w:rFonts w:cs="Times New Roman"/>
          <w:iCs/>
        </w:rPr>
        <w:t xml:space="preserve">=169GPa, </w:t>
      </w:r>
      <w:r w:rsidR="002D4D52" w:rsidRPr="00A766AB">
        <w:rPr>
          <w:rFonts w:cs="Times New Roman"/>
          <w:i/>
        </w:rPr>
        <w:t>C</w:t>
      </w:r>
      <w:r w:rsidR="002D4D52" w:rsidRPr="00A766AB">
        <w:rPr>
          <w:rFonts w:cs="Times New Roman"/>
          <w:iCs/>
          <w:vertAlign w:val="subscript"/>
        </w:rPr>
        <w:t>12</w:t>
      </w:r>
      <w:r w:rsidR="002D4D52" w:rsidRPr="00A766AB">
        <w:rPr>
          <w:rFonts w:cs="Times New Roman"/>
          <w:iCs/>
        </w:rPr>
        <w:t xml:space="preserve">=82GPa and </w:t>
      </w:r>
      <w:r w:rsidR="002D4D52" w:rsidRPr="00A766AB">
        <w:rPr>
          <w:rFonts w:cs="Times New Roman"/>
          <w:i/>
        </w:rPr>
        <w:t>C</w:t>
      </w:r>
      <w:r w:rsidR="002D4D52" w:rsidRPr="00A766AB">
        <w:rPr>
          <w:rFonts w:cs="Times New Roman"/>
          <w:iCs/>
          <w:vertAlign w:val="subscript"/>
        </w:rPr>
        <w:t>44</w:t>
      </w:r>
      <w:r w:rsidR="002D4D52" w:rsidRPr="00A766AB">
        <w:rPr>
          <w:rFonts w:cs="Times New Roman"/>
          <w:iCs/>
        </w:rPr>
        <w:t>=96GPa</w:t>
      </w:r>
      <w:r w:rsidR="008F6488" w:rsidRPr="00A766AB">
        <w:rPr>
          <w:rFonts w:cs="Times New Roman"/>
          <w:iCs/>
        </w:rPr>
        <w:t xml:space="preserve"> </w:t>
      </w:r>
      <w:r w:rsidR="00967B0C" w:rsidRPr="00A766AB">
        <w:rPr>
          <w:rFonts w:cs="Times New Roman"/>
          <w:iCs/>
        </w:rPr>
        <w:t xml:space="preserve">are taken </w:t>
      </w:r>
      <w:r w:rsidR="006C716B" w:rsidRPr="00A766AB">
        <w:rPr>
          <w:rFonts w:cs="Times New Roman"/>
          <w:iCs/>
        </w:rPr>
        <w:t>for austenite</w:t>
      </w:r>
      <w:r w:rsidR="00967B0C" w:rsidRPr="00A766AB">
        <w:rPr>
          <w:rFonts w:cs="Times New Roman"/>
          <w:iCs/>
        </w:rPr>
        <w:t xml:space="preserve">, and </w:t>
      </w:r>
      <w:r w:rsidR="00544DC9" w:rsidRPr="00A766AB">
        <w:rPr>
          <w:rFonts w:cs="Times New Roman"/>
          <w:i/>
        </w:rPr>
        <w:t>C</w:t>
      </w:r>
      <w:r w:rsidR="00544DC9" w:rsidRPr="00A766AB">
        <w:rPr>
          <w:rFonts w:cs="Times New Roman"/>
          <w:iCs/>
          <w:vertAlign w:val="subscript"/>
        </w:rPr>
        <w:t>11</w:t>
      </w:r>
      <w:r w:rsidR="00544DC9" w:rsidRPr="00A766AB">
        <w:rPr>
          <w:rFonts w:cs="Times New Roman"/>
          <w:iCs/>
        </w:rPr>
        <w:t>=</w:t>
      </w:r>
      <w:r w:rsidR="00C56391" w:rsidRPr="00A766AB">
        <w:rPr>
          <w:rFonts w:cs="Times New Roman"/>
          <w:iCs/>
        </w:rPr>
        <w:t xml:space="preserve">230GPa, </w:t>
      </w:r>
      <w:r w:rsidR="00544DC9" w:rsidRPr="00A766AB">
        <w:rPr>
          <w:rFonts w:cs="Times New Roman"/>
          <w:i/>
        </w:rPr>
        <w:t>C</w:t>
      </w:r>
      <w:r w:rsidR="00544DC9" w:rsidRPr="00A766AB">
        <w:rPr>
          <w:rFonts w:cs="Times New Roman"/>
          <w:iCs/>
          <w:vertAlign w:val="subscript"/>
        </w:rPr>
        <w:t>12</w:t>
      </w:r>
      <w:r w:rsidR="00544DC9" w:rsidRPr="00A766AB">
        <w:rPr>
          <w:rFonts w:cs="Times New Roman"/>
          <w:iCs/>
        </w:rPr>
        <w:t>=</w:t>
      </w:r>
      <w:r w:rsidR="00C56391" w:rsidRPr="00A766AB">
        <w:rPr>
          <w:rFonts w:cs="Times New Roman"/>
          <w:iCs/>
        </w:rPr>
        <w:t xml:space="preserve">135GPa and </w:t>
      </w:r>
      <w:r w:rsidR="00544DC9" w:rsidRPr="00A766AB">
        <w:rPr>
          <w:rFonts w:cs="Times New Roman"/>
          <w:i/>
        </w:rPr>
        <w:t>C</w:t>
      </w:r>
      <w:r w:rsidR="00544DC9" w:rsidRPr="00A766AB">
        <w:rPr>
          <w:rFonts w:cs="Times New Roman"/>
          <w:iCs/>
          <w:vertAlign w:val="subscript"/>
        </w:rPr>
        <w:t>44</w:t>
      </w:r>
      <w:r w:rsidR="00544DC9" w:rsidRPr="00A766AB">
        <w:rPr>
          <w:rFonts w:cs="Times New Roman"/>
          <w:iCs/>
        </w:rPr>
        <w:t>=</w:t>
      </w:r>
      <w:r w:rsidR="00C56391" w:rsidRPr="00A766AB">
        <w:rPr>
          <w:rFonts w:cs="Times New Roman"/>
          <w:iCs/>
        </w:rPr>
        <w:t xml:space="preserve">116GP </w:t>
      </w:r>
      <w:r w:rsidR="00967B0C" w:rsidRPr="00A766AB">
        <w:rPr>
          <w:rFonts w:cs="Times New Roman"/>
          <w:iCs/>
        </w:rPr>
        <w:t xml:space="preserve">for </w:t>
      </w:r>
      <w:r w:rsidR="006C716B" w:rsidRPr="00A766AB">
        <w:rPr>
          <w:rFonts w:cs="Times New Roman"/>
          <w:iCs/>
        </w:rPr>
        <w:t>ferrite and martensite</w:t>
      </w:r>
      <w:r w:rsidR="002F5FF2" w:rsidRPr="00A766AB">
        <w:rPr>
          <w:rFonts w:cs="Times New Roman"/>
          <w:iCs/>
        </w:rPr>
        <w:fldChar w:fldCharType="begin"/>
      </w:r>
      <w:r w:rsidR="009A4456" w:rsidRPr="00A766AB">
        <w:rPr>
          <w:rFonts w:cs="Times New Roman"/>
          <w:iCs/>
        </w:rPr>
        <w:instrText xml:space="preserve"> ADDIN EN.CITE &lt;EndNote&gt;&lt;Cite&gt;&lt;Author&gt;Ledbetter&lt;/Author&gt;&lt;Year&gt;1973&lt;/Year&gt;&lt;RecNum&gt;432&lt;/RecNum&gt;&lt;DisplayText&gt;[42]&lt;/DisplayText&gt;&lt;record&gt;&lt;rec-number&gt;432&lt;/rec-number&gt;&lt;foreign-keys&gt;&lt;key app="EN" db-id="te2vdawxa5t0eaepzwdpwe2exw0xxf950ffw" timestamp="1655176137" guid="9c7c26d6-a11d-43b9-ace8-4f94449fa8f9"&gt;432&lt;/key&gt;&lt;/foreign-keys&gt;&lt;ref-type name="Journal Article"&gt;17&lt;/ref-type&gt;&lt;contributors&gt;&lt;authors&gt;&lt;author&gt;Ledbetter, Hassel M&lt;/author&gt;&lt;author&gt;Reed, Richard Palmer&lt;/author&gt;&lt;/authors&gt;&lt;/contributors&gt;&lt;titles&gt;&lt;title&gt;Elastic properties of metals and alloys, I. Iron, nickel, and iron‐nickel alloys&lt;/title&gt;&lt;secondary-title&gt;Journal of Physical and Chemical Reference Data&lt;/secondary-title&gt;&lt;/titles&gt;&lt;periodical&gt;&lt;full-title&gt;Journal of Physical and Chemical Reference Data&lt;/full-title&gt;&lt;/periodical&gt;&lt;pages&gt;531-618&lt;/pages&gt;&lt;volume&gt;2&lt;/volume&gt;&lt;number&gt;3&lt;/number&gt;&lt;dates&gt;&lt;year&gt;1973&lt;/year&gt;&lt;/dates&gt;&lt;isbn&gt;0047-2689&lt;/isbn&gt;&lt;urls&gt;&lt;/urls&gt;&lt;/record&gt;&lt;/Cite&gt;&lt;/EndNote&gt;</w:instrText>
      </w:r>
      <w:r w:rsidR="002F5FF2" w:rsidRPr="00A766AB">
        <w:rPr>
          <w:rFonts w:cs="Times New Roman"/>
          <w:iCs/>
        </w:rPr>
        <w:fldChar w:fldCharType="separate"/>
      </w:r>
      <w:r w:rsidR="009A4456" w:rsidRPr="00A766AB">
        <w:rPr>
          <w:rFonts w:cs="Times New Roman"/>
          <w:iCs/>
          <w:noProof/>
        </w:rPr>
        <w:t>[42]</w:t>
      </w:r>
      <w:r w:rsidR="002F5FF2" w:rsidRPr="00A766AB">
        <w:rPr>
          <w:rFonts w:cs="Times New Roman"/>
          <w:iCs/>
        </w:rPr>
        <w:fldChar w:fldCharType="end"/>
      </w:r>
      <w:r w:rsidR="00E22C8B" w:rsidRPr="00A766AB">
        <w:rPr>
          <w:rFonts w:cs="Times New Roman"/>
          <w:iCs/>
        </w:rPr>
        <w:t>.</w:t>
      </w:r>
      <w:r w:rsidR="006C716B" w:rsidRPr="00A766AB">
        <w:rPr>
          <w:rFonts w:cs="Times New Roman"/>
          <w:iCs/>
        </w:rPr>
        <w:t xml:space="preserve"> </w:t>
      </w:r>
    </w:p>
    <w:p w14:paraId="2500B65B" w14:textId="5B34826A" w:rsidR="006637B4" w:rsidRPr="00A766AB" w:rsidRDefault="00E32153" w:rsidP="00AE2A5E">
      <w:pPr>
        <w:ind w:firstLine="480"/>
        <w:rPr>
          <w:rFonts w:cs="Times New Roman"/>
        </w:rPr>
      </w:pPr>
      <w:r w:rsidRPr="00A766AB">
        <w:rPr>
          <w:rFonts w:eastAsiaTheme="minorEastAsia" w:cs="Times New Roman"/>
        </w:rPr>
        <w:t xml:space="preserve">Fig. </w:t>
      </w:r>
      <w:r w:rsidR="00891CE2" w:rsidRPr="00A766AB">
        <w:rPr>
          <w:rFonts w:eastAsiaTheme="minorEastAsia" w:cs="Times New Roman"/>
        </w:rPr>
        <w:t>1</w:t>
      </w:r>
      <w:r w:rsidR="00076378" w:rsidRPr="00A766AB">
        <w:rPr>
          <w:rFonts w:eastAsiaTheme="minorEastAsia" w:cs="Times New Roman"/>
        </w:rPr>
        <w:t>2</w:t>
      </w:r>
      <w:r w:rsidRPr="00A766AB">
        <w:rPr>
          <w:rFonts w:eastAsiaTheme="minorEastAsia" w:cs="Times New Roman"/>
        </w:rPr>
        <w:t>(</w:t>
      </w:r>
      <w:r w:rsidR="00871F5B" w:rsidRPr="00A766AB">
        <w:rPr>
          <w:rFonts w:eastAsiaTheme="minorEastAsia" w:cs="Times New Roman"/>
        </w:rPr>
        <w:t>a</w:t>
      </w:r>
      <w:r w:rsidRPr="00A766AB">
        <w:rPr>
          <w:rFonts w:eastAsiaTheme="minorEastAsia" w:cs="Times New Roman"/>
        </w:rPr>
        <w:t xml:space="preserve">) </w:t>
      </w:r>
      <w:r w:rsidR="005045FA" w:rsidRPr="00A766AB">
        <w:rPr>
          <w:rFonts w:eastAsiaTheme="minorEastAsia" w:cs="Times New Roman"/>
        </w:rPr>
        <w:t xml:space="preserve">and (b) </w:t>
      </w:r>
      <w:r w:rsidRPr="00A766AB">
        <w:rPr>
          <w:rFonts w:eastAsiaTheme="minorEastAsia" w:cs="Times New Roman"/>
        </w:rPr>
        <w:t xml:space="preserve">show the first </w:t>
      </w:r>
      <w:r w:rsidR="00B52A1C" w:rsidRPr="00A766AB">
        <w:rPr>
          <w:rFonts w:eastAsiaTheme="minorEastAsia" w:cs="Times New Roman"/>
        </w:rPr>
        <w:t>11</w:t>
      </w:r>
      <w:r w:rsidRPr="00A766AB">
        <w:rPr>
          <w:rFonts w:eastAsiaTheme="minorEastAsia" w:cs="Times New Roman"/>
        </w:rPr>
        <w:t xml:space="preserve"> peaks </w:t>
      </w:r>
      <w:r w:rsidR="00CC6C3A" w:rsidRPr="00A766AB">
        <w:rPr>
          <w:rFonts w:eastAsiaTheme="minorEastAsia" w:cs="Times New Roman"/>
        </w:rPr>
        <w:t xml:space="preserve">at different strain levels of </w:t>
      </w:r>
      <w:r w:rsidR="007110F2" w:rsidRPr="00A766AB">
        <w:rPr>
          <w:rFonts w:eastAsiaTheme="minorEastAsia" w:cs="Times New Roman"/>
        </w:rPr>
        <w:t>the RT Q&amp;P</w:t>
      </w:r>
      <w:r w:rsidRPr="00A766AB">
        <w:rPr>
          <w:rFonts w:eastAsiaTheme="minorEastAsia" w:cs="Times New Roman"/>
        </w:rPr>
        <w:t xml:space="preserve"> and </w:t>
      </w:r>
      <w:r w:rsidR="007110F2" w:rsidRPr="00A766AB">
        <w:rPr>
          <w:rFonts w:eastAsiaTheme="minorEastAsia" w:cs="Times New Roman"/>
        </w:rPr>
        <w:t>IA</w:t>
      </w:r>
      <w:r w:rsidRPr="00A766AB">
        <w:rPr>
          <w:rFonts w:eastAsiaTheme="minorEastAsia" w:cs="Times New Roman"/>
        </w:rPr>
        <w:t xml:space="preserve"> steels obtained by </w:t>
      </w:r>
      <w:r w:rsidRPr="00A766AB">
        <w:rPr>
          <w:rFonts w:cs="Times New Roman"/>
        </w:rPr>
        <w:t>synchrotron XRD</w:t>
      </w:r>
      <w:r w:rsidRPr="00A766AB">
        <w:rPr>
          <w:rFonts w:eastAsiaTheme="minorEastAsia" w:cs="Times New Roman"/>
        </w:rPr>
        <w:t xml:space="preserve">. </w:t>
      </w:r>
      <w:r w:rsidR="00EA536C" w:rsidRPr="00A766AB">
        <w:rPr>
          <w:rFonts w:eastAsiaTheme="minorEastAsia" w:cs="Times New Roman"/>
        </w:rPr>
        <w:t>The first f</w:t>
      </w:r>
      <w:r w:rsidR="003716CD" w:rsidRPr="00A766AB">
        <w:rPr>
          <w:rFonts w:eastAsiaTheme="minorEastAsia" w:cs="Times New Roman"/>
        </w:rPr>
        <w:t xml:space="preserve">ive </w:t>
      </w:r>
      <w:r w:rsidR="00EA536C" w:rsidRPr="00A766AB">
        <w:rPr>
          <w:rFonts w:eastAsiaTheme="minorEastAsia" w:cs="Times New Roman"/>
        </w:rPr>
        <w:t xml:space="preserve">FCC peaks and </w:t>
      </w:r>
      <w:r w:rsidR="003716CD" w:rsidRPr="00A766AB">
        <w:rPr>
          <w:rFonts w:eastAsiaTheme="minorEastAsia" w:cs="Times New Roman"/>
        </w:rPr>
        <w:t xml:space="preserve">four BCC </w:t>
      </w:r>
      <w:r w:rsidR="003716CD" w:rsidRPr="00A766AB">
        <w:rPr>
          <w:rFonts w:eastAsiaTheme="minorEastAsia" w:cs="Times New Roman"/>
        </w:rPr>
        <w:lastRenderedPageBreak/>
        <w:t>peaks</w:t>
      </w:r>
      <w:r w:rsidR="00917964" w:rsidRPr="00A766AB">
        <w:rPr>
          <w:rFonts w:eastAsiaTheme="minorEastAsia" w:cs="Times New Roman"/>
        </w:rPr>
        <w:t xml:space="preserve"> were used to </w:t>
      </w:r>
      <w:r w:rsidR="00423C71" w:rsidRPr="00A766AB">
        <w:rPr>
          <w:rFonts w:eastAsiaTheme="minorEastAsia" w:cs="Times New Roman"/>
        </w:rPr>
        <w:t xml:space="preserve">perform </w:t>
      </w:r>
      <w:r w:rsidR="00EE613E" w:rsidRPr="00A766AB">
        <w:rPr>
          <w:rFonts w:eastAsiaTheme="minorEastAsia" w:cs="Times New Roman"/>
        </w:rPr>
        <w:t xml:space="preserve">a </w:t>
      </w:r>
      <w:r w:rsidR="00AF055E" w:rsidRPr="00A766AB">
        <w:rPr>
          <w:rFonts w:eastAsiaTheme="minorEastAsia" w:cs="Times New Roman"/>
        </w:rPr>
        <w:t xml:space="preserve">linear fit between </w:t>
      </w:r>
      <m:oMath>
        <m:r>
          <w:rPr>
            <w:rFonts w:ascii="Cambria Math" w:eastAsiaTheme="minorEastAsia" w:hAnsi="Cambria Math" w:cs="Times New Roman"/>
          </w:rPr>
          <m:t>∆K</m:t>
        </m:r>
      </m:oMath>
      <w:r w:rsidR="003716CD" w:rsidRPr="00A766AB">
        <w:rPr>
          <w:rFonts w:eastAsiaTheme="minorEastAsia" w:cs="Times New Roman"/>
        </w:rPr>
        <w:t xml:space="preserve"> </w:t>
      </w:r>
      <w:r w:rsidR="00934904" w:rsidRPr="00A766AB">
        <w:rPr>
          <w:rFonts w:eastAsiaTheme="minorEastAsia" w:cs="Times New Roman"/>
        </w:rPr>
        <w:t xml:space="preserve">and </w:t>
      </w:r>
      <m:oMath>
        <m:r>
          <w:rPr>
            <w:rFonts w:ascii="Cambria Math" w:eastAsiaTheme="minorEastAsia" w:hAnsi="Cambria Math" w:cs="Times New Roman"/>
          </w:rPr>
          <m:t>K</m:t>
        </m:r>
        <m:sSup>
          <m:sSupPr>
            <m:ctrlPr>
              <w:rPr>
                <w:rFonts w:ascii="Cambria Math" w:eastAsiaTheme="minorEastAsia" w:hAnsi="Cambria Math" w:cs="Times New Roman"/>
                <w:i/>
              </w:rPr>
            </m:ctrlPr>
          </m:sSupPr>
          <m:e>
            <m:acc>
              <m:accPr>
                <m:chr m:val="̅"/>
                <m:ctrlPr>
                  <w:rPr>
                    <w:rFonts w:ascii="Cambria Math" w:eastAsiaTheme="minorEastAsia" w:hAnsi="Cambria Math" w:cs="Times New Roman"/>
                    <w:i/>
                  </w:rPr>
                </m:ctrlPr>
              </m:accPr>
              <m:e>
                <m:r>
                  <w:rPr>
                    <w:rFonts w:ascii="Cambria Math" w:eastAsiaTheme="minorEastAsia" w:hAnsi="Cambria Math" w:cs="Times New Roman"/>
                  </w:rPr>
                  <m:t>C</m:t>
                </m:r>
              </m:e>
            </m:acc>
          </m:e>
          <m:sup>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sup>
        </m:sSup>
      </m:oMath>
      <w:r w:rsidR="00934904" w:rsidRPr="00A766AB">
        <w:rPr>
          <w:rFonts w:eastAsiaTheme="minorEastAsia" w:cs="Times New Roman"/>
        </w:rPr>
        <w:t xml:space="preserve">. </w:t>
      </w:r>
      <w:r w:rsidR="00EA536C" w:rsidRPr="00A766AB">
        <w:rPr>
          <w:rFonts w:eastAsiaTheme="minorEastAsia" w:cs="Times New Roman"/>
        </w:rPr>
        <w:t xml:space="preserve">The MWH plot of </w:t>
      </w:r>
      <w:r w:rsidR="007110F2" w:rsidRPr="00A766AB">
        <w:rPr>
          <w:rFonts w:eastAsiaTheme="minorEastAsia" w:cs="Times New Roman"/>
        </w:rPr>
        <w:t>the IA</w:t>
      </w:r>
      <w:r w:rsidR="00EA536C" w:rsidRPr="00A766AB">
        <w:rPr>
          <w:rFonts w:eastAsiaTheme="minorEastAsia" w:cs="Times New Roman"/>
        </w:rPr>
        <w:t xml:space="preserve"> st</w:t>
      </w:r>
      <w:r w:rsidR="00F010E2" w:rsidRPr="00A766AB">
        <w:rPr>
          <w:rFonts w:eastAsiaTheme="minorEastAsia" w:cs="Times New Roman"/>
        </w:rPr>
        <w:t xml:space="preserve">eel </w:t>
      </w:r>
      <w:r w:rsidR="000A3D5A" w:rsidRPr="00A766AB">
        <w:rPr>
          <w:rFonts w:eastAsiaTheme="minorEastAsia" w:cs="Times New Roman"/>
        </w:rPr>
        <w:t>at 0% strain</w:t>
      </w:r>
      <w:r w:rsidR="00F010E2" w:rsidRPr="00A766AB">
        <w:rPr>
          <w:rFonts w:eastAsiaTheme="minorEastAsia" w:cs="Times New Roman"/>
        </w:rPr>
        <w:t xml:space="preserve"> is presented in Fig. </w:t>
      </w:r>
      <w:r w:rsidR="00891CE2" w:rsidRPr="00A766AB">
        <w:rPr>
          <w:rFonts w:eastAsiaTheme="minorEastAsia" w:cs="Times New Roman"/>
        </w:rPr>
        <w:t>1</w:t>
      </w:r>
      <w:r w:rsidR="00076378" w:rsidRPr="00A766AB">
        <w:rPr>
          <w:rFonts w:eastAsiaTheme="minorEastAsia" w:cs="Times New Roman"/>
        </w:rPr>
        <w:t>2</w:t>
      </w:r>
      <w:r w:rsidR="00F010E2" w:rsidRPr="00A766AB">
        <w:rPr>
          <w:rFonts w:eastAsiaTheme="minorEastAsia" w:cs="Times New Roman"/>
        </w:rPr>
        <w:t>(</w:t>
      </w:r>
      <w:r w:rsidR="00443611" w:rsidRPr="00A766AB">
        <w:rPr>
          <w:rFonts w:eastAsiaTheme="minorEastAsia" w:cs="Times New Roman"/>
        </w:rPr>
        <w:t>c</w:t>
      </w:r>
      <w:r w:rsidR="00F010E2" w:rsidRPr="00A766AB">
        <w:rPr>
          <w:rFonts w:eastAsiaTheme="minorEastAsia" w:cs="Times New Roman"/>
        </w:rPr>
        <w:t>) for illustration</w:t>
      </w:r>
      <w:r w:rsidR="002D0D58" w:rsidRPr="00A766AB">
        <w:rPr>
          <w:rFonts w:eastAsiaTheme="minorEastAsia" w:cs="Times New Roman"/>
        </w:rPr>
        <w:t xml:space="preserve">, and good fitting can be obtained for </w:t>
      </w:r>
      <w:r w:rsidR="00242F55" w:rsidRPr="00A766AB">
        <w:rPr>
          <w:rFonts w:eastAsiaTheme="minorEastAsia" w:cs="Times New Roman"/>
        </w:rPr>
        <w:t>all</w:t>
      </w:r>
      <w:r w:rsidR="002D0D58" w:rsidRPr="00A766AB">
        <w:rPr>
          <w:rFonts w:eastAsiaTheme="minorEastAsia" w:cs="Times New Roman"/>
        </w:rPr>
        <w:t xml:space="preserve"> sample</w:t>
      </w:r>
      <w:r w:rsidR="00242F55" w:rsidRPr="00A766AB">
        <w:rPr>
          <w:rFonts w:eastAsiaTheme="minorEastAsia" w:cs="Times New Roman"/>
        </w:rPr>
        <w:t>s</w:t>
      </w:r>
      <w:r w:rsidR="00F010E2" w:rsidRPr="00A766AB">
        <w:rPr>
          <w:rFonts w:eastAsiaTheme="minorEastAsia" w:cs="Times New Roman"/>
        </w:rPr>
        <w:t xml:space="preserve">. </w:t>
      </w:r>
      <w:r w:rsidR="00AD0015" w:rsidRPr="00A766AB">
        <w:rPr>
          <w:rFonts w:cs="Times New Roman"/>
        </w:rPr>
        <w:t xml:space="preserve">The dislocation density evolution of both steels is shown in Fig. </w:t>
      </w:r>
      <w:r w:rsidR="00A248FC" w:rsidRPr="00A766AB">
        <w:rPr>
          <w:rFonts w:cs="Times New Roman"/>
        </w:rPr>
        <w:t>1</w:t>
      </w:r>
      <w:r w:rsidR="00076378" w:rsidRPr="00A766AB">
        <w:rPr>
          <w:rFonts w:cs="Times New Roman"/>
        </w:rPr>
        <w:t>2</w:t>
      </w:r>
      <w:r w:rsidR="00AD0015" w:rsidRPr="00A766AB">
        <w:rPr>
          <w:rFonts w:cs="Times New Roman"/>
        </w:rPr>
        <w:t>(</w:t>
      </w:r>
      <w:r w:rsidR="00443611" w:rsidRPr="00A766AB">
        <w:rPr>
          <w:rFonts w:cs="Times New Roman"/>
        </w:rPr>
        <w:t>d</w:t>
      </w:r>
      <w:r w:rsidR="00AD0015" w:rsidRPr="00A766AB">
        <w:rPr>
          <w:rFonts w:cs="Times New Roman"/>
        </w:rPr>
        <w:t>)</w:t>
      </w:r>
      <w:r w:rsidR="00AD0015" w:rsidRPr="00A766AB">
        <w:rPr>
          <w:rFonts w:eastAsia="宋体" w:cs="Times New Roman"/>
        </w:rPr>
        <w:t xml:space="preserve">. </w:t>
      </w:r>
      <w:r w:rsidR="00AE2A5E" w:rsidRPr="00A766AB">
        <w:rPr>
          <w:rFonts w:cs="Times New Roman"/>
        </w:rPr>
        <w:t xml:space="preserve">It should be noted that dislocation density is </w:t>
      </w:r>
      <w:r w:rsidR="00BC7826" w:rsidRPr="00A766AB">
        <w:rPr>
          <w:rFonts w:cs="Times New Roman"/>
        </w:rPr>
        <w:t xml:space="preserve">not </w:t>
      </w:r>
      <w:r w:rsidR="00AE2A5E" w:rsidRPr="00A766AB">
        <w:rPr>
          <w:rFonts w:cs="Times New Roman"/>
        </w:rPr>
        <w:t xml:space="preserve">evaluated </w:t>
      </w:r>
      <w:r w:rsidR="005E345E" w:rsidRPr="00A766AB">
        <w:rPr>
          <w:rFonts w:cs="Times New Roman"/>
        </w:rPr>
        <w:t>after fracture</w:t>
      </w:r>
      <w:r w:rsidR="00AE2A5E" w:rsidRPr="00A766AB">
        <w:rPr>
          <w:rFonts w:cs="Times New Roman"/>
        </w:rPr>
        <w:t xml:space="preserve"> in both materials because FCC peaks become </w:t>
      </w:r>
      <w:r w:rsidR="00E1353D" w:rsidRPr="00A766AB">
        <w:rPr>
          <w:rFonts w:cs="Times New Roman"/>
        </w:rPr>
        <w:t>too</w:t>
      </w:r>
      <w:r w:rsidR="00AE2A5E" w:rsidRPr="00A766AB">
        <w:rPr>
          <w:rFonts w:cs="Times New Roman"/>
        </w:rPr>
        <w:t xml:space="preserve"> weak to obtain reliable results. </w:t>
      </w:r>
      <w:r w:rsidR="00AD0015" w:rsidRPr="00A766AB">
        <w:rPr>
          <w:rFonts w:eastAsia="宋体" w:cs="Times New Roman"/>
        </w:rPr>
        <w:t xml:space="preserve">Before deformation, the dislocation inside both austenite and ferrite </w:t>
      </w:r>
      <w:r w:rsidR="008742C4" w:rsidRPr="00A766AB">
        <w:rPr>
          <w:rFonts w:eastAsia="宋体" w:cs="Times New Roman"/>
        </w:rPr>
        <w:t xml:space="preserve">phases </w:t>
      </w:r>
      <w:r w:rsidR="00AD0015" w:rsidRPr="00A766AB">
        <w:rPr>
          <w:rFonts w:eastAsia="宋体" w:cs="Times New Roman"/>
        </w:rPr>
        <w:t xml:space="preserve">of </w:t>
      </w:r>
      <w:r w:rsidR="007110F2" w:rsidRPr="00A766AB">
        <w:rPr>
          <w:rFonts w:eastAsia="宋体" w:cs="Times New Roman"/>
        </w:rPr>
        <w:t>the IA</w:t>
      </w:r>
      <w:r w:rsidR="00AD0015" w:rsidRPr="00A766AB">
        <w:rPr>
          <w:rFonts w:eastAsia="宋体" w:cs="Times New Roman"/>
        </w:rPr>
        <w:t xml:space="preserve"> steel is scarce (~ 2×10</w:t>
      </w:r>
      <w:r w:rsidR="00AD0015" w:rsidRPr="00A766AB">
        <w:rPr>
          <w:rFonts w:eastAsia="宋体" w:cs="Times New Roman"/>
          <w:vertAlign w:val="superscript"/>
        </w:rPr>
        <w:t>14</w:t>
      </w:r>
      <w:r w:rsidR="00AD0015" w:rsidRPr="00A766AB">
        <w:rPr>
          <w:rFonts w:eastAsia="宋体" w:cs="Times New Roman"/>
        </w:rPr>
        <w:t>/m</w:t>
      </w:r>
      <w:r w:rsidR="00AD0015" w:rsidRPr="00A766AB">
        <w:rPr>
          <w:rFonts w:eastAsia="宋体" w:cs="Times New Roman"/>
          <w:vertAlign w:val="superscript"/>
        </w:rPr>
        <w:t>2</w:t>
      </w:r>
      <w:r w:rsidR="00AD0015" w:rsidRPr="00A766AB">
        <w:rPr>
          <w:rFonts w:eastAsia="宋体" w:cs="Times New Roman"/>
        </w:rPr>
        <w:t>), which is around one order less</w:t>
      </w:r>
      <w:r w:rsidR="00AD0015" w:rsidRPr="00A766AB">
        <w:rPr>
          <w:rFonts w:cs="Times New Roman"/>
        </w:rPr>
        <w:t xml:space="preserve"> compared to </w:t>
      </w:r>
      <w:r w:rsidR="007110F2" w:rsidRPr="00A766AB">
        <w:rPr>
          <w:rFonts w:cs="Times New Roman"/>
        </w:rPr>
        <w:t>the RT Q&amp;P</w:t>
      </w:r>
      <w:r w:rsidR="00AD0015" w:rsidRPr="00A766AB">
        <w:rPr>
          <w:rFonts w:cs="Times New Roman"/>
        </w:rPr>
        <w:t xml:space="preserve"> steel (14</w:t>
      </w:r>
      <w:r w:rsidR="00AD0015" w:rsidRPr="00A766AB">
        <w:rPr>
          <w:rFonts w:eastAsia="宋体" w:cs="Times New Roman"/>
        </w:rPr>
        <w:t>×10</w:t>
      </w:r>
      <w:r w:rsidR="00AD0015" w:rsidRPr="00A766AB">
        <w:rPr>
          <w:rFonts w:eastAsia="宋体" w:cs="Times New Roman"/>
          <w:vertAlign w:val="superscript"/>
        </w:rPr>
        <w:t>14</w:t>
      </w:r>
      <w:r w:rsidR="00AD0015" w:rsidRPr="00A766AB">
        <w:rPr>
          <w:rFonts w:eastAsia="宋体" w:cs="Times New Roman"/>
        </w:rPr>
        <w:t>/m</w:t>
      </w:r>
      <w:r w:rsidR="00AD0015" w:rsidRPr="00A766AB">
        <w:rPr>
          <w:rFonts w:eastAsia="宋体" w:cs="Times New Roman"/>
          <w:vertAlign w:val="superscript"/>
        </w:rPr>
        <w:t>2</w:t>
      </w:r>
      <w:r w:rsidR="00AD0015" w:rsidRPr="00A766AB">
        <w:rPr>
          <w:rFonts w:eastAsia="宋体" w:cs="Times New Roman"/>
        </w:rPr>
        <w:t xml:space="preserve"> of the austenite and 25×10</w:t>
      </w:r>
      <w:r w:rsidR="00AD0015" w:rsidRPr="00A766AB">
        <w:rPr>
          <w:rFonts w:eastAsia="宋体" w:cs="Times New Roman"/>
          <w:vertAlign w:val="superscript"/>
        </w:rPr>
        <w:t>14</w:t>
      </w:r>
      <w:r w:rsidR="00AD0015" w:rsidRPr="00A766AB">
        <w:rPr>
          <w:rFonts w:eastAsia="宋体" w:cs="Times New Roman"/>
        </w:rPr>
        <w:t>/m</w:t>
      </w:r>
      <w:r w:rsidR="00AD0015" w:rsidRPr="00A766AB">
        <w:rPr>
          <w:rFonts w:eastAsia="宋体" w:cs="Times New Roman"/>
          <w:vertAlign w:val="superscript"/>
        </w:rPr>
        <w:t>2</w:t>
      </w:r>
      <w:r w:rsidR="00AD0015" w:rsidRPr="00A766AB">
        <w:rPr>
          <w:rFonts w:eastAsia="宋体" w:cs="Times New Roman"/>
        </w:rPr>
        <w:t xml:space="preserve"> of the martensite</w:t>
      </w:r>
      <w:r w:rsidR="00AD0015" w:rsidRPr="00A766AB">
        <w:rPr>
          <w:rFonts w:cs="Times New Roman"/>
        </w:rPr>
        <w:t>)</w:t>
      </w:r>
      <w:r w:rsidR="00113A23" w:rsidRPr="00A766AB">
        <w:rPr>
          <w:rFonts w:cs="Times New Roman"/>
        </w:rPr>
        <w:fldChar w:fldCharType="begin"/>
      </w:r>
      <w:r w:rsidR="009A4456" w:rsidRPr="00A766AB">
        <w:rPr>
          <w:rFonts w:cs="Times New Roman"/>
        </w:rPr>
        <w:instrText xml:space="preserve"> ADDIN EN.CITE &lt;EndNote&gt;&lt;Cite&gt;&lt;Author&gt;Zhao&lt;/Author&gt;&lt;Year&gt;2019&lt;/Year&gt;&lt;RecNum&gt;206&lt;/RecNum&gt;&lt;DisplayText&gt;[43]&lt;/DisplayText&gt;&lt;record&gt;&lt;rec-number&gt;206&lt;/rec-number&gt;&lt;foreign-keys&gt;&lt;key app="EN" db-id="af552055z90vt0es25exefzip9zafdzwvvrz" timestamp="1651752472" guid="9aa9128c-897a-4391-945b-cc618aeb5d33"&gt;206&lt;/key&gt;&lt;/foreign-keys&gt;&lt;ref-type name="Journal Article"&gt;17&lt;/ref-type&gt;&lt;contributors&gt;&lt;authors&gt;&lt;author&gt;Zhao, Y.&lt;/author&gt;&lt;author&gt;Tong, X.&lt;/author&gt;&lt;author&gt;Wei, X. H.&lt;/author&gt;&lt;author&gt;Xu, S. S.&lt;/author&gt;&lt;author&gt;Lan, S.&lt;/author&gt;&lt;author&gt;Wang, X. L.&lt;/author&gt;&lt;author&gt;Zhang, Z. W.&lt;/author&gt;&lt;/authors&gt;&lt;/contributors&gt;&lt;titles&gt;&lt;title&gt;Effects of microstructure on crack resistance and low-temperature toughness of ultra-low carbon high strength steel&lt;/title&gt;&lt;secondary-title&gt;International Journal of Plasticity&lt;/secondary-title&gt;&lt;/titles&gt;&lt;periodical&gt;&lt;full-title&gt;International Journal of Plasticity&lt;/full-title&gt;&lt;/periodical&gt;&lt;pages&gt;203-215&lt;/pages&gt;&lt;volume&gt;116&lt;/volume&gt;&lt;section&gt;203&lt;/section&gt;&lt;dates&gt;&lt;year&gt;2019&lt;/year&gt;&lt;/dates&gt;&lt;isbn&gt;07496419&lt;/isbn&gt;&lt;urls&gt;&lt;/urls&gt;&lt;electronic-resource-num&gt;10.1016/j.ijplas.2019.01.004&lt;/electronic-resource-num&gt;&lt;/record&gt;&lt;/Cite&gt;&lt;/EndNote&gt;</w:instrText>
      </w:r>
      <w:r w:rsidR="00113A23" w:rsidRPr="00A766AB">
        <w:rPr>
          <w:rFonts w:cs="Times New Roman"/>
        </w:rPr>
        <w:fldChar w:fldCharType="separate"/>
      </w:r>
      <w:r w:rsidR="009A4456" w:rsidRPr="00A766AB">
        <w:rPr>
          <w:rFonts w:cs="Times New Roman"/>
          <w:noProof/>
        </w:rPr>
        <w:t>[43]</w:t>
      </w:r>
      <w:r w:rsidR="00113A23" w:rsidRPr="00A766AB">
        <w:rPr>
          <w:rFonts w:cs="Times New Roman"/>
        </w:rPr>
        <w:fldChar w:fldCharType="end"/>
      </w:r>
      <w:r w:rsidR="00AD0015" w:rsidRPr="00A766AB">
        <w:rPr>
          <w:rFonts w:cs="Times New Roman"/>
        </w:rPr>
        <w:t>. As engineering strain increases, dislocation</w:t>
      </w:r>
      <w:r w:rsidR="00A176C7" w:rsidRPr="00A766AB">
        <w:rPr>
          <w:rFonts w:cs="Times New Roman"/>
        </w:rPr>
        <w:t>s</w:t>
      </w:r>
      <w:r w:rsidR="00AD0015" w:rsidRPr="00A766AB">
        <w:rPr>
          <w:rFonts w:cs="Times New Roman"/>
        </w:rPr>
        <w:t xml:space="preserve"> </w:t>
      </w:r>
      <w:r w:rsidR="00A176C7" w:rsidRPr="00A766AB">
        <w:rPr>
          <w:rFonts w:cs="Times New Roman"/>
        </w:rPr>
        <w:t>multiplicate</w:t>
      </w:r>
      <w:r w:rsidR="00AD0015" w:rsidRPr="00A766AB">
        <w:rPr>
          <w:rFonts w:cs="Times New Roman"/>
        </w:rPr>
        <w:t xml:space="preserve"> rapidly in </w:t>
      </w:r>
      <w:r w:rsidR="007110F2" w:rsidRPr="00A766AB">
        <w:rPr>
          <w:rFonts w:cs="Times New Roman"/>
        </w:rPr>
        <w:t>the IA</w:t>
      </w:r>
      <w:r w:rsidR="00AD0015" w:rsidRPr="00A766AB">
        <w:rPr>
          <w:rFonts w:cs="Times New Roman"/>
        </w:rPr>
        <w:t xml:space="preserve"> steel</w:t>
      </w:r>
      <w:r w:rsidR="00883A8F" w:rsidRPr="00A766AB">
        <w:rPr>
          <w:rFonts w:cs="Times New Roman"/>
        </w:rPr>
        <w:t>,</w:t>
      </w:r>
      <w:r w:rsidR="00AD0015" w:rsidRPr="00A766AB">
        <w:rPr>
          <w:rFonts w:cs="Times New Roman"/>
        </w:rPr>
        <w:t xml:space="preserve"> and the </w:t>
      </w:r>
      <w:r w:rsidR="00EC7754" w:rsidRPr="00A766AB">
        <w:rPr>
          <w:rFonts w:cs="Times New Roman"/>
        </w:rPr>
        <w:t>FCC phase</w:t>
      </w:r>
      <w:r w:rsidR="00AD0015" w:rsidRPr="00A766AB">
        <w:rPr>
          <w:rFonts w:cs="Times New Roman"/>
        </w:rPr>
        <w:t xml:space="preserve"> has </w:t>
      </w:r>
      <w:r w:rsidR="00883A8F" w:rsidRPr="00A766AB">
        <w:rPr>
          <w:rFonts w:cs="Times New Roman"/>
        </w:rPr>
        <w:t xml:space="preserve">a </w:t>
      </w:r>
      <w:r w:rsidR="00487C66" w:rsidRPr="00A766AB">
        <w:rPr>
          <w:rFonts w:cs="Times New Roman"/>
        </w:rPr>
        <w:t xml:space="preserve">slightly </w:t>
      </w:r>
      <w:r w:rsidR="00AD0015" w:rsidRPr="00A766AB">
        <w:rPr>
          <w:rFonts w:cs="Times New Roman"/>
        </w:rPr>
        <w:t xml:space="preserve">higher density </w:t>
      </w:r>
      <w:r w:rsidR="00EC7754" w:rsidRPr="00A766AB">
        <w:rPr>
          <w:rFonts w:cs="Times New Roman"/>
        </w:rPr>
        <w:t xml:space="preserve">than the BCC phase </w:t>
      </w:r>
      <w:r w:rsidR="00AD0015" w:rsidRPr="00A766AB">
        <w:rPr>
          <w:rFonts w:cs="Times New Roman"/>
        </w:rPr>
        <w:t xml:space="preserve">at both 0.07 and 0.15 strain. For </w:t>
      </w:r>
      <w:r w:rsidR="007110F2" w:rsidRPr="00A766AB">
        <w:rPr>
          <w:rFonts w:cs="Times New Roman"/>
        </w:rPr>
        <w:t>the RT Q&amp;P</w:t>
      </w:r>
      <w:r w:rsidR="00AD0015" w:rsidRPr="00A766AB">
        <w:rPr>
          <w:rFonts w:cs="Times New Roman"/>
        </w:rPr>
        <w:t xml:space="preserve"> steel, retained austenite also possesses high</w:t>
      </w:r>
      <w:r w:rsidR="00487C66" w:rsidRPr="00A766AB">
        <w:rPr>
          <w:rFonts w:cs="Times New Roman"/>
        </w:rPr>
        <w:t>er</w:t>
      </w:r>
      <w:r w:rsidR="00AD0015" w:rsidRPr="00A766AB">
        <w:rPr>
          <w:rFonts w:cs="Times New Roman"/>
        </w:rPr>
        <w:t xml:space="preserve"> dislocation multiplication rate compared to martensite</w:t>
      </w:r>
      <w:r w:rsidR="000918FA" w:rsidRPr="00A766AB">
        <w:rPr>
          <w:rFonts w:cs="Times New Roman"/>
        </w:rPr>
        <w:t xml:space="preserve">. </w:t>
      </w:r>
    </w:p>
    <w:p w14:paraId="6F37B76A" w14:textId="0ECE19E9" w:rsidR="003D60C3" w:rsidRPr="00A766AB" w:rsidRDefault="007A7E24" w:rsidP="003D60C3">
      <w:pPr>
        <w:keepNext/>
        <w:ind w:firstLineChars="0" w:firstLine="0"/>
        <w:jc w:val="center"/>
        <w:rPr>
          <w:rFonts w:cs="Times New Roman"/>
        </w:rPr>
      </w:pPr>
      <w:r w:rsidRPr="00A766AB">
        <w:rPr>
          <w:rFonts w:cs="Times New Roman"/>
          <w:noProof/>
        </w:rPr>
        <w:drawing>
          <wp:inline distT="0" distB="0" distL="0" distR="0" wp14:anchorId="3BB7AE42" wp14:editId="765579A5">
            <wp:extent cx="5274310" cy="4177665"/>
            <wp:effectExtent l="0" t="0" r="2540" b="0"/>
            <wp:docPr id="7" name="图片 7"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形用户界面, 图示&#10;&#10;描述已自动生成"/>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4177665"/>
                    </a:xfrm>
                    <a:prstGeom prst="rect">
                      <a:avLst/>
                    </a:prstGeom>
                    <a:noFill/>
                    <a:ln>
                      <a:noFill/>
                    </a:ln>
                  </pic:spPr>
                </pic:pic>
              </a:graphicData>
            </a:graphic>
          </wp:inline>
        </w:drawing>
      </w:r>
    </w:p>
    <w:p w14:paraId="75FF9AC1" w14:textId="6A8A0C61" w:rsidR="003D60C3" w:rsidRPr="00A766AB" w:rsidRDefault="003D60C3" w:rsidP="003D60C3">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12</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Synchrotron XRD</w:t>
      </w:r>
      <w:r w:rsidR="00487C66" w:rsidRPr="00A766AB">
        <w:rPr>
          <w:rFonts w:ascii="Times New Roman" w:hAnsi="Times New Roman" w:cs="Times New Roman"/>
          <w:sz w:val="24"/>
          <w:szCs w:val="24"/>
        </w:rPr>
        <w:t xml:space="preserve"> and dislocation density</w:t>
      </w:r>
      <w:r w:rsidRPr="00A766AB">
        <w:rPr>
          <w:rFonts w:ascii="Times New Roman" w:hAnsi="Times New Roman" w:cs="Times New Roman"/>
          <w:sz w:val="24"/>
          <w:szCs w:val="24"/>
        </w:rPr>
        <w:t xml:space="preserve"> results</w:t>
      </w:r>
      <w:r w:rsidR="00A17741" w:rsidRPr="00A766AB">
        <w:rPr>
          <w:rFonts w:ascii="Times New Roman" w:hAnsi="Times New Roman" w:cs="Times New Roman"/>
          <w:sz w:val="24"/>
          <w:szCs w:val="24"/>
        </w:rPr>
        <w:t>,</w:t>
      </w:r>
      <w:r w:rsidRPr="00A766AB">
        <w:rPr>
          <w:rFonts w:ascii="Times New Roman" w:hAnsi="Times New Roman" w:cs="Times New Roman"/>
          <w:sz w:val="24"/>
          <w:szCs w:val="24"/>
        </w:rPr>
        <w:t xml:space="preserve"> (a)</w:t>
      </w:r>
      <w:r w:rsidR="00513F66" w:rsidRPr="00A766AB">
        <w:rPr>
          <w:rFonts w:ascii="Times New Roman" w:hAnsi="Times New Roman" w:cs="Times New Roman"/>
          <w:sz w:val="24"/>
          <w:szCs w:val="24"/>
        </w:rPr>
        <w:t xml:space="preserve">, (b) </w:t>
      </w:r>
      <w:r w:rsidR="00681DFD" w:rsidRPr="00A766AB">
        <w:rPr>
          <w:rFonts w:ascii="Times New Roman" w:hAnsi="Times New Roman" w:cs="Times New Roman"/>
          <w:i/>
          <w:iCs/>
          <w:sz w:val="24"/>
          <w:szCs w:val="24"/>
        </w:rPr>
        <w:t>K</w:t>
      </w:r>
      <w:r w:rsidR="00681DFD" w:rsidRPr="00A766AB">
        <w:rPr>
          <w:rFonts w:ascii="Times New Roman" w:hAnsi="Times New Roman" w:cs="Times New Roman"/>
          <w:sz w:val="24"/>
          <w:szCs w:val="24"/>
        </w:rPr>
        <w:t xml:space="preserve"> profile</w:t>
      </w:r>
      <w:r w:rsidRPr="00A766AB">
        <w:rPr>
          <w:rFonts w:ascii="Times New Roman" w:hAnsi="Times New Roman" w:cs="Times New Roman"/>
          <w:sz w:val="24"/>
          <w:szCs w:val="24"/>
        </w:rPr>
        <w:t xml:space="preserve"> at different strain levels</w:t>
      </w:r>
      <w:r w:rsidR="00513F66" w:rsidRPr="00A766AB">
        <w:rPr>
          <w:rFonts w:ascii="Times New Roman" w:hAnsi="Times New Roman" w:cs="Times New Roman"/>
          <w:sz w:val="24"/>
          <w:szCs w:val="24"/>
        </w:rPr>
        <w:t xml:space="preserve"> of RT Q&amp;P and IA steel</w:t>
      </w:r>
      <w:r w:rsidRPr="00A766AB">
        <w:rPr>
          <w:rFonts w:ascii="Times New Roman" w:hAnsi="Times New Roman" w:cs="Times New Roman"/>
          <w:sz w:val="24"/>
          <w:szCs w:val="24"/>
        </w:rPr>
        <w:t>, (</w:t>
      </w:r>
      <w:r w:rsidR="00513F66" w:rsidRPr="00A766AB">
        <w:rPr>
          <w:rFonts w:ascii="Times New Roman" w:hAnsi="Times New Roman" w:cs="Times New Roman"/>
          <w:sz w:val="24"/>
          <w:szCs w:val="24"/>
        </w:rPr>
        <w:t>c</w:t>
      </w:r>
      <w:r w:rsidRPr="00A766AB">
        <w:rPr>
          <w:rFonts w:ascii="Times New Roman" w:hAnsi="Times New Roman" w:cs="Times New Roman"/>
          <w:sz w:val="24"/>
          <w:szCs w:val="24"/>
        </w:rPr>
        <w:t xml:space="preserve">) MWH plot of </w:t>
      </w:r>
      <w:r w:rsidR="007110F2" w:rsidRPr="00A766AB">
        <w:rPr>
          <w:rFonts w:ascii="Times New Roman" w:hAnsi="Times New Roman" w:cs="Times New Roman"/>
          <w:sz w:val="24"/>
          <w:szCs w:val="24"/>
        </w:rPr>
        <w:t>the IA</w:t>
      </w:r>
      <w:r w:rsidRPr="00A766AB">
        <w:rPr>
          <w:rFonts w:ascii="Times New Roman" w:hAnsi="Times New Roman" w:cs="Times New Roman"/>
          <w:sz w:val="24"/>
          <w:szCs w:val="24"/>
        </w:rPr>
        <w:t xml:space="preserve"> steel at strain </w:t>
      </w:r>
      <w:r w:rsidRPr="00A766AB">
        <w:rPr>
          <w:rFonts w:ascii="Times New Roman" w:hAnsi="Times New Roman" w:cs="Times New Roman"/>
          <w:sz w:val="24"/>
          <w:szCs w:val="24"/>
        </w:rPr>
        <w:lastRenderedPageBreak/>
        <w:t>0% using first 4 BCC peaks and 5 FCC peaks, (</w:t>
      </w:r>
      <w:r w:rsidR="00513F66" w:rsidRPr="00A766AB">
        <w:rPr>
          <w:rFonts w:ascii="Times New Roman" w:hAnsi="Times New Roman" w:cs="Times New Roman"/>
          <w:sz w:val="24"/>
          <w:szCs w:val="24"/>
        </w:rPr>
        <w:t>d</w:t>
      </w:r>
      <w:r w:rsidRPr="00A766AB">
        <w:rPr>
          <w:rFonts w:ascii="Times New Roman" w:hAnsi="Times New Roman" w:cs="Times New Roman"/>
          <w:sz w:val="24"/>
          <w:szCs w:val="24"/>
        </w:rPr>
        <w:t>) evolution of dislocation density</w:t>
      </w:r>
    </w:p>
    <w:p w14:paraId="204478ED" w14:textId="5F4DAD2D" w:rsidR="00EA20B1" w:rsidRPr="00A766AB" w:rsidRDefault="0038392C" w:rsidP="00FF4198">
      <w:pPr>
        <w:ind w:firstLine="480"/>
        <w:rPr>
          <w:rFonts w:cs="Times New Roman"/>
        </w:rPr>
      </w:pPr>
      <w:r w:rsidRPr="00A766AB">
        <w:rPr>
          <w:rFonts w:cs="Times New Roman"/>
        </w:rPr>
        <w:t xml:space="preserve">The work hardening </w:t>
      </w:r>
      <w:r w:rsidR="00296E40" w:rsidRPr="00A766AB">
        <w:rPr>
          <w:rFonts w:cs="Times New Roman"/>
        </w:rPr>
        <w:t xml:space="preserve">behaviors </w:t>
      </w:r>
      <w:r w:rsidR="002A096F" w:rsidRPr="00A766AB">
        <w:rPr>
          <w:rFonts w:cs="Times New Roman"/>
        </w:rPr>
        <w:t xml:space="preserve">of </w:t>
      </w:r>
      <w:r w:rsidR="007110F2" w:rsidRPr="00A766AB">
        <w:rPr>
          <w:rFonts w:cs="Times New Roman"/>
        </w:rPr>
        <w:t>the IA</w:t>
      </w:r>
      <w:r w:rsidRPr="00A766AB">
        <w:rPr>
          <w:rFonts w:cs="Times New Roman"/>
        </w:rPr>
        <w:t xml:space="preserve"> and </w:t>
      </w:r>
      <w:r w:rsidR="007110F2" w:rsidRPr="00A766AB">
        <w:rPr>
          <w:rFonts w:cs="Times New Roman"/>
        </w:rPr>
        <w:t>the RT Q&amp;P</w:t>
      </w:r>
      <w:r w:rsidRPr="00A766AB">
        <w:rPr>
          <w:rFonts w:cs="Times New Roman"/>
        </w:rPr>
        <w:t xml:space="preserve"> </w:t>
      </w:r>
      <w:r w:rsidR="004A0043" w:rsidRPr="00A766AB">
        <w:rPr>
          <w:rFonts w:cs="Times New Roman"/>
        </w:rPr>
        <w:t xml:space="preserve">steel </w:t>
      </w:r>
      <w:r w:rsidRPr="00A766AB">
        <w:rPr>
          <w:rFonts w:cs="Times New Roman"/>
        </w:rPr>
        <w:t>also differ remarkably</w:t>
      </w:r>
      <w:r w:rsidR="00296E40" w:rsidRPr="00A766AB">
        <w:rPr>
          <w:rFonts w:cs="Times New Roman"/>
        </w:rPr>
        <w:t xml:space="preserve">, as shown in Fig. </w:t>
      </w:r>
      <w:r w:rsidR="00240B11" w:rsidRPr="00A766AB">
        <w:rPr>
          <w:rFonts w:cs="Times New Roman"/>
        </w:rPr>
        <w:t>3</w:t>
      </w:r>
      <w:r w:rsidR="00296E40" w:rsidRPr="00A766AB">
        <w:rPr>
          <w:rFonts w:cs="Times New Roman"/>
        </w:rPr>
        <w:t>(b)</w:t>
      </w:r>
      <w:r w:rsidRPr="00A766AB">
        <w:rPr>
          <w:rFonts w:cs="Times New Roman"/>
        </w:rPr>
        <w:t xml:space="preserve">. </w:t>
      </w:r>
      <w:r w:rsidR="00EA20B1" w:rsidRPr="00A766AB">
        <w:rPr>
          <w:rFonts w:cs="Times New Roman"/>
        </w:rPr>
        <w:t>The WHR</w:t>
      </w:r>
      <w:r w:rsidR="00BF4611" w:rsidRPr="00A766AB">
        <w:rPr>
          <w:rFonts w:cs="Times New Roman"/>
        </w:rPr>
        <w:t xml:space="preserve"> curve</w:t>
      </w:r>
      <w:r w:rsidR="00EA20B1" w:rsidRPr="00A766AB">
        <w:rPr>
          <w:rFonts w:cs="Times New Roman"/>
        </w:rPr>
        <w:t xml:space="preserve"> of </w:t>
      </w:r>
      <w:r w:rsidR="007110F2" w:rsidRPr="00A766AB">
        <w:rPr>
          <w:rFonts w:cs="Times New Roman"/>
        </w:rPr>
        <w:t>the RT Q&amp;P</w:t>
      </w:r>
      <w:r w:rsidR="00EA20B1" w:rsidRPr="00A766AB">
        <w:rPr>
          <w:rFonts w:cs="Times New Roman"/>
        </w:rPr>
        <w:t xml:space="preserve"> </w:t>
      </w:r>
      <w:r w:rsidR="00E367C0" w:rsidRPr="00A766AB">
        <w:rPr>
          <w:rFonts w:cs="Times New Roman"/>
        </w:rPr>
        <w:t xml:space="preserve">steel </w:t>
      </w:r>
      <w:r w:rsidR="00EA20B1" w:rsidRPr="00A766AB">
        <w:rPr>
          <w:rFonts w:cs="Times New Roman"/>
        </w:rPr>
        <w:t>decreases consistently and meets with the true stress</w:t>
      </w:r>
      <w:r w:rsidR="00E367C0" w:rsidRPr="00A766AB">
        <w:rPr>
          <w:rFonts w:cs="Times New Roman"/>
        </w:rPr>
        <w:t>-strain</w:t>
      </w:r>
      <w:r w:rsidR="00EA20B1" w:rsidRPr="00A766AB">
        <w:rPr>
          <w:rFonts w:cs="Times New Roman"/>
        </w:rPr>
        <w:t xml:space="preserve"> curve</w:t>
      </w:r>
      <w:r w:rsidR="001B6EC8" w:rsidRPr="00A766AB">
        <w:rPr>
          <w:rFonts w:cs="Times New Roman"/>
        </w:rPr>
        <w:t xml:space="preserve"> where </w:t>
      </w:r>
      <w:bookmarkStart w:id="6" w:name="OLE_LINK29"/>
      <w:bookmarkStart w:id="7" w:name="OLE_LINK30"/>
      <w:r w:rsidR="001B6EC8" w:rsidRPr="00A766AB">
        <w:rPr>
          <w:rFonts w:cs="Times New Roman"/>
        </w:rPr>
        <w:t>necking</w:t>
      </w:r>
      <w:bookmarkEnd w:id="6"/>
      <w:bookmarkEnd w:id="7"/>
      <w:r w:rsidR="001B6EC8" w:rsidRPr="00A766AB">
        <w:rPr>
          <w:rFonts w:cs="Times New Roman"/>
        </w:rPr>
        <w:t xml:space="preserve"> occurs</w:t>
      </w:r>
      <w:r w:rsidR="00EA20B1" w:rsidRPr="00A766AB">
        <w:rPr>
          <w:rFonts w:cs="Times New Roman"/>
        </w:rPr>
        <w:t xml:space="preserve">. </w:t>
      </w:r>
      <w:r w:rsidR="00657F9B" w:rsidRPr="00A766AB">
        <w:rPr>
          <w:rFonts w:cs="Times New Roman"/>
        </w:rPr>
        <w:t xml:space="preserve">Dislocation activity is </w:t>
      </w:r>
      <w:r w:rsidR="001934C5" w:rsidRPr="00A766AB">
        <w:rPr>
          <w:rFonts w:cs="Times New Roman"/>
        </w:rPr>
        <w:t>dom</w:t>
      </w:r>
      <w:r w:rsidR="00641640" w:rsidRPr="00A766AB">
        <w:rPr>
          <w:rFonts w:cs="Times New Roman"/>
        </w:rPr>
        <w:t>i</w:t>
      </w:r>
      <w:r w:rsidR="001934C5" w:rsidRPr="00A766AB">
        <w:rPr>
          <w:rFonts w:cs="Times New Roman"/>
        </w:rPr>
        <w:t>nant</w:t>
      </w:r>
      <w:r w:rsidR="00657F9B" w:rsidRPr="00A766AB">
        <w:rPr>
          <w:rFonts w:cs="Times New Roman"/>
        </w:rPr>
        <w:t xml:space="preserve"> at strain levels lower than 0.03</w:t>
      </w:r>
      <w:r w:rsidR="006727B3" w:rsidRPr="00A766AB">
        <w:rPr>
          <w:rFonts w:cs="Times New Roman"/>
        </w:rPr>
        <w:t xml:space="preserve"> </w:t>
      </w:r>
      <w:r w:rsidR="00F50729" w:rsidRPr="00A766AB">
        <w:rPr>
          <w:rFonts w:cs="Times New Roman"/>
        </w:rPr>
        <w:t xml:space="preserve">since only around 3% austenite </w:t>
      </w:r>
      <w:r w:rsidR="00092E76" w:rsidRPr="00A766AB">
        <w:rPr>
          <w:rFonts w:cs="Times New Roman"/>
        </w:rPr>
        <w:t xml:space="preserve">has </w:t>
      </w:r>
      <w:r w:rsidR="00F50729" w:rsidRPr="00A766AB">
        <w:rPr>
          <w:rFonts w:cs="Times New Roman"/>
        </w:rPr>
        <w:t>transformed in this strain range.</w:t>
      </w:r>
      <w:r w:rsidRPr="00A766AB">
        <w:rPr>
          <w:rFonts w:cs="Times New Roman"/>
        </w:rPr>
        <w:t xml:space="preserve"> When strain goes beyond 0.03, more </w:t>
      </w:r>
      <w:r w:rsidR="00641640" w:rsidRPr="00A766AB">
        <w:rPr>
          <w:rFonts w:cs="Times New Roman"/>
        </w:rPr>
        <w:t>TRIP</w:t>
      </w:r>
      <w:r w:rsidRPr="00A766AB">
        <w:rPr>
          <w:rFonts w:cs="Times New Roman"/>
        </w:rPr>
        <w:t xml:space="preserve"> occurs</w:t>
      </w:r>
      <w:r w:rsidR="00164752" w:rsidRPr="00A766AB">
        <w:rPr>
          <w:rFonts w:cs="Times New Roman"/>
        </w:rPr>
        <w:t xml:space="preserve"> and </w:t>
      </w:r>
      <w:r w:rsidRPr="00A766AB">
        <w:rPr>
          <w:rFonts w:cs="Times New Roman"/>
        </w:rPr>
        <w:t>retards the decline of WHR. After 0.07 strain, almost all retained austenite has transformed</w:t>
      </w:r>
      <w:r w:rsidR="00673FE4" w:rsidRPr="00A766AB">
        <w:rPr>
          <w:rFonts w:cs="Times New Roman"/>
        </w:rPr>
        <w:t>,</w:t>
      </w:r>
      <w:r w:rsidR="00D0762C" w:rsidRPr="00A766AB">
        <w:rPr>
          <w:rFonts w:cs="Times New Roman"/>
        </w:rPr>
        <w:t xml:space="preserve"> and </w:t>
      </w:r>
      <w:r w:rsidRPr="00A766AB">
        <w:rPr>
          <w:rFonts w:cs="Times New Roman"/>
        </w:rPr>
        <w:t>the WHR curve drops faster.</w:t>
      </w:r>
      <w:r w:rsidR="00FF4198" w:rsidRPr="00A766AB">
        <w:rPr>
          <w:rFonts w:eastAsiaTheme="minorEastAsia" w:cs="Times New Roman"/>
        </w:rPr>
        <w:t xml:space="preserve"> </w:t>
      </w:r>
      <w:r w:rsidRPr="00A766AB">
        <w:rPr>
          <w:rFonts w:cs="Times New Roman"/>
        </w:rPr>
        <w:t xml:space="preserve">On the other hand, the WHR curve of </w:t>
      </w:r>
      <w:r w:rsidR="007110F2" w:rsidRPr="00A766AB">
        <w:rPr>
          <w:rFonts w:cs="Times New Roman"/>
        </w:rPr>
        <w:t>the IA</w:t>
      </w:r>
      <w:r w:rsidR="00F85F49" w:rsidRPr="00A766AB">
        <w:rPr>
          <w:rFonts w:cs="Times New Roman"/>
        </w:rPr>
        <w:t xml:space="preserve"> </w:t>
      </w:r>
      <w:r w:rsidR="00BF4611" w:rsidRPr="00A766AB">
        <w:rPr>
          <w:rFonts w:cs="Times New Roman"/>
        </w:rPr>
        <w:t xml:space="preserve">steel </w:t>
      </w:r>
      <w:r w:rsidR="00F85F49" w:rsidRPr="00A766AB">
        <w:rPr>
          <w:rFonts w:cs="Times New Roman"/>
        </w:rPr>
        <w:t xml:space="preserve">is more complex. </w:t>
      </w:r>
      <w:r w:rsidR="00B6647F" w:rsidRPr="00A766AB">
        <w:rPr>
          <w:rFonts w:cs="Times New Roman"/>
        </w:rPr>
        <w:t>Around 15% austenite has already transformed within the yield</w:t>
      </w:r>
      <w:r w:rsidR="00D3586D" w:rsidRPr="00A766AB">
        <w:rPr>
          <w:rFonts w:cs="Times New Roman"/>
        </w:rPr>
        <w:t>ing</w:t>
      </w:r>
      <w:r w:rsidR="00B6647F" w:rsidRPr="00A766AB">
        <w:rPr>
          <w:rFonts w:cs="Times New Roman"/>
        </w:rPr>
        <w:t xml:space="preserve"> plateau stage,</w:t>
      </w:r>
      <w:r w:rsidR="00097C2E" w:rsidRPr="00A766AB">
        <w:rPr>
          <w:rFonts w:cs="Times New Roman"/>
        </w:rPr>
        <w:t xml:space="preserve"> </w:t>
      </w:r>
      <w:r w:rsidR="00BC645A" w:rsidRPr="00A766AB">
        <w:rPr>
          <w:rFonts w:cs="Times New Roman"/>
        </w:rPr>
        <w:t xml:space="preserve">indicating </w:t>
      </w:r>
      <w:r w:rsidR="000856A8" w:rsidRPr="00A766AB">
        <w:rPr>
          <w:rFonts w:cs="Times New Roman"/>
        </w:rPr>
        <w:t xml:space="preserve">the </w:t>
      </w:r>
      <w:r w:rsidR="00241624" w:rsidRPr="00A766AB">
        <w:rPr>
          <w:rFonts w:cs="Times New Roman"/>
        </w:rPr>
        <w:t xml:space="preserve">insufficient </w:t>
      </w:r>
      <w:r w:rsidR="000856A8" w:rsidRPr="00A766AB">
        <w:rPr>
          <w:rFonts w:cs="Times New Roman"/>
        </w:rPr>
        <w:t xml:space="preserve">stability </w:t>
      </w:r>
      <w:r w:rsidR="00241624" w:rsidRPr="00A766AB">
        <w:rPr>
          <w:rFonts w:cs="Times New Roman"/>
        </w:rPr>
        <w:t>of austenite</w:t>
      </w:r>
      <w:r w:rsidR="00F85F49" w:rsidRPr="00A766AB">
        <w:rPr>
          <w:rFonts w:cs="Times New Roman"/>
        </w:rPr>
        <w:t xml:space="preserve">. </w:t>
      </w:r>
      <w:r w:rsidR="00794BA1" w:rsidRPr="00A766AB">
        <w:rPr>
          <w:rFonts w:cs="Times New Roman"/>
        </w:rPr>
        <w:t>Th</w:t>
      </w:r>
      <w:r w:rsidR="000D5F35" w:rsidRPr="00A766AB">
        <w:rPr>
          <w:rFonts w:cs="Times New Roman"/>
        </w:rPr>
        <w:t xml:space="preserve">e early transformation of less stable austenite induces plenty of </w:t>
      </w:r>
      <w:r w:rsidR="005144DC" w:rsidRPr="00A766AB">
        <w:rPr>
          <w:rFonts w:cs="Times New Roman"/>
        </w:rPr>
        <w:t>GND</w:t>
      </w:r>
      <w:r w:rsidR="00B5271D" w:rsidRPr="00A766AB">
        <w:rPr>
          <w:rFonts w:cs="Times New Roman"/>
        </w:rPr>
        <w:t>s</w:t>
      </w:r>
      <w:r w:rsidR="005144DC" w:rsidRPr="00A766AB">
        <w:rPr>
          <w:rFonts w:cs="Times New Roman"/>
        </w:rPr>
        <w:t xml:space="preserve">, as reflected by </w:t>
      </w:r>
      <w:r w:rsidR="0066441D" w:rsidRPr="00A766AB">
        <w:rPr>
          <w:rFonts w:cs="Times New Roman"/>
        </w:rPr>
        <w:t xml:space="preserve">the high dislocation multiplication rates in Fig. 12(d). </w:t>
      </w:r>
      <w:r w:rsidR="00A77A01" w:rsidRPr="00A766AB">
        <w:rPr>
          <w:rFonts w:cs="Times New Roman"/>
        </w:rPr>
        <w:t xml:space="preserve">These </w:t>
      </w:r>
      <w:r w:rsidR="00095B19" w:rsidRPr="00A766AB">
        <w:rPr>
          <w:rFonts w:cs="Times New Roman"/>
        </w:rPr>
        <w:t>numerous</w:t>
      </w:r>
      <w:r w:rsidR="00B5271D" w:rsidRPr="00A766AB">
        <w:rPr>
          <w:rFonts w:cs="Times New Roman"/>
        </w:rPr>
        <w:t xml:space="preserve"> GNDs </w:t>
      </w:r>
      <w:r w:rsidR="00095B19" w:rsidRPr="00A766AB">
        <w:rPr>
          <w:rFonts w:cs="Times New Roman"/>
        </w:rPr>
        <w:t>are</w:t>
      </w:r>
      <w:r w:rsidR="00B5271D" w:rsidRPr="00A766AB">
        <w:rPr>
          <w:rFonts w:cs="Times New Roman"/>
        </w:rPr>
        <w:t xml:space="preserve"> </w:t>
      </w:r>
      <w:r w:rsidR="00696FA0" w:rsidRPr="00A766AB">
        <w:rPr>
          <w:rFonts w:cs="Times New Roman"/>
        </w:rPr>
        <w:t>very effective in enhanc</w:t>
      </w:r>
      <w:r w:rsidR="00095B19" w:rsidRPr="00A766AB">
        <w:rPr>
          <w:rFonts w:cs="Times New Roman"/>
        </w:rPr>
        <w:t>ing</w:t>
      </w:r>
      <w:r w:rsidR="00696FA0" w:rsidRPr="00A766AB">
        <w:rPr>
          <w:rFonts w:cs="Times New Roman"/>
        </w:rPr>
        <w:t xml:space="preserve"> WHR. </w:t>
      </w:r>
      <w:r w:rsidR="00B6647F" w:rsidRPr="00A766AB">
        <w:rPr>
          <w:rFonts w:cs="Times New Roman"/>
        </w:rPr>
        <w:t xml:space="preserve">Extensive martensitic transformation </w:t>
      </w:r>
      <w:r w:rsidR="00241624" w:rsidRPr="00A766AB">
        <w:rPr>
          <w:rFonts w:cs="Times New Roman"/>
        </w:rPr>
        <w:t>continue</w:t>
      </w:r>
      <w:r w:rsidR="00B6647F" w:rsidRPr="00A766AB">
        <w:rPr>
          <w:rFonts w:cs="Times New Roman"/>
        </w:rPr>
        <w:t xml:space="preserve">s </w:t>
      </w:r>
      <w:r w:rsidR="00F85F49" w:rsidRPr="00A766AB">
        <w:rPr>
          <w:rFonts w:cs="Times New Roman"/>
        </w:rPr>
        <w:t xml:space="preserve">until 0.13 strain value, </w:t>
      </w:r>
      <w:r w:rsidR="00A55CD5" w:rsidRPr="00A766AB">
        <w:rPr>
          <w:rFonts w:cs="Times New Roman"/>
        </w:rPr>
        <w:t xml:space="preserve">resulting in </w:t>
      </w:r>
      <w:r w:rsidR="00025CC3" w:rsidRPr="00A766AB">
        <w:rPr>
          <w:rFonts w:cs="Times New Roman"/>
        </w:rPr>
        <w:t>ceaseless</w:t>
      </w:r>
      <w:r w:rsidR="0090388A" w:rsidRPr="00A766AB">
        <w:rPr>
          <w:rFonts w:cs="Times New Roman"/>
        </w:rPr>
        <w:t xml:space="preserve"> multiplication of GNDs </w:t>
      </w:r>
      <w:r w:rsidR="00E60E07" w:rsidRPr="00A766AB">
        <w:rPr>
          <w:rFonts w:cs="Times New Roman"/>
        </w:rPr>
        <w:t>and</w:t>
      </w:r>
      <w:r w:rsidR="00222B51" w:rsidRPr="00A766AB">
        <w:rPr>
          <w:rFonts w:cs="Times New Roman"/>
        </w:rPr>
        <w:t xml:space="preserve"> </w:t>
      </w:r>
      <w:r w:rsidR="00025CC3" w:rsidRPr="00A766AB">
        <w:rPr>
          <w:rFonts w:cs="Times New Roman"/>
        </w:rPr>
        <w:t xml:space="preserve">continuously ascending </w:t>
      </w:r>
      <w:r w:rsidR="00E60E07" w:rsidRPr="00A766AB">
        <w:rPr>
          <w:rFonts w:cs="Times New Roman"/>
        </w:rPr>
        <w:t>WHR</w:t>
      </w:r>
      <w:r w:rsidR="00222B51" w:rsidRPr="00A766AB">
        <w:rPr>
          <w:rFonts w:cs="Times New Roman"/>
        </w:rPr>
        <w:t>.</w:t>
      </w:r>
      <w:r w:rsidR="003F5FCE" w:rsidRPr="00A766AB">
        <w:rPr>
          <w:rFonts w:cs="Times New Roman"/>
        </w:rPr>
        <w:t xml:space="preserve"> </w:t>
      </w:r>
      <w:r w:rsidR="00222B51" w:rsidRPr="00A766AB">
        <w:rPr>
          <w:rFonts w:cs="Times New Roman"/>
        </w:rPr>
        <w:t xml:space="preserve">As the strain exceeds 0.15, the austenite has almost </w:t>
      </w:r>
      <w:r w:rsidR="00962F41" w:rsidRPr="00A766AB">
        <w:rPr>
          <w:rFonts w:cs="Times New Roman"/>
        </w:rPr>
        <w:t xml:space="preserve">been </w:t>
      </w:r>
      <w:r w:rsidR="00222B51" w:rsidRPr="00A766AB">
        <w:rPr>
          <w:rFonts w:cs="Times New Roman"/>
        </w:rPr>
        <w:t>exhausted</w:t>
      </w:r>
      <w:r w:rsidR="005035EF" w:rsidRPr="00A766AB">
        <w:rPr>
          <w:rFonts w:cs="Times New Roman"/>
        </w:rPr>
        <w:t xml:space="preserve">, and the </w:t>
      </w:r>
      <w:r w:rsidR="00FF4198" w:rsidRPr="00A766AB">
        <w:rPr>
          <w:rFonts w:cs="Times New Roman"/>
        </w:rPr>
        <w:t>prolifer</w:t>
      </w:r>
      <w:r w:rsidR="00D366FB" w:rsidRPr="00A766AB">
        <w:rPr>
          <w:rFonts w:cs="Times New Roman"/>
        </w:rPr>
        <w:t xml:space="preserve">ation of GNDs due to </w:t>
      </w:r>
      <w:r w:rsidR="00EB7C39" w:rsidRPr="00A766AB">
        <w:rPr>
          <w:rFonts w:cs="Times New Roman"/>
        </w:rPr>
        <w:t>TRIP</w:t>
      </w:r>
      <w:r w:rsidR="00D366FB" w:rsidRPr="00A766AB">
        <w:rPr>
          <w:rFonts w:cs="Times New Roman"/>
        </w:rPr>
        <w:t xml:space="preserve"> </w:t>
      </w:r>
      <w:r w:rsidR="00CE7B47" w:rsidRPr="00A766AB">
        <w:rPr>
          <w:rFonts w:cs="Times New Roman"/>
        </w:rPr>
        <w:t>also suspends</w:t>
      </w:r>
      <w:r w:rsidR="003B11F7" w:rsidRPr="00A766AB">
        <w:rPr>
          <w:rFonts w:cs="Times New Roman"/>
        </w:rPr>
        <w:t xml:space="preserve">. </w:t>
      </w:r>
      <w:r w:rsidR="00701C96" w:rsidRPr="00A766AB">
        <w:rPr>
          <w:rFonts w:cs="Times New Roman"/>
        </w:rPr>
        <w:t>Therefore,</w:t>
      </w:r>
      <w:r w:rsidR="00222B51" w:rsidRPr="00A766AB">
        <w:rPr>
          <w:rFonts w:cs="Times New Roman"/>
        </w:rPr>
        <w:t xml:space="preserve"> further work hardening </w:t>
      </w:r>
      <w:r w:rsidR="00E60E07" w:rsidRPr="00A766AB">
        <w:rPr>
          <w:rFonts w:cs="Times New Roman"/>
        </w:rPr>
        <w:t xml:space="preserve">mainly </w:t>
      </w:r>
      <w:r w:rsidR="00222B51" w:rsidRPr="00A766AB">
        <w:rPr>
          <w:rFonts w:cs="Times New Roman"/>
        </w:rPr>
        <w:t xml:space="preserve">comes from dislocation </w:t>
      </w:r>
      <w:r w:rsidR="00CE7B47" w:rsidRPr="00A766AB">
        <w:rPr>
          <w:rFonts w:cs="Times New Roman"/>
        </w:rPr>
        <w:t>interactions</w:t>
      </w:r>
      <w:r w:rsidR="00B6647F" w:rsidRPr="00A766AB">
        <w:rPr>
          <w:rFonts w:cs="Times New Roman"/>
        </w:rPr>
        <w:t>,</w:t>
      </w:r>
      <w:r w:rsidR="00211E6F" w:rsidRPr="00A766AB">
        <w:rPr>
          <w:rFonts w:cs="Times New Roman"/>
        </w:rPr>
        <w:t xml:space="preserve"> </w:t>
      </w:r>
      <w:r w:rsidR="000A2E35" w:rsidRPr="00A766AB">
        <w:rPr>
          <w:rFonts w:cs="Times New Roman"/>
        </w:rPr>
        <w:t xml:space="preserve">and </w:t>
      </w:r>
      <w:r w:rsidR="008E6059" w:rsidRPr="00A766AB">
        <w:rPr>
          <w:rFonts w:cs="Times New Roman"/>
        </w:rPr>
        <w:t xml:space="preserve">WHR </w:t>
      </w:r>
      <w:r w:rsidR="000A2E35" w:rsidRPr="00A766AB">
        <w:rPr>
          <w:rFonts w:cs="Times New Roman"/>
        </w:rPr>
        <w:t>starts decreasing until fracture</w:t>
      </w:r>
      <w:r w:rsidR="00F97312" w:rsidRPr="00A766AB">
        <w:rPr>
          <w:rFonts w:cs="Times New Roman"/>
        </w:rPr>
        <w:t>.</w:t>
      </w:r>
    </w:p>
    <w:p w14:paraId="4F05B870" w14:textId="3B20B63D" w:rsidR="00222B51" w:rsidRPr="00A766AB" w:rsidRDefault="00012670" w:rsidP="003B47CB">
      <w:pPr>
        <w:ind w:firstLine="480"/>
        <w:rPr>
          <w:rFonts w:cs="Times New Roman"/>
        </w:rPr>
      </w:pPr>
      <w:r w:rsidRPr="00A766AB">
        <w:rPr>
          <w:rFonts w:cs="Times New Roman"/>
        </w:rPr>
        <w:t>T</w:t>
      </w:r>
      <w:r w:rsidR="00D61C42" w:rsidRPr="00A766AB">
        <w:rPr>
          <w:rFonts w:cs="Times New Roman"/>
        </w:rPr>
        <w:t>he</w:t>
      </w:r>
      <w:r w:rsidR="007110F2" w:rsidRPr="00A766AB">
        <w:rPr>
          <w:rFonts w:cs="Times New Roman"/>
        </w:rPr>
        <w:t xml:space="preserve"> IA</w:t>
      </w:r>
      <w:r w:rsidR="003B1B7F" w:rsidRPr="00A766AB">
        <w:rPr>
          <w:rFonts w:cs="Times New Roman"/>
        </w:rPr>
        <w:t xml:space="preserve"> steel </w:t>
      </w:r>
      <w:r w:rsidR="00D61C42" w:rsidRPr="00A766AB">
        <w:rPr>
          <w:rFonts w:cs="Times New Roman"/>
        </w:rPr>
        <w:t>consist</w:t>
      </w:r>
      <w:r w:rsidR="00D11166" w:rsidRPr="00A766AB">
        <w:rPr>
          <w:rFonts w:cs="Times New Roman"/>
        </w:rPr>
        <w:t>s</w:t>
      </w:r>
      <w:r w:rsidR="00D61C42" w:rsidRPr="00A766AB">
        <w:rPr>
          <w:rFonts w:cs="Times New Roman"/>
        </w:rPr>
        <w:t xml:space="preserve"> of </w:t>
      </w:r>
      <w:r w:rsidR="00D11166" w:rsidRPr="00A766AB">
        <w:rPr>
          <w:rFonts w:cs="Times New Roman"/>
        </w:rPr>
        <w:t>~70</w:t>
      </w:r>
      <w:r w:rsidR="00D61C42" w:rsidRPr="00A766AB">
        <w:rPr>
          <w:rFonts w:cs="Times New Roman"/>
        </w:rPr>
        <w:t>% interconnected austenite</w:t>
      </w:r>
      <w:r w:rsidR="00BC16FE" w:rsidRPr="00A766AB">
        <w:rPr>
          <w:rFonts w:cs="Times New Roman"/>
        </w:rPr>
        <w:t>,</w:t>
      </w:r>
      <w:r w:rsidR="00D61C42" w:rsidRPr="00A766AB">
        <w:rPr>
          <w:rFonts w:cs="Times New Roman"/>
        </w:rPr>
        <w:t xml:space="preserve"> </w:t>
      </w:r>
      <w:r w:rsidR="00072C28" w:rsidRPr="00A766AB">
        <w:rPr>
          <w:rFonts w:cs="Times New Roman"/>
        </w:rPr>
        <w:t>and over 6</w:t>
      </w:r>
      <w:r w:rsidR="009223DA" w:rsidRPr="00A766AB">
        <w:rPr>
          <w:rFonts w:cs="Times New Roman"/>
        </w:rPr>
        <w:t>0</w:t>
      </w:r>
      <w:r w:rsidR="00072C28" w:rsidRPr="00A766AB">
        <w:rPr>
          <w:rFonts w:cs="Times New Roman"/>
        </w:rPr>
        <w:t>% has</w:t>
      </w:r>
      <w:r w:rsidR="00D61C42" w:rsidRPr="00A766AB">
        <w:rPr>
          <w:rFonts w:cs="Times New Roman"/>
        </w:rPr>
        <w:t xml:space="preserve"> transform</w:t>
      </w:r>
      <w:r w:rsidR="00E46889" w:rsidRPr="00A766AB">
        <w:rPr>
          <w:rFonts w:cs="Times New Roman"/>
        </w:rPr>
        <w:t>ed</w:t>
      </w:r>
      <w:r w:rsidR="00D61C42" w:rsidRPr="00A766AB">
        <w:rPr>
          <w:rFonts w:cs="Times New Roman"/>
        </w:rPr>
        <w:t xml:space="preserve"> into martensite after 0.15 strain</w:t>
      </w:r>
      <w:r w:rsidRPr="00A766AB">
        <w:rPr>
          <w:rFonts w:cs="Times New Roman"/>
        </w:rPr>
        <w:t>.</w:t>
      </w:r>
      <w:r w:rsidR="00C92FF8" w:rsidRPr="00A766AB">
        <w:rPr>
          <w:rFonts w:cs="Times New Roman"/>
        </w:rPr>
        <w:t xml:space="preserve"> </w:t>
      </w:r>
      <w:r w:rsidR="00C9226C" w:rsidRPr="00A766AB">
        <w:rPr>
          <w:rFonts w:cs="Times New Roman"/>
        </w:rPr>
        <w:t xml:space="preserve">As presented in Fig. </w:t>
      </w:r>
      <w:r w:rsidR="003C7888" w:rsidRPr="00A766AB">
        <w:rPr>
          <w:rFonts w:cs="Times New Roman"/>
        </w:rPr>
        <w:t>5</w:t>
      </w:r>
      <w:r w:rsidR="00C9226C" w:rsidRPr="00A766AB">
        <w:rPr>
          <w:rFonts w:cs="Times New Roman"/>
        </w:rPr>
        <w:t xml:space="preserve">(f), some austenite/martensite grains sustain </w:t>
      </w:r>
      <w:r w:rsidR="00B43F1C" w:rsidRPr="00A766AB">
        <w:rPr>
          <w:rFonts w:cs="Times New Roman"/>
        </w:rPr>
        <w:t xml:space="preserve">tensile </w:t>
      </w:r>
      <w:r w:rsidR="00C9226C" w:rsidRPr="00A766AB">
        <w:rPr>
          <w:rFonts w:cs="Times New Roman"/>
        </w:rPr>
        <w:t xml:space="preserve">strain as high as </w:t>
      </w:r>
      <w:r w:rsidR="001B2A07" w:rsidRPr="00A766AB">
        <w:rPr>
          <w:rFonts w:cs="Times New Roman"/>
        </w:rPr>
        <w:t>~</w:t>
      </w:r>
      <w:r w:rsidR="00C9226C" w:rsidRPr="00A766AB">
        <w:rPr>
          <w:rFonts w:cs="Times New Roman"/>
        </w:rPr>
        <w:t>40%, which is beyond the deformation capacity of martensite with similar carbon content</w:t>
      </w:r>
      <w:r w:rsidR="00B43F1C" w:rsidRPr="00A766AB">
        <w:rPr>
          <w:rFonts w:cs="Times New Roman"/>
        </w:rPr>
        <w:fldChar w:fldCharType="begin"/>
      </w:r>
      <w:r w:rsidR="009A4456" w:rsidRPr="00A766AB">
        <w:rPr>
          <w:rFonts w:cs="Times New Roman"/>
        </w:rPr>
        <w:instrText xml:space="preserve"> ADDIN EN.CITE &lt;EndNote&gt;&lt;Cite&gt;&lt;Author&gt;Calcagnotto&lt;/Author&gt;&lt;Year&gt;2011&lt;/Year&gt;&lt;RecNum&gt;78&lt;/RecNum&gt;&lt;DisplayText&gt;[44]&lt;/DisplayText&gt;&lt;record&gt;&lt;rec-number&gt;78&lt;/rec-number&gt;&lt;foreign-keys&gt;&lt;key app="EN" db-id="af552055z90vt0es25exefzip9zafdzwvvrz" timestamp="1651752333" guid="8ff88f79-2d15-468e-89e3-8692ce870b39"&gt;78&lt;/key&gt;&lt;/foreign-keys&gt;&lt;ref-type name="Journal Article"&gt;17&lt;/ref-type&gt;&lt;contributors&gt;&lt;authors&gt;&lt;author&gt;Calcagnotto, Marion&lt;/author&gt;&lt;author&gt;Adachi, Yoshitaka&lt;/author&gt;&lt;author&gt;Ponge, Dirk&lt;/author&gt;&lt;author&gt;Raabe, Dierk&lt;/author&gt;&lt;/authors&gt;&lt;/contributors&gt;&lt;titles&gt;&lt;title&gt;Deformation and fracture mechanisms in fine- and ultrafine-grained ferrite/martensite dual-phase steels and the effect of aging&lt;/title&gt;&lt;secondary-title&gt;Acta Materialia&lt;/secondary-title&gt;&lt;/titles&gt;&lt;periodical&gt;&lt;full-title&gt;Acta Materialia&lt;/full-title&gt;&lt;/periodical&gt;&lt;pages&gt;658-670&lt;/pages&gt;&lt;volume&gt;59&lt;/volume&gt;&lt;number&gt;2&lt;/number&gt;&lt;section&gt;658&lt;/section&gt;&lt;dates&gt;&lt;year&gt;2011&lt;/year&gt;&lt;/dates&gt;&lt;isbn&gt;13596454&lt;/isbn&gt;&lt;label&gt;Martensite grain alignment&lt;/label&gt;&lt;urls&gt;&lt;/urls&gt;&lt;electronic-resource-num&gt;10.1016/j.actamat.2010.10.002&lt;/electronic-resource-num&gt;&lt;/record&gt;&lt;/Cite&gt;&lt;/EndNote&gt;</w:instrText>
      </w:r>
      <w:r w:rsidR="00B43F1C" w:rsidRPr="00A766AB">
        <w:rPr>
          <w:rFonts w:cs="Times New Roman"/>
        </w:rPr>
        <w:fldChar w:fldCharType="separate"/>
      </w:r>
      <w:r w:rsidR="009A4456" w:rsidRPr="00A766AB">
        <w:rPr>
          <w:rFonts w:cs="Times New Roman"/>
          <w:noProof/>
        </w:rPr>
        <w:t>[44]</w:t>
      </w:r>
      <w:r w:rsidR="00B43F1C" w:rsidRPr="00A766AB">
        <w:rPr>
          <w:rFonts w:cs="Times New Roman"/>
        </w:rPr>
        <w:fldChar w:fldCharType="end"/>
      </w:r>
      <w:r w:rsidR="00C9226C" w:rsidRPr="00A766AB">
        <w:rPr>
          <w:rFonts w:cs="Times New Roman"/>
        </w:rPr>
        <w:t xml:space="preserve">. </w:t>
      </w:r>
      <w:r w:rsidR="00B4016D" w:rsidRPr="00A766AB">
        <w:rPr>
          <w:rFonts w:cs="Times New Roman"/>
        </w:rPr>
        <w:t>In other words</w:t>
      </w:r>
      <w:r w:rsidR="00E155D5" w:rsidRPr="00A766AB">
        <w:rPr>
          <w:rFonts w:cs="Times New Roman"/>
        </w:rPr>
        <w:t>, a</w:t>
      </w:r>
      <w:r w:rsidR="00155A71" w:rsidRPr="00A766AB">
        <w:rPr>
          <w:rFonts w:cs="Times New Roman"/>
        </w:rPr>
        <w:t xml:space="preserve"> large </w:t>
      </w:r>
      <w:r w:rsidR="00EF0296" w:rsidRPr="00A766AB">
        <w:rPr>
          <w:rFonts w:cs="Times New Roman"/>
        </w:rPr>
        <w:t>number</w:t>
      </w:r>
      <w:r w:rsidR="00155A71" w:rsidRPr="00A766AB">
        <w:rPr>
          <w:rFonts w:cs="Times New Roman"/>
        </w:rPr>
        <w:t xml:space="preserve"> of untempered martensite grains </w:t>
      </w:r>
      <w:r w:rsidR="009B3768" w:rsidRPr="00A766AB">
        <w:rPr>
          <w:rFonts w:cs="Times New Roman"/>
        </w:rPr>
        <w:t>are severely deformed</w:t>
      </w:r>
      <w:r w:rsidR="00155A71" w:rsidRPr="00A766AB">
        <w:rPr>
          <w:rFonts w:cs="Times New Roman"/>
        </w:rPr>
        <w:t xml:space="preserve"> </w:t>
      </w:r>
      <w:r w:rsidR="009B3768" w:rsidRPr="00A766AB">
        <w:rPr>
          <w:rFonts w:cs="Times New Roman"/>
        </w:rPr>
        <w:t xml:space="preserve">and </w:t>
      </w:r>
      <w:r w:rsidR="001B4C11" w:rsidRPr="00A766AB">
        <w:rPr>
          <w:rFonts w:cs="Times New Roman"/>
        </w:rPr>
        <w:t>bear</w:t>
      </w:r>
      <w:r w:rsidR="00E538D9" w:rsidRPr="00A766AB">
        <w:rPr>
          <w:rFonts w:cs="Times New Roman"/>
        </w:rPr>
        <w:t xml:space="preserve"> high stress</w:t>
      </w:r>
      <w:r w:rsidR="00A6029A" w:rsidRPr="00A766AB">
        <w:rPr>
          <w:rFonts w:cs="Times New Roman"/>
        </w:rPr>
        <w:fldChar w:fldCharType="begin"/>
      </w:r>
      <w:r w:rsidR="009A4456" w:rsidRPr="00A766AB">
        <w:rPr>
          <w:rFonts w:cs="Times New Roman"/>
        </w:rPr>
        <w:instrText xml:space="preserve"> ADDIN EN.CITE &lt;EndNote&gt;&lt;Cite&gt;&lt;Author&gt;Xiong&lt;/Author&gt;&lt;Year&gt;2019&lt;/Year&gt;&lt;RecNum&gt;203&lt;/RecNum&gt;&lt;DisplayText&gt;[32]&lt;/DisplayText&gt;&lt;record&gt;&lt;rec-number&gt;203&lt;/rec-number&gt;&lt;foreign-keys&gt;&lt;key app="EN" db-id="te2vdawxa5t0eaepzwdpwe2exw0xxf950ffw" timestamp="1630052972" guid="01e1b59b-8e86-48ca-9c51-69e5daeafc34"&gt;203&lt;/key&gt;&lt;/foreign-keys&gt;&lt;ref-type name="Journal Article"&gt;17&lt;/ref-type&gt;&lt;contributors&gt;&lt;authors&gt;&lt;author&gt;Xiong, Zhiping&lt;/author&gt;&lt;author&gt;Jacques, Pascal J.&lt;/author&gt;&lt;author&gt;Perlade, Astrid&lt;/author&gt;&lt;author&gt;Pardoen, Thomas&lt;/author&gt;&lt;/authors&gt;&lt;/contributors&gt;&lt;titles&gt;&lt;title&gt;Characterization and Control of the Compromise Between Tensile Properties and Fracture Toughness in a Quenched and Partitioned Steel&lt;/title&gt;&lt;secondary-title&gt;Metallurgical and Materials Transactions A&lt;/secondary-title&gt;&lt;/titles&gt;&lt;periodical&gt;&lt;full-title&gt;Metallurgical and Materials Transactions A&lt;/full-title&gt;&lt;/periodical&gt;&lt;pages&gt;3502-3513&lt;/pages&gt;&lt;volume&gt;50&lt;/volume&gt;&lt;number&gt;8&lt;/number&gt;&lt;section&gt;3502&lt;/section&gt;&lt;dates&gt;&lt;year&gt;2019&lt;/year&gt;&lt;/dates&gt;&lt;isbn&gt;1073-5623&amp;#xD;1543-1940&lt;/isbn&gt;&lt;urls&gt;&lt;/urls&gt;&lt;electronic-resource-num&gt;10.1007/s11661-019-05265-2&lt;/electronic-resource-num&gt;&lt;/record&gt;&lt;/Cite&gt;&lt;/EndNote&gt;</w:instrText>
      </w:r>
      <w:r w:rsidR="00A6029A" w:rsidRPr="00A766AB">
        <w:rPr>
          <w:rFonts w:cs="Times New Roman"/>
        </w:rPr>
        <w:fldChar w:fldCharType="separate"/>
      </w:r>
      <w:r w:rsidR="009A4456" w:rsidRPr="00A766AB">
        <w:rPr>
          <w:rFonts w:cs="Times New Roman"/>
          <w:noProof/>
        </w:rPr>
        <w:t>[32]</w:t>
      </w:r>
      <w:r w:rsidR="00A6029A" w:rsidRPr="00A766AB">
        <w:rPr>
          <w:rFonts w:cs="Times New Roman"/>
        </w:rPr>
        <w:fldChar w:fldCharType="end"/>
      </w:r>
      <w:r w:rsidR="00163441" w:rsidRPr="00A766AB">
        <w:rPr>
          <w:rFonts w:cs="Times New Roman"/>
        </w:rPr>
        <w:t xml:space="preserve">. </w:t>
      </w:r>
      <w:r w:rsidR="00C80033" w:rsidRPr="00A766AB">
        <w:rPr>
          <w:rFonts w:cs="Times New Roman"/>
        </w:rPr>
        <w:t xml:space="preserve">On the other hand, some </w:t>
      </w:r>
      <w:r w:rsidR="001550B9" w:rsidRPr="00A766AB">
        <w:rPr>
          <w:rFonts w:cs="Times New Roman"/>
        </w:rPr>
        <w:t xml:space="preserve">austenite/martensite </w:t>
      </w:r>
      <w:r w:rsidR="0081604D" w:rsidRPr="00A766AB">
        <w:rPr>
          <w:rFonts w:cs="Times New Roman"/>
        </w:rPr>
        <w:t>grains are less deformed</w:t>
      </w:r>
      <w:r w:rsidR="001550B9" w:rsidRPr="00A766AB">
        <w:rPr>
          <w:rFonts w:cs="Times New Roman"/>
        </w:rPr>
        <w:t xml:space="preserve"> and carr</w:t>
      </w:r>
      <w:r w:rsidR="00E81C0C" w:rsidRPr="00A766AB">
        <w:rPr>
          <w:rFonts w:cs="Times New Roman"/>
        </w:rPr>
        <w:t>y</w:t>
      </w:r>
      <w:r w:rsidR="001550B9" w:rsidRPr="00A766AB">
        <w:rPr>
          <w:rFonts w:cs="Times New Roman"/>
        </w:rPr>
        <w:t xml:space="preserve"> </w:t>
      </w:r>
      <w:r w:rsidR="00E42558" w:rsidRPr="00A766AB">
        <w:rPr>
          <w:rFonts w:cs="Times New Roman"/>
        </w:rPr>
        <w:t xml:space="preserve">strain less than global strain. This </w:t>
      </w:r>
      <w:r w:rsidR="008D3A0E" w:rsidRPr="00A766AB">
        <w:rPr>
          <w:rFonts w:cs="Times New Roman"/>
        </w:rPr>
        <w:t>non-uniform deformation induces high strain gradient</w:t>
      </w:r>
      <w:r w:rsidR="00DD50FA" w:rsidRPr="00A766AB">
        <w:rPr>
          <w:rFonts w:cs="Times New Roman"/>
        </w:rPr>
        <w:t>s</w:t>
      </w:r>
      <w:r w:rsidR="008D3A0E" w:rsidRPr="00A766AB">
        <w:rPr>
          <w:rFonts w:cs="Times New Roman"/>
        </w:rPr>
        <w:t xml:space="preserve"> from grain to grain. </w:t>
      </w:r>
      <w:r w:rsidR="00163441" w:rsidRPr="00A766AB">
        <w:rPr>
          <w:rFonts w:cs="Times New Roman"/>
        </w:rPr>
        <w:t>Therefore</w:t>
      </w:r>
      <w:r w:rsidR="00806542" w:rsidRPr="00A766AB">
        <w:rPr>
          <w:rFonts w:cs="Times New Roman"/>
        </w:rPr>
        <w:t>,</w:t>
      </w:r>
      <w:r w:rsidR="00D61C42" w:rsidRPr="00A766AB">
        <w:rPr>
          <w:rFonts w:cs="Times New Roman"/>
        </w:rPr>
        <w:t xml:space="preserve"> </w:t>
      </w:r>
      <w:r w:rsidR="001C5DE2" w:rsidRPr="00A766AB">
        <w:rPr>
          <w:rFonts w:cs="Times New Roman"/>
        </w:rPr>
        <w:t>voids or micro-cracks</w:t>
      </w:r>
      <w:r w:rsidR="00D61C42" w:rsidRPr="00A766AB">
        <w:rPr>
          <w:rFonts w:cs="Times New Roman"/>
        </w:rPr>
        <w:t xml:space="preserve"> can </w:t>
      </w:r>
      <w:r w:rsidR="00DD50FA" w:rsidRPr="00A766AB">
        <w:rPr>
          <w:rFonts w:cs="Times New Roman"/>
        </w:rPr>
        <w:t>quick</w:t>
      </w:r>
      <w:r w:rsidR="001B4C11" w:rsidRPr="00A766AB">
        <w:rPr>
          <w:rFonts w:cs="Times New Roman"/>
        </w:rPr>
        <w:t>ly</w:t>
      </w:r>
      <w:r w:rsidR="00D61C42" w:rsidRPr="00A766AB">
        <w:rPr>
          <w:rFonts w:cs="Times New Roman"/>
        </w:rPr>
        <w:t xml:space="preserve"> form </w:t>
      </w:r>
      <w:r w:rsidR="00B32146" w:rsidRPr="00A766AB">
        <w:rPr>
          <w:rFonts w:cs="Times New Roman"/>
        </w:rPr>
        <w:t>along boundaries</w:t>
      </w:r>
      <w:r w:rsidR="003003C8" w:rsidRPr="00A766AB">
        <w:rPr>
          <w:rFonts w:cs="Times New Roman"/>
        </w:rPr>
        <w:t xml:space="preserve">. Besides, </w:t>
      </w:r>
      <w:r w:rsidR="00B4016D" w:rsidRPr="00A766AB">
        <w:rPr>
          <w:rFonts w:cs="Times New Roman"/>
        </w:rPr>
        <w:t>fresh martensite grains</w:t>
      </w:r>
      <w:r w:rsidR="007C52F1" w:rsidRPr="00A766AB">
        <w:rPr>
          <w:rFonts w:cs="Times New Roman"/>
        </w:rPr>
        <w:t xml:space="preserve"> are also susceptible to cleavage fracture</w:t>
      </w:r>
      <w:r w:rsidR="00D61C42" w:rsidRPr="00A766AB">
        <w:rPr>
          <w:rFonts w:cs="Times New Roman"/>
        </w:rPr>
        <w:t xml:space="preserve">, </w:t>
      </w:r>
      <w:r w:rsidR="007110F2" w:rsidRPr="00A766AB">
        <w:rPr>
          <w:rFonts w:cs="Times New Roman"/>
        </w:rPr>
        <w:t>explaining</w:t>
      </w:r>
      <w:r w:rsidR="00D61C42" w:rsidRPr="00A766AB">
        <w:rPr>
          <w:rFonts w:cs="Times New Roman"/>
        </w:rPr>
        <w:t xml:space="preserve"> the sudden fracture without necking</w:t>
      </w:r>
      <w:r w:rsidR="005222B6" w:rsidRPr="00A766AB">
        <w:rPr>
          <w:rFonts w:cs="Times New Roman"/>
        </w:rPr>
        <w:t xml:space="preserve"> in </w:t>
      </w:r>
      <w:r w:rsidR="007110F2" w:rsidRPr="00A766AB">
        <w:rPr>
          <w:rFonts w:cs="Times New Roman"/>
        </w:rPr>
        <w:t>the IA</w:t>
      </w:r>
      <w:r w:rsidR="005222B6" w:rsidRPr="00A766AB">
        <w:rPr>
          <w:rFonts w:cs="Times New Roman"/>
        </w:rPr>
        <w:t xml:space="preserve"> tensile sample</w:t>
      </w:r>
      <w:r w:rsidR="007B3F0A" w:rsidRPr="00A766AB">
        <w:rPr>
          <w:rFonts w:cs="Times New Roman"/>
        </w:rPr>
        <w:t xml:space="preserve"> and </w:t>
      </w:r>
      <w:r w:rsidR="0027038F" w:rsidRPr="00A766AB">
        <w:rPr>
          <w:rFonts w:cs="Times New Roman"/>
        </w:rPr>
        <w:lastRenderedPageBreak/>
        <w:t xml:space="preserve">intergranular and quasi-cleavage fracture </w:t>
      </w:r>
      <w:r w:rsidR="007B3F0A" w:rsidRPr="00A766AB">
        <w:rPr>
          <w:rFonts w:cs="Times New Roman"/>
        </w:rPr>
        <w:t xml:space="preserve">in Fig. </w:t>
      </w:r>
      <w:r w:rsidR="00780BE9" w:rsidRPr="00A766AB">
        <w:rPr>
          <w:rFonts w:cs="Times New Roman"/>
        </w:rPr>
        <w:t>5</w:t>
      </w:r>
      <w:r w:rsidR="007B3F0A" w:rsidRPr="00A766AB">
        <w:rPr>
          <w:rFonts w:cs="Times New Roman"/>
        </w:rPr>
        <w:t>(h)</w:t>
      </w:r>
      <w:r w:rsidR="0027038F" w:rsidRPr="00A766AB">
        <w:rPr>
          <w:rFonts w:cs="Times New Roman"/>
        </w:rPr>
        <w:t xml:space="preserve">. </w:t>
      </w:r>
      <w:r w:rsidR="00D61C42" w:rsidRPr="00A766AB">
        <w:rPr>
          <w:rFonts w:cs="Times New Roman"/>
        </w:rPr>
        <w:t xml:space="preserve">On the other hand, </w:t>
      </w:r>
      <w:r w:rsidR="005A682C" w:rsidRPr="00A766AB">
        <w:rPr>
          <w:rFonts w:cs="Times New Roman"/>
        </w:rPr>
        <w:t xml:space="preserve">the martensite matrix in </w:t>
      </w:r>
      <w:r w:rsidR="007110F2" w:rsidRPr="00A766AB">
        <w:rPr>
          <w:rFonts w:cs="Times New Roman"/>
        </w:rPr>
        <w:t>the RT Q&amp;P</w:t>
      </w:r>
      <w:r w:rsidR="005A682C" w:rsidRPr="00A766AB">
        <w:rPr>
          <w:rFonts w:cs="Times New Roman"/>
        </w:rPr>
        <w:t xml:space="preserve"> </w:t>
      </w:r>
      <w:r w:rsidR="00FE6F12" w:rsidRPr="00A766AB">
        <w:rPr>
          <w:rFonts w:cs="Times New Roman"/>
        </w:rPr>
        <w:t xml:space="preserve">steel </w:t>
      </w:r>
      <w:r w:rsidR="003B1B7F" w:rsidRPr="00A766AB">
        <w:rPr>
          <w:rFonts w:cs="Times New Roman"/>
        </w:rPr>
        <w:t>has been</w:t>
      </w:r>
      <w:r w:rsidR="005A682C" w:rsidRPr="00A766AB">
        <w:rPr>
          <w:rFonts w:cs="Times New Roman"/>
        </w:rPr>
        <w:t xml:space="preserve"> partitioned</w:t>
      </w:r>
      <w:r w:rsidR="008E3699" w:rsidRPr="00A766AB">
        <w:rPr>
          <w:rFonts w:cs="Times New Roman"/>
        </w:rPr>
        <w:t>,</w:t>
      </w:r>
      <w:r w:rsidR="005A682C" w:rsidRPr="00A766AB">
        <w:rPr>
          <w:rFonts w:cs="Times New Roman"/>
        </w:rPr>
        <w:t xml:space="preserve"> and </w:t>
      </w:r>
      <w:r w:rsidR="003003C8" w:rsidRPr="00A766AB">
        <w:rPr>
          <w:rFonts w:cs="Times New Roman"/>
        </w:rPr>
        <w:t>less</w:t>
      </w:r>
      <w:r w:rsidR="005A682C" w:rsidRPr="00A766AB">
        <w:rPr>
          <w:rFonts w:cs="Times New Roman"/>
        </w:rPr>
        <w:t xml:space="preserve"> carbon remains inside </w:t>
      </w:r>
      <w:r w:rsidR="003003C8" w:rsidRPr="00A766AB">
        <w:rPr>
          <w:rFonts w:cs="Times New Roman"/>
        </w:rPr>
        <w:t xml:space="preserve">the </w:t>
      </w:r>
      <w:r w:rsidR="005A682C" w:rsidRPr="00A766AB">
        <w:rPr>
          <w:rFonts w:cs="Times New Roman"/>
        </w:rPr>
        <w:t>martensite</w:t>
      </w:r>
      <w:r w:rsidR="003003C8" w:rsidRPr="00A766AB">
        <w:rPr>
          <w:rFonts w:cs="Times New Roman"/>
        </w:rPr>
        <w:t xml:space="preserve"> matrix</w:t>
      </w:r>
      <w:r w:rsidR="005A682C" w:rsidRPr="00A766AB">
        <w:rPr>
          <w:rFonts w:cs="Times New Roman"/>
        </w:rPr>
        <w:t xml:space="preserve">, </w:t>
      </w:r>
      <w:r w:rsidR="00163441" w:rsidRPr="00A766AB">
        <w:rPr>
          <w:rFonts w:cs="Times New Roman"/>
        </w:rPr>
        <w:t xml:space="preserve">so </w:t>
      </w:r>
      <w:r w:rsidR="001A2111" w:rsidRPr="00A766AB">
        <w:rPr>
          <w:rFonts w:cs="Times New Roman"/>
        </w:rPr>
        <w:t>it</w:t>
      </w:r>
      <w:r w:rsidR="00163441" w:rsidRPr="00A766AB">
        <w:rPr>
          <w:rFonts w:cs="Times New Roman"/>
        </w:rPr>
        <w:t xml:space="preserve"> is not</w:t>
      </w:r>
      <w:r w:rsidR="00C92167" w:rsidRPr="00A766AB">
        <w:rPr>
          <w:rFonts w:cs="Times New Roman"/>
        </w:rPr>
        <w:t xml:space="preserve"> brittle and </w:t>
      </w:r>
      <w:r w:rsidR="00163441" w:rsidRPr="00A766AB">
        <w:rPr>
          <w:rFonts w:cs="Times New Roman"/>
        </w:rPr>
        <w:t>susceptible to damage.</w:t>
      </w:r>
      <w:r w:rsidR="00A81F30" w:rsidRPr="00A766AB">
        <w:rPr>
          <w:rFonts w:cs="Times New Roman"/>
        </w:rPr>
        <w:t xml:space="preserve"> In addition,</w:t>
      </w:r>
      <w:r w:rsidR="00C34214" w:rsidRPr="00A766AB">
        <w:rPr>
          <w:rFonts w:cs="Times New Roman"/>
        </w:rPr>
        <w:t xml:space="preserve"> </w:t>
      </w:r>
      <w:r w:rsidR="00A81F30" w:rsidRPr="00A766AB">
        <w:rPr>
          <w:rFonts w:cs="Times New Roman"/>
        </w:rPr>
        <w:t>si</w:t>
      </w:r>
      <w:r w:rsidR="00E4599A" w:rsidRPr="00A766AB">
        <w:rPr>
          <w:rFonts w:cs="Times New Roman"/>
        </w:rPr>
        <w:t xml:space="preserve">nce </w:t>
      </w:r>
      <w:r w:rsidR="00163441" w:rsidRPr="00A766AB">
        <w:rPr>
          <w:rFonts w:cs="Times New Roman"/>
        </w:rPr>
        <w:t xml:space="preserve">the retained austenite in </w:t>
      </w:r>
      <w:r w:rsidR="007110F2" w:rsidRPr="00A766AB">
        <w:rPr>
          <w:rFonts w:cs="Times New Roman"/>
        </w:rPr>
        <w:t>the RT Q&amp;P</w:t>
      </w:r>
      <w:r w:rsidR="003B1B7F" w:rsidRPr="00A766AB">
        <w:rPr>
          <w:rFonts w:cs="Times New Roman"/>
        </w:rPr>
        <w:t xml:space="preserve"> steel</w:t>
      </w:r>
      <w:r w:rsidR="00163441" w:rsidRPr="00A766AB">
        <w:rPr>
          <w:rFonts w:cs="Times New Roman"/>
        </w:rPr>
        <w:t xml:space="preserve"> is </w:t>
      </w:r>
      <w:r w:rsidR="00CB0C60" w:rsidRPr="00A766AB">
        <w:rPr>
          <w:rFonts w:cs="Times New Roman"/>
        </w:rPr>
        <w:t>less</w:t>
      </w:r>
      <w:r w:rsidR="00C13781" w:rsidRPr="00A766AB">
        <w:rPr>
          <w:rFonts w:cs="Times New Roman"/>
        </w:rPr>
        <w:t xml:space="preserve"> in amount </w:t>
      </w:r>
      <w:r w:rsidR="00A81F30" w:rsidRPr="00A766AB">
        <w:rPr>
          <w:rFonts w:cs="Times New Roman"/>
        </w:rPr>
        <w:t xml:space="preserve">and </w:t>
      </w:r>
      <w:r w:rsidR="00163441" w:rsidRPr="00A766AB">
        <w:rPr>
          <w:rFonts w:cs="Times New Roman"/>
        </w:rPr>
        <w:t>not interconnected</w:t>
      </w:r>
      <w:r w:rsidR="00C20BBE" w:rsidRPr="00A766AB">
        <w:rPr>
          <w:rFonts w:cs="Times New Roman"/>
        </w:rPr>
        <w:t xml:space="preserve"> closely</w:t>
      </w:r>
      <w:r w:rsidR="00163441" w:rsidRPr="00A766AB">
        <w:rPr>
          <w:rFonts w:cs="Times New Roman"/>
        </w:rPr>
        <w:t xml:space="preserve">, </w:t>
      </w:r>
      <w:r w:rsidR="005D35BC" w:rsidRPr="00A766AB">
        <w:rPr>
          <w:rFonts w:cs="Times New Roman"/>
        </w:rPr>
        <w:t>even</w:t>
      </w:r>
      <w:r w:rsidR="005845D2" w:rsidRPr="00A766AB">
        <w:rPr>
          <w:rFonts w:cs="Times New Roman"/>
        </w:rPr>
        <w:t xml:space="preserve"> </w:t>
      </w:r>
      <w:r w:rsidR="00962F41" w:rsidRPr="00A766AB">
        <w:rPr>
          <w:rFonts w:cs="Times New Roman"/>
        </w:rPr>
        <w:t>after void</w:t>
      </w:r>
      <w:r w:rsidR="00C13781" w:rsidRPr="00A766AB">
        <w:rPr>
          <w:rFonts w:cs="Times New Roman"/>
        </w:rPr>
        <w:t>s</w:t>
      </w:r>
      <w:r w:rsidR="005D35BC" w:rsidRPr="00A766AB">
        <w:rPr>
          <w:rFonts w:cs="Times New Roman"/>
        </w:rPr>
        <w:t xml:space="preserve"> initiate near fresh martensite</w:t>
      </w:r>
      <w:r w:rsidR="00722749" w:rsidRPr="00A766AB">
        <w:rPr>
          <w:rFonts w:cs="Times New Roman"/>
        </w:rPr>
        <w:t>,</w:t>
      </w:r>
      <w:r w:rsidR="00962F41" w:rsidRPr="00A766AB">
        <w:rPr>
          <w:rFonts w:cs="Times New Roman"/>
        </w:rPr>
        <w:t xml:space="preserve"> </w:t>
      </w:r>
      <w:r w:rsidR="005D35BC" w:rsidRPr="00A766AB">
        <w:rPr>
          <w:rFonts w:cs="Times New Roman"/>
        </w:rPr>
        <w:t>it</w:t>
      </w:r>
      <w:r w:rsidR="00163441" w:rsidRPr="00A766AB">
        <w:rPr>
          <w:rFonts w:cs="Times New Roman"/>
        </w:rPr>
        <w:t xml:space="preserve"> cannot </w:t>
      </w:r>
      <w:r w:rsidR="00962F41" w:rsidRPr="00A766AB">
        <w:rPr>
          <w:rFonts w:cs="Times New Roman"/>
        </w:rPr>
        <w:t xml:space="preserve">coalesce </w:t>
      </w:r>
      <w:r w:rsidR="00810C42" w:rsidRPr="00A766AB">
        <w:rPr>
          <w:rFonts w:cs="Times New Roman"/>
        </w:rPr>
        <w:t>to</w:t>
      </w:r>
      <w:r w:rsidR="00962F41" w:rsidRPr="00A766AB">
        <w:rPr>
          <w:rFonts w:cs="Times New Roman"/>
        </w:rPr>
        <w:t xml:space="preserve"> form disastrous </w:t>
      </w:r>
      <w:r w:rsidR="007E2A35" w:rsidRPr="00A766AB">
        <w:rPr>
          <w:rFonts w:cs="Times New Roman"/>
        </w:rPr>
        <w:t>cracks</w:t>
      </w:r>
      <w:r w:rsidR="00190875" w:rsidRPr="00A766AB">
        <w:rPr>
          <w:rFonts w:cs="Times New Roman"/>
        </w:rPr>
        <w:t xml:space="preserve">. </w:t>
      </w:r>
      <w:r w:rsidR="00163441" w:rsidRPr="00A766AB">
        <w:rPr>
          <w:rFonts w:cs="Times New Roman"/>
        </w:rPr>
        <w:t>T</w:t>
      </w:r>
      <w:r w:rsidR="005A682C" w:rsidRPr="00A766AB">
        <w:rPr>
          <w:rFonts w:cs="Times New Roman"/>
        </w:rPr>
        <w:t>herefore</w:t>
      </w:r>
      <w:r w:rsidR="001E23CF" w:rsidRPr="00A766AB">
        <w:rPr>
          <w:rFonts w:cs="Times New Roman"/>
        </w:rPr>
        <w:t>,</w:t>
      </w:r>
      <w:r w:rsidR="005A682C" w:rsidRPr="00A766AB">
        <w:rPr>
          <w:rFonts w:cs="Times New Roman"/>
        </w:rPr>
        <w:t xml:space="preserve"> </w:t>
      </w:r>
      <w:r w:rsidR="007110F2" w:rsidRPr="00A766AB">
        <w:rPr>
          <w:rFonts w:cs="Times New Roman"/>
        </w:rPr>
        <w:t>the RT Q&amp;P</w:t>
      </w:r>
      <w:r w:rsidR="005A682C" w:rsidRPr="00A766AB">
        <w:rPr>
          <w:rFonts w:cs="Times New Roman"/>
        </w:rPr>
        <w:t xml:space="preserve"> </w:t>
      </w:r>
      <w:r w:rsidR="00163441" w:rsidRPr="00A766AB">
        <w:rPr>
          <w:rFonts w:cs="Times New Roman"/>
        </w:rPr>
        <w:t xml:space="preserve">tensile </w:t>
      </w:r>
      <w:r w:rsidR="000110FE" w:rsidRPr="00A766AB">
        <w:rPr>
          <w:rFonts w:cs="Times New Roman"/>
        </w:rPr>
        <w:t>sample</w:t>
      </w:r>
      <w:r w:rsidR="005A682C" w:rsidRPr="00A766AB">
        <w:rPr>
          <w:rFonts w:cs="Times New Roman"/>
        </w:rPr>
        <w:t xml:space="preserve"> f</w:t>
      </w:r>
      <w:r w:rsidR="00163441" w:rsidRPr="00A766AB">
        <w:rPr>
          <w:rFonts w:cs="Times New Roman"/>
        </w:rPr>
        <w:t>ail</w:t>
      </w:r>
      <w:r w:rsidR="00884999" w:rsidRPr="00A766AB">
        <w:rPr>
          <w:rFonts w:cs="Times New Roman"/>
        </w:rPr>
        <w:t>s</w:t>
      </w:r>
      <w:r w:rsidR="005A682C" w:rsidRPr="00A766AB">
        <w:rPr>
          <w:rFonts w:cs="Times New Roman"/>
        </w:rPr>
        <w:t xml:space="preserve"> </w:t>
      </w:r>
      <w:r w:rsidR="00766A96" w:rsidRPr="00A766AB">
        <w:rPr>
          <w:rFonts w:cs="Times New Roman"/>
        </w:rPr>
        <w:t xml:space="preserve">in a </w:t>
      </w:r>
      <w:r w:rsidR="000569A1" w:rsidRPr="00A766AB">
        <w:rPr>
          <w:rFonts w:cs="Times New Roman"/>
        </w:rPr>
        <w:t>ductile</w:t>
      </w:r>
      <w:r w:rsidR="005D35BC" w:rsidRPr="00A766AB">
        <w:rPr>
          <w:rFonts w:cs="Times New Roman"/>
        </w:rPr>
        <w:t xml:space="preserve"> </w:t>
      </w:r>
      <w:r w:rsidR="00766A96" w:rsidRPr="00A766AB">
        <w:rPr>
          <w:rFonts w:cs="Times New Roman"/>
        </w:rPr>
        <w:t xml:space="preserve">way </w:t>
      </w:r>
      <w:r w:rsidR="005D35BC" w:rsidRPr="00A766AB">
        <w:rPr>
          <w:rFonts w:cs="Times New Roman"/>
        </w:rPr>
        <w:t>and ha</w:t>
      </w:r>
      <w:r w:rsidR="00CB6FA7" w:rsidRPr="00A766AB">
        <w:rPr>
          <w:rFonts w:cs="Times New Roman"/>
        </w:rPr>
        <w:t>s</w:t>
      </w:r>
      <w:r w:rsidR="005D35BC" w:rsidRPr="00A766AB">
        <w:rPr>
          <w:rFonts w:cs="Times New Roman"/>
        </w:rPr>
        <w:t xml:space="preserve"> considerabl</w:t>
      </w:r>
      <w:r w:rsidR="00962F41" w:rsidRPr="00A766AB">
        <w:rPr>
          <w:rFonts w:cs="Times New Roman"/>
        </w:rPr>
        <w:t>y l</w:t>
      </w:r>
      <w:r w:rsidR="001D7F26" w:rsidRPr="00A766AB">
        <w:rPr>
          <w:rFonts w:cs="Times New Roman"/>
        </w:rPr>
        <w:t>arge</w:t>
      </w:r>
      <w:r w:rsidR="005D35BC" w:rsidRPr="00A766AB">
        <w:rPr>
          <w:rFonts w:cs="Times New Roman"/>
        </w:rPr>
        <w:t xml:space="preserve"> post-elongation</w:t>
      </w:r>
      <w:r w:rsidR="005A682C" w:rsidRPr="00A766AB">
        <w:rPr>
          <w:rFonts w:cs="Times New Roman"/>
        </w:rPr>
        <w:t xml:space="preserve">. </w:t>
      </w:r>
    </w:p>
    <w:p w14:paraId="7BE2DB92" w14:textId="77777777" w:rsidR="00B7333D" w:rsidRPr="00A766AB" w:rsidRDefault="00B7333D" w:rsidP="00EA10D2">
      <w:pPr>
        <w:ind w:firstLineChars="0" w:firstLine="0"/>
        <w:rPr>
          <w:rFonts w:cs="Times New Roman"/>
        </w:rPr>
      </w:pPr>
    </w:p>
    <w:p w14:paraId="33CF529D" w14:textId="0F60BAD6" w:rsidR="00E92896" w:rsidRPr="00A766AB" w:rsidRDefault="00241828" w:rsidP="003B47CB">
      <w:pPr>
        <w:pStyle w:val="3"/>
        <w:rPr>
          <w:rFonts w:cs="Times New Roman"/>
          <w:b/>
          <w:bCs w:val="0"/>
          <w:sz w:val="24"/>
          <w:szCs w:val="24"/>
        </w:rPr>
      </w:pPr>
      <w:r w:rsidRPr="00A766AB">
        <w:rPr>
          <w:rFonts w:cs="Times New Roman"/>
          <w:b/>
          <w:bCs w:val="0"/>
          <w:sz w:val="24"/>
          <w:szCs w:val="24"/>
        </w:rPr>
        <w:t xml:space="preserve">4.2 </w:t>
      </w:r>
      <w:r w:rsidR="009C4A5D" w:rsidRPr="00A766AB">
        <w:rPr>
          <w:rFonts w:cs="Times New Roman"/>
          <w:b/>
          <w:bCs w:val="0"/>
          <w:sz w:val="24"/>
          <w:szCs w:val="24"/>
        </w:rPr>
        <w:t xml:space="preserve">Fracture </w:t>
      </w:r>
      <w:r w:rsidR="005D17BB" w:rsidRPr="00A766AB">
        <w:rPr>
          <w:rFonts w:cs="Times New Roman"/>
          <w:b/>
          <w:bCs w:val="0"/>
          <w:sz w:val="24"/>
          <w:szCs w:val="24"/>
        </w:rPr>
        <w:t>mechanisms</w:t>
      </w:r>
    </w:p>
    <w:p w14:paraId="2A0B4803" w14:textId="1E791E27" w:rsidR="00703362" w:rsidRPr="00A766AB" w:rsidRDefault="0034659D" w:rsidP="00DD7BB2">
      <w:pPr>
        <w:ind w:firstLine="480"/>
        <w:rPr>
          <w:rFonts w:cs="Times New Roman"/>
        </w:rPr>
      </w:pPr>
      <w:r w:rsidRPr="00A766AB">
        <w:rPr>
          <w:rFonts w:cs="Times New Roman"/>
        </w:rPr>
        <w:t>T</w:t>
      </w:r>
      <w:r w:rsidR="005D21EC" w:rsidRPr="00A766AB">
        <w:rPr>
          <w:rFonts w:cs="Times New Roman"/>
        </w:rPr>
        <w:t xml:space="preserve">o </w:t>
      </w:r>
      <w:r w:rsidRPr="00A766AB">
        <w:rPr>
          <w:rFonts w:cs="Times New Roman"/>
        </w:rPr>
        <w:t xml:space="preserve">obtain </w:t>
      </w:r>
      <w:r w:rsidR="005D21EC" w:rsidRPr="00A766AB">
        <w:rPr>
          <w:rFonts w:cs="Times New Roman"/>
        </w:rPr>
        <w:t xml:space="preserve">a reliable </w:t>
      </w:r>
      <w:bookmarkStart w:id="8" w:name="OLE_LINK3"/>
      <w:bookmarkStart w:id="9" w:name="OLE_LINK4"/>
      <w:bookmarkStart w:id="10" w:name="OLE_LINK17"/>
      <w:bookmarkStart w:id="11" w:name="OLE_LINK18"/>
      <w:r w:rsidR="005D21EC" w:rsidRPr="00A766AB">
        <w:rPr>
          <w:rFonts w:cs="Times New Roman"/>
          <w:i/>
          <w:iCs/>
        </w:rPr>
        <w:t>K</w:t>
      </w:r>
      <w:r w:rsidR="005D21EC" w:rsidRPr="00A766AB">
        <w:rPr>
          <w:rFonts w:cs="Times New Roman"/>
          <w:i/>
          <w:iCs/>
          <w:vertAlign w:val="subscript"/>
        </w:rPr>
        <w:t>J</w:t>
      </w:r>
      <w:r w:rsidR="001554F0" w:rsidRPr="00A766AB">
        <w:rPr>
          <w:rFonts w:cs="Times New Roman"/>
          <w:i/>
          <w:iCs/>
          <w:vertAlign w:val="subscript"/>
        </w:rPr>
        <w:t>I</w:t>
      </w:r>
      <w:r w:rsidR="005D21EC" w:rsidRPr="00A766AB">
        <w:rPr>
          <w:rFonts w:cs="Times New Roman"/>
          <w:i/>
          <w:iCs/>
          <w:vertAlign w:val="subscript"/>
        </w:rPr>
        <w:t>c</w:t>
      </w:r>
      <w:bookmarkEnd w:id="8"/>
      <w:bookmarkEnd w:id="9"/>
      <w:bookmarkEnd w:id="10"/>
      <w:bookmarkEnd w:id="11"/>
      <w:r w:rsidRPr="00A766AB">
        <w:rPr>
          <w:rFonts w:cs="Times New Roman"/>
        </w:rPr>
        <w:t xml:space="preserve">, several requirements, including sample thickness and crack tunneling, </w:t>
      </w:r>
      <w:r w:rsidR="00B27E5F" w:rsidRPr="00A766AB">
        <w:rPr>
          <w:rFonts w:cs="Times New Roman"/>
        </w:rPr>
        <w:t>must</w:t>
      </w:r>
      <w:r w:rsidRPr="00A766AB">
        <w:rPr>
          <w:rFonts w:cs="Times New Roman"/>
        </w:rPr>
        <w:t xml:space="preserve"> be satisfied.</w:t>
      </w:r>
      <w:r w:rsidR="00B53D24" w:rsidRPr="00A766AB">
        <w:rPr>
          <w:rFonts w:cs="Times New Roman"/>
        </w:rPr>
        <w:t xml:space="preserve"> </w:t>
      </w:r>
      <w:r w:rsidR="0013749C" w:rsidRPr="00A766AB">
        <w:rPr>
          <w:rFonts w:eastAsiaTheme="minorEastAsia" w:cs="Times New Roman"/>
        </w:rPr>
        <w:t>A</w:t>
      </w:r>
      <w:r w:rsidR="005A682C" w:rsidRPr="00A766AB">
        <w:rPr>
          <w:rFonts w:cs="Times New Roman"/>
        </w:rPr>
        <w:t xml:space="preserve">ll requirements in </w:t>
      </w:r>
      <w:r w:rsidR="00B42441" w:rsidRPr="00A766AB">
        <w:rPr>
          <w:rFonts w:cs="Times New Roman"/>
        </w:rPr>
        <w:t xml:space="preserve">the </w:t>
      </w:r>
      <w:r w:rsidR="0013749C" w:rsidRPr="00A766AB">
        <w:rPr>
          <w:rFonts w:cs="Times New Roman"/>
        </w:rPr>
        <w:t xml:space="preserve">ASTM E1820 </w:t>
      </w:r>
      <w:r w:rsidR="005A682C" w:rsidRPr="00A766AB">
        <w:rPr>
          <w:rFonts w:cs="Times New Roman"/>
        </w:rPr>
        <w:t xml:space="preserve">standard have been </w:t>
      </w:r>
      <w:r w:rsidR="007110F2" w:rsidRPr="00A766AB">
        <w:rPr>
          <w:rFonts w:cs="Times New Roman"/>
        </w:rPr>
        <w:t>met</w:t>
      </w:r>
      <w:r w:rsidR="00502EAE" w:rsidRPr="00A766AB">
        <w:rPr>
          <w:rFonts w:cs="Times New Roman"/>
        </w:rPr>
        <w:t xml:space="preserve"> in present measurements</w:t>
      </w:r>
      <w:r w:rsidR="007110F2" w:rsidRPr="00A766AB">
        <w:rPr>
          <w:rFonts w:cs="Times New Roman"/>
        </w:rPr>
        <w:t>;</w:t>
      </w:r>
      <w:r w:rsidR="005A682C" w:rsidRPr="00A766AB">
        <w:rPr>
          <w:rFonts w:cs="Times New Roman"/>
        </w:rPr>
        <w:t xml:space="preserve"> therefore</w:t>
      </w:r>
      <w:r w:rsidR="007110F2" w:rsidRPr="00A766AB">
        <w:rPr>
          <w:rFonts w:cs="Times New Roman"/>
        </w:rPr>
        <w:t>,</w:t>
      </w:r>
      <w:r w:rsidR="005A682C" w:rsidRPr="00A766AB">
        <w:rPr>
          <w:rFonts w:cs="Times New Roman"/>
        </w:rPr>
        <w:t xml:space="preserve"> </w:t>
      </w:r>
      <w:r w:rsidR="007110F2" w:rsidRPr="00A766AB">
        <w:rPr>
          <w:rFonts w:cs="Times New Roman"/>
        </w:rPr>
        <w:t>reliable</w:t>
      </w:r>
      <w:r w:rsidR="005A682C" w:rsidRPr="00A766AB">
        <w:rPr>
          <w:rFonts w:cs="Times New Roman"/>
        </w:rPr>
        <w:t xml:space="preserve"> </w:t>
      </w:r>
      <w:bookmarkStart w:id="12" w:name="OLE_LINK7"/>
      <w:bookmarkStart w:id="13" w:name="OLE_LINK8"/>
      <w:bookmarkStart w:id="14" w:name="OLE_LINK31"/>
      <w:r w:rsidR="00B42441" w:rsidRPr="00A766AB">
        <w:rPr>
          <w:rFonts w:cs="Times New Roman"/>
          <w:i/>
          <w:iCs/>
        </w:rPr>
        <w:t>K</w:t>
      </w:r>
      <w:r w:rsidR="00B42441" w:rsidRPr="00A766AB">
        <w:rPr>
          <w:rFonts w:cs="Times New Roman"/>
          <w:i/>
          <w:iCs/>
          <w:vertAlign w:val="subscript"/>
        </w:rPr>
        <w:t>J</w:t>
      </w:r>
      <w:r w:rsidR="00CE3625" w:rsidRPr="00A766AB">
        <w:rPr>
          <w:rFonts w:cs="Times New Roman"/>
          <w:i/>
          <w:iCs/>
          <w:vertAlign w:val="subscript"/>
        </w:rPr>
        <w:t>I</w:t>
      </w:r>
      <w:r w:rsidR="00B42441" w:rsidRPr="00A766AB">
        <w:rPr>
          <w:rFonts w:cs="Times New Roman"/>
          <w:i/>
          <w:iCs/>
          <w:vertAlign w:val="subscript"/>
        </w:rPr>
        <w:t>c</w:t>
      </w:r>
      <w:bookmarkEnd w:id="12"/>
      <w:bookmarkEnd w:id="13"/>
      <w:bookmarkEnd w:id="14"/>
      <w:r w:rsidR="00EC29C8" w:rsidRPr="00A766AB">
        <w:rPr>
          <w:rFonts w:cs="Times New Roman"/>
        </w:rPr>
        <w:t xml:space="preserve"> </w:t>
      </w:r>
      <w:r w:rsidR="007110F2" w:rsidRPr="00A766AB">
        <w:rPr>
          <w:rFonts w:cs="Times New Roman"/>
        </w:rPr>
        <w:t xml:space="preserve">values </w:t>
      </w:r>
      <w:r w:rsidR="00EC29C8" w:rsidRPr="00A766AB">
        <w:rPr>
          <w:rFonts w:cs="Times New Roman"/>
        </w:rPr>
        <w:t xml:space="preserve">can be obtained. </w:t>
      </w:r>
      <w:r w:rsidR="007110F2" w:rsidRPr="00A766AB">
        <w:rPr>
          <w:rFonts w:cs="Times New Roman"/>
        </w:rPr>
        <w:t>The RT Q&amp;P</w:t>
      </w:r>
      <w:r w:rsidR="00EC29C8" w:rsidRPr="00A766AB">
        <w:rPr>
          <w:rFonts w:cs="Times New Roman"/>
        </w:rPr>
        <w:t xml:space="preserve"> </w:t>
      </w:r>
      <w:r w:rsidR="00E2368A" w:rsidRPr="00A766AB">
        <w:rPr>
          <w:rFonts w:cs="Times New Roman"/>
        </w:rPr>
        <w:t>steel has</w:t>
      </w:r>
      <w:r w:rsidR="00EC29C8" w:rsidRPr="00A766AB">
        <w:rPr>
          <w:rFonts w:cs="Times New Roman"/>
        </w:rPr>
        <w:t xml:space="preserve"> </w:t>
      </w:r>
      <w:r w:rsidR="007F0AF4" w:rsidRPr="00A766AB">
        <w:rPr>
          <w:rFonts w:cs="Times New Roman"/>
        </w:rPr>
        <w:t xml:space="preserve">a </w:t>
      </w:r>
      <w:r w:rsidR="00FE038F" w:rsidRPr="00A766AB">
        <w:rPr>
          <w:rFonts w:cs="Times New Roman"/>
        </w:rPr>
        <w:t>relatively</w:t>
      </w:r>
      <w:r w:rsidR="00EC29C8" w:rsidRPr="00A766AB">
        <w:rPr>
          <w:rFonts w:cs="Times New Roman"/>
        </w:rPr>
        <w:t xml:space="preserve"> high </w:t>
      </w:r>
      <w:r w:rsidR="00CE3625" w:rsidRPr="00A766AB">
        <w:rPr>
          <w:rFonts w:cs="Times New Roman"/>
          <w:i/>
          <w:iCs/>
        </w:rPr>
        <w:t>K</w:t>
      </w:r>
      <w:r w:rsidR="00CE3625" w:rsidRPr="00A766AB">
        <w:rPr>
          <w:rFonts w:cs="Times New Roman"/>
          <w:i/>
          <w:iCs/>
          <w:vertAlign w:val="subscript"/>
        </w:rPr>
        <w:t>JIc</w:t>
      </w:r>
      <w:r w:rsidR="007F0AF4" w:rsidRPr="00A766AB">
        <w:rPr>
          <w:rFonts w:cs="Times New Roman"/>
        </w:rPr>
        <w:t xml:space="preserve"> value</w:t>
      </w:r>
      <w:r w:rsidR="00EC29C8" w:rsidRPr="00A766AB">
        <w:rPr>
          <w:rFonts w:cs="Times New Roman"/>
        </w:rPr>
        <w:t xml:space="preserve">, </w:t>
      </w:r>
      <w:r w:rsidR="005222B6" w:rsidRPr="00A766AB">
        <w:rPr>
          <w:rFonts w:cs="Times New Roman"/>
        </w:rPr>
        <w:t>which</w:t>
      </w:r>
      <w:r w:rsidR="00EC29C8" w:rsidRPr="00A766AB">
        <w:rPr>
          <w:rFonts w:cs="Times New Roman"/>
        </w:rPr>
        <w:t xml:space="preserve"> is </w:t>
      </w:r>
      <w:r w:rsidR="00DB05F8" w:rsidRPr="00A766AB">
        <w:rPr>
          <w:rFonts w:cs="Times New Roman"/>
        </w:rPr>
        <w:t>not only</w:t>
      </w:r>
      <w:r w:rsidR="00EC29C8" w:rsidRPr="00A766AB">
        <w:rPr>
          <w:rFonts w:cs="Times New Roman"/>
        </w:rPr>
        <w:t xml:space="preserve"> </w:t>
      </w:r>
      <w:r w:rsidR="007110F2" w:rsidRPr="00A766AB">
        <w:rPr>
          <w:rFonts w:cs="Times New Roman"/>
        </w:rPr>
        <w:t>superior</w:t>
      </w:r>
      <w:r w:rsidR="00B862FF" w:rsidRPr="00A766AB">
        <w:rPr>
          <w:rFonts w:cs="Times New Roman"/>
        </w:rPr>
        <w:t xml:space="preserve"> t</w:t>
      </w:r>
      <w:r w:rsidR="003A6075" w:rsidRPr="00A766AB">
        <w:rPr>
          <w:rFonts w:cs="Times New Roman"/>
        </w:rPr>
        <w:t>o</w:t>
      </w:r>
      <w:r w:rsidR="00B862FF" w:rsidRPr="00A766AB">
        <w:rPr>
          <w:rFonts w:cs="Times New Roman"/>
        </w:rPr>
        <w:t xml:space="preserve"> </w:t>
      </w:r>
      <w:r w:rsidR="00BE0EDD" w:rsidRPr="00A766AB">
        <w:rPr>
          <w:rFonts w:cs="Times New Roman"/>
        </w:rPr>
        <w:t xml:space="preserve">the </w:t>
      </w:r>
      <w:r w:rsidR="00B862FF" w:rsidRPr="00A766AB">
        <w:rPr>
          <w:rFonts w:cs="Times New Roman"/>
        </w:rPr>
        <w:t xml:space="preserve">current </w:t>
      </w:r>
      <w:r w:rsidR="007110F2" w:rsidRPr="00A766AB">
        <w:rPr>
          <w:rFonts w:cs="Times New Roman"/>
        </w:rPr>
        <w:t>IA</w:t>
      </w:r>
      <w:r w:rsidR="00B862FF" w:rsidRPr="00A766AB">
        <w:rPr>
          <w:rFonts w:cs="Times New Roman"/>
        </w:rPr>
        <w:t xml:space="preserve"> steel but also </w:t>
      </w:r>
      <w:r w:rsidR="00EC29C8" w:rsidRPr="00A766AB">
        <w:rPr>
          <w:rFonts w:cs="Times New Roman"/>
        </w:rPr>
        <w:t xml:space="preserve">30% higher than </w:t>
      </w:r>
      <w:r w:rsidR="00CE3625" w:rsidRPr="00A766AB">
        <w:rPr>
          <w:rFonts w:cs="Times New Roman"/>
        </w:rPr>
        <w:t xml:space="preserve">other </w:t>
      </w:r>
      <w:r w:rsidR="00EC29C8" w:rsidRPr="00A766AB">
        <w:rPr>
          <w:rFonts w:cs="Times New Roman"/>
        </w:rPr>
        <w:t>Q</w:t>
      </w:r>
      <w:r w:rsidR="00074821" w:rsidRPr="00A766AB">
        <w:rPr>
          <w:rFonts w:cs="Times New Roman"/>
        </w:rPr>
        <w:t>&amp;</w:t>
      </w:r>
      <w:r w:rsidR="00EC29C8" w:rsidRPr="00A766AB">
        <w:rPr>
          <w:rFonts w:cs="Times New Roman"/>
        </w:rPr>
        <w:t xml:space="preserve">P </w:t>
      </w:r>
      <w:r w:rsidR="000110FE" w:rsidRPr="00A766AB">
        <w:rPr>
          <w:rFonts w:cs="Times New Roman"/>
        </w:rPr>
        <w:t>steel</w:t>
      </w:r>
      <w:r w:rsidR="00CE3625" w:rsidRPr="00A766AB">
        <w:rPr>
          <w:rFonts w:cs="Times New Roman"/>
        </w:rPr>
        <w:t>s</w:t>
      </w:r>
      <w:r w:rsidR="00EC29C8" w:rsidRPr="00A766AB">
        <w:rPr>
          <w:rFonts w:cs="Times New Roman"/>
        </w:rPr>
        <w:t xml:space="preserve"> </w:t>
      </w:r>
      <w:r w:rsidR="00DB05F8" w:rsidRPr="00A766AB">
        <w:rPr>
          <w:rFonts w:cs="Times New Roman"/>
        </w:rPr>
        <w:t>with</w:t>
      </w:r>
      <w:r w:rsidR="00EC29C8" w:rsidRPr="00A766AB">
        <w:rPr>
          <w:rFonts w:cs="Times New Roman"/>
        </w:rPr>
        <w:t xml:space="preserve"> similar strength level</w:t>
      </w:r>
      <w:r w:rsidR="00996DE8" w:rsidRPr="00A766AB">
        <w:rPr>
          <w:rFonts w:cs="Times New Roman"/>
        </w:rPr>
        <w:t>s</w:t>
      </w:r>
      <w:r w:rsidR="00EC29C8" w:rsidRPr="00A766AB">
        <w:rPr>
          <w:rFonts w:cs="Times New Roman"/>
        </w:rPr>
        <w:fldChar w:fldCharType="begin"/>
      </w:r>
      <w:r w:rsidR="009A4456" w:rsidRPr="00A766AB">
        <w:rPr>
          <w:rFonts w:cs="Times New Roman"/>
        </w:rPr>
        <w:instrText xml:space="preserve"> ADDIN EN.CITE &lt;EndNote&gt;&lt;Cite&gt;&lt;Author&gt;Wu&lt;/Author&gt;&lt;Year&gt;2013&lt;/Year&gt;&lt;RecNum&gt;68&lt;/RecNum&gt;&lt;DisplayText&gt;[45]&lt;/DisplayText&gt;&lt;record&gt;&lt;rec-number&gt;68&lt;/rec-number&gt;&lt;foreign-keys&gt;&lt;key app="EN" db-id="af552055z90vt0es25exefzip9zafdzwvvrz" timestamp="1651752325" guid="8c64f49f-7d81-46bb-93c4-016159d8b3a6"&gt;68&lt;/key&gt;&lt;/foreign-keys&gt;&lt;ref-type name="Journal Article"&gt;17&lt;/ref-type&gt;&lt;contributors&gt;&lt;authors&gt;&lt;author&gt;Wu, Riming&lt;/author&gt;&lt;author&gt;Li, Wei&lt;/author&gt;&lt;author&gt;Zhou, Shu&lt;/author&gt;&lt;author&gt;Zhong, Yong&lt;/author&gt;&lt;author&gt;Wang, Li&lt;/author&gt;&lt;author&gt;Jin, Xuejun&lt;/author&gt;&lt;/authors&gt;&lt;/contributors&gt;&lt;titles&gt;&lt;title&gt;Effect of Retained Austenite on the Fracture Toughness of Quenching and Partitioning (Q&amp;amp;P)-Treated Sheet Steels&lt;/title&gt;&lt;secondary-title&gt;Metallurgical and Materials Transactions A&lt;/secondary-title&gt;&lt;/titles&gt;&lt;periodical&gt;&lt;full-title&gt;Metallurgical and Materials Transactions A&lt;/full-title&gt;&lt;/periodical&gt;&lt;pages&gt;1892-1902&lt;/pages&gt;&lt;volume&gt;45&lt;/volume&gt;&lt;number&gt;4&lt;/number&gt;&lt;section&gt;1892&lt;/section&gt;&lt;dates&gt;&lt;year&gt;2013&lt;/year&gt;&lt;/dates&gt;&lt;isbn&gt;1073-5623&amp;#xD;1543-1940&lt;/isbn&gt;&lt;urls&gt;&lt;/urls&gt;&lt;electronic-resource-num&gt;10.1007/s11661-013-2113-0&lt;/electronic-resource-num&gt;&lt;/record&gt;&lt;/Cite&gt;&lt;/EndNote&gt;</w:instrText>
      </w:r>
      <w:r w:rsidR="00EC29C8" w:rsidRPr="00A766AB">
        <w:rPr>
          <w:rFonts w:cs="Times New Roman"/>
        </w:rPr>
        <w:fldChar w:fldCharType="separate"/>
      </w:r>
      <w:r w:rsidR="009A4456" w:rsidRPr="00A766AB">
        <w:rPr>
          <w:rFonts w:cs="Times New Roman"/>
          <w:noProof/>
        </w:rPr>
        <w:t>[45]</w:t>
      </w:r>
      <w:r w:rsidR="00EC29C8" w:rsidRPr="00A766AB">
        <w:rPr>
          <w:rFonts w:cs="Times New Roman"/>
        </w:rPr>
        <w:fldChar w:fldCharType="end"/>
      </w:r>
      <w:r w:rsidR="00EC29C8" w:rsidRPr="00A766AB">
        <w:rPr>
          <w:rFonts w:cs="Times New Roman"/>
        </w:rPr>
        <w:t xml:space="preserve">. </w:t>
      </w:r>
      <w:r w:rsidR="006E0B51" w:rsidRPr="00A766AB">
        <w:rPr>
          <w:rFonts w:eastAsiaTheme="minorEastAsia" w:cs="Times New Roman"/>
        </w:rPr>
        <w:t xml:space="preserve">The crack growth behavior </w:t>
      </w:r>
      <w:r w:rsidR="00D13B89" w:rsidRPr="00A766AB">
        <w:rPr>
          <w:rFonts w:eastAsiaTheme="minorEastAsia" w:cs="Times New Roman"/>
        </w:rPr>
        <w:t>at</w:t>
      </w:r>
      <w:r w:rsidR="00CE6308" w:rsidRPr="00A766AB">
        <w:rPr>
          <w:rFonts w:eastAsiaTheme="minorEastAsia" w:cs="Times New Roman"/>
        </w:rPr>
        <w:t xml:space="preserve"> </w:t>
      </w:r>
      <w:r w:rsidR="00997E2D" w:rsidRPr="00A766AB">
        <w:rPr>
          <w:rFonts w:eastAsiaTheme="minorEastAsia" w:cs="Times New Roman"/>
        </w:rPr>
        <w:t xml:space="preserve">the </w:t>
      </w:r>
      <w:r w:rsidR="00CE6308" w:rsidRPr="00A766AB">
        <w:rPr>
          <w:rFonts w:eastAsiaTheme="minorEastAsia" w:cs="Times New Roman"/>
        </w:rPr>
        <w:t xml:space="preserve">free surface (Fig. </w:t>
      </w:r>
      <w:r w:rsidR="00070F97" w:rsidRPr="00A766AB">
        <w:rPr>
          <w:rFonts w:eastAsiaTheme="minorEastAsia" w:cs="Times New Roman"/>
        </w:rPr>
        <w:t>8</w:t>
      </w:r>
      <w:r w:rsidR="00CE6308" w:rsidRPr="00A766AB">
        <w:rPr>
          <w:rFonts w:eastAsiaTheme="minorEastAsia" w:cs="Times New Roman"/>
        </w:rPr>
        <w:t xml:space="preserve">) and the middle-thickness section (Fig. </w:t>
      </w:r>
      <w:r w:rsidR="00057627" w:rsidRPr="00A766AB">
        <w:rPr>
          <w:rFonts w:eastAsiaTheme="minorEastAsia" w:cs="Times New Roman"/>
        </w:rPr>
        <w:t>10</w:t>
      </w:r>
      <w:r w:rsidR="00CE6308" w:rsidRPr="00A766AB">
        <w:rPr>
          <w:rFonts w:eastAsiaTheme="minorEastAsia" w:cs="Times New Roman"/>
        </w:rPr>
        <w:t xml:space="preserve">) do not show </w:t>
      </w:r>
      <w:r w:rsidR="00997E2D" w:rsidRPr="00A766AB">
        <w:rPr>
          <w:rFonts w:eastAsiaTheme="minorEastAsia" w:cs="Times New Roman"/>
        </w:rPr>
        <w:t xml:space="preserve">a </w:t>
      </w:r>
      <w:r w:rsidR="006F581C" w:rsidRPr="00A766AB">
        <w:rPr>
          <w:rFonts w:eastAsiaTheme="minorEastAsia" w:cs="Times New Roman"/>
        </w:rPr>
        <w:t>perceivable</w:t>
      </w:r>
      <w:r w:rsidR="00CE6308" w:rsidRPr="00A766AB">
        <w:rPr>
          <w:rFonts w:eastAsiaTheme="minorEastAsia" w:cs="Times New Roman"/>
        </w:rPr>
        <w:t xml:space="preserve"> </w:t>
      </w:r>
      <w:r w:rsidR="00F97DFF" w:rsidRPr="00A766AB">
        <w:rPr>
          <w:rFonts w:eastAsiaTheme="minorEastAsia" w:cs="Times New Roman"/>
        </w:rPr>
        <w:t>difference</w:t>
      </w:r>
      <w:r w:rsidR="00A31758" w:rsidRPr="00A766AB">
        <w:rPr>
          <w:rFonts w:eastAsiaTheme="minorEastAsia" w:cs="Times New Roman"/>
        </w:rPr>
        <w:t xml:space="preserve"> for the RT Q&amp;P steel</w:t>
      </w:r>
      <w:r w:rsidR="00D22298" w:rsidRPr="00A766AB">
        <w:rPr>
          <w:rFonts w:eastAsiaTheme="minorEastAsia" w:cs="Times New Roman"/>
        </w:rPr>
        <w:t>.</w:t>
      </w:r>
      <w:r w:rsidR="00CC0908" w:rsidRPr="00A766AB">
        <w:rPr>
          <w:rFonts w:eastAsiaTheme="minorEastAsia" w:cs="Times New Roman"/>
        </w:rPr>
        <w:t xml:space="preserve"> </w:t>
      </w:r>
      <w:r w:rsidR="006F5B26" w:rsidRPr="00A766AB">
        <w:rPr>
          <w:rFonts w:cs="Times New Roman"/>
        </w:rPr>
        <w:t xml:space="preserve">The </w:t>
      </w:r>
      <w:r w:rsidR="00F97DFF" w:rsidRPr="00A766AB">
        <w:rPr>
          <w:rFonts w:eastAsiaTheme="minorEastAsia" w:cs="Times New Roman"/>
        </w:rPr>
        <w:t xml:space="preserve">crack </w:t>
      </w:r>
      <w:r w:rsidR="00EF5A8D" w:rsidRPr="00A766AB">
        <w:rPr>
          <w:rFonts w:eastAsiaTheme="minorEastAsia" w:cs="Times New Roman"/>
        </w:rPr>
        <w:t xml:space="preserve">can propagate </w:t>
      </w:r>
      <w:r w:rsidR="008029BE" w:rsidRPr="00A766AB">
        <w:rPr>
          <w:rFonts w:eastAsiaTheme="minorEastAsia" w:cs="Times New Roman"/>
        </w:rPr>
        <w:t xml:space="preserve">through </w:t>
      </w:r>
      <w:r w:rsidR="005B1E16" w:rsidRPr="00A766AB">
        <w:rPr>
          <w:rFonts w:eastAsiaTheme="minorEastAsia" w:cs="Times New Roman"/>
        </w:rPr>
        <w:t xml:space="preserve">individual </w:t>
      </w:r>
      <w:r w:rsidR="00570AD3" w:rsidRPr="00A766AB">
        <w:rPr>
          <w:rFonts w:eastAsiaTheme="minorEastAsia" w:cs="Times New Roman"/>
        </w:rPr>
        <w:t>block</w:t>
      </w:r>
      <w:r w:rsidR="00997E2D" w:rsidRPr="00A766AB">
        <w:rPr>
          <w:rFonts w:eastAsiaTheme="minorEastAsia" w:cs="Times New Roman"/>
        </w:rPr>
        <w:t>s</w:t>
      </w:r>
      <w:r w:rsidR="00570AD3" w:rsidRPr="00A766AB">
        <w:rPr>
          <w:rFonts w:eastAsiaTheme="minorEastAsia" w:cs="Times New Roman"/>
        </w:rPr>
        <w:t xml:space="preserve"> (Fig. 8(</w:t>
      </w:r>
      <w:r w:rsidR="008972A5" w:rsidRPr="00A766AB">
        <w:rPr>
          <w:rFonts w:eastAsiaTheme="minorEastAsia" w:cs="Times New Roman"/>
        </w:rPr>
        <w:t>c</w:t>
      </w:r>
      <w:r w:rsidR="00570AD3" w:rsidRPr="00A766AB">
        <w:rPr>
          <w:rFonts w:eastAsiaTheme="minorEastAsia" w:cs="Times New Roman"/>
        </w:rPr>
        <w:t>))</w:t>
      </w:r>
      <w:r w:rsidR="008029BE" w:rsidRPr="00A766AB">
        <w:rPr>
          <w:rFonts w:eastAsiaTheme="minorEastAsia" w:cs="Times New Roman"/>
        </w:rPr>
        <w:t xml:space="preserve"> or </w:t>
      </w:r>
      <w:r w:rsidR="00EF5A8D" w:rsidRPr="00A766AB">
        <w:rPr>
          <w:rFonts w:eastAsiaTheme="minorEastAsia" w:cs="Times New Roman"/>
        </w:rPr>
        <w:t xml:space="preserve">along hierarchical boundaries (i.e., block, packet </w:t>
      </w:r>
      <w:r w:rsidR="00B1098E" w:rsidRPr="00A766AB">
        <w:rPr>
          <w:rFonts w:eastAsiaTheme="minorEastAsia" w:cs="Times New Roman"/>
        </w:rPr>
        <w:t xml:space="preserve">boundary </w:t>
      </w:r>
      <w:r w:rsidR="00EF5A8D" w:rsidRPr="00A766AB">
        <w:rPr>
          <w:rFonts w:eastAsiaTheme="minorEastAsia" w:cs="Times New Roman"/>
        </w:rPr>
        <w:t xml:space="preserve">and </w:t>
      </w:r>
      <w:r w:rsidR="007E5129" w:rsidRPr="00A766AB">
        <w:rPr>
          <w:rFonts w:eastAsiaTheme="minorEastAsia" w:cs="Times New Roman"/>
        </w:rPr>
        <w:t>PAG</w:t>
      </w:r>
      <w:r w:rsidR="00B1098E" w:rsidRPr="00A766AB">
        <w:rPr>
          <w:rFonts w:eastAsiaTheme="minorEastAsia" w:cs="Times New Roman"/>
        </w:rPr>
        <w:t>B</w:t>
      </w:r>
      <w:r w:rsidR="000B6394" w:rsidRPr="00A766AB">
        <w:rPr>
          <w:rFonts w:eastAsiaTheme="minorEastAsia" w:cs="Times New Roman"/>
        </w:rPr>
        <w:t xml:space="preserve"> in</w:t>
      </w:r>
      <w:r w:rsidR="00C56D5C" w:rsidRPr="00A766AB">
        <w:rPr>
          <w:rFonts w:eastAsiaTheme="minorEastAsia" w:cs="Times New Roman"/>
        </w:rPr>
        <w:t xml:space="preserve"> Fig. 8(b)</w:t>
      </w:r>
      <w:r w:rsidR="00B1098E" w:rsidRPr="00A766AB">
        <w:rPr>
          <w:rFonts w:eastAsiaTheme="minorEastAsia" w:cs="Times New Roman"/>
        </w:rPr>
        <w:t>,</w:t>
      </w:r>
      <w:r w:rsidR="005B1E16" w:rsidRPr="00A766AB">
        <w:rPr>
          <w:rFonts w:eastAsiaTheme="minorEastAsia" w:cs="Times New Roman"/>
        </w:rPr>
        <w:t xml:space="preserve"> Fig. 10</w:t>
      </w:r>
      <w:r w:rsidR="00917E63" w:rsidRPr="00A766AB">
        <w:rPr>
          <w:rFonts w:eastAsiaTheme="minorEastAsia" w:cs="Times New Roman"/>
        </w:rPr>
        <w:t>(a) and (b)</w:t>
      </w:r>
      <w:r w:rsidR="00EF5A8D" w:rsidRPr="00A766AB">
        <w:rPr>
          <w:rFonts w:eastAsiaTheme="minorEastAsia" w:cs="Times New Roman"/>
        </w:rPr>
        <w:t>)</w:t>
      </w:r>
      <w:r w:rsidR="008029BE" w:rsidRPr="00A766AB">
        <w:rPr>
          <w:rFonts w:eastAsiaTheme="minorEastAsia" w:cs="Times New Roman"/>
        </w:rPr>
        <w:t xml:space="preserve">. This propagation along boundaries is not traditional intergranular fracture </w:t>
      </w:r>
      <w:r w:rsidR="00FC667D" w:rsidRPr="00A766AB">
        <w:rPr>
          <w:rFonts w:eastAsiaTheme="minorEastAsia" w:cs="Times New Roman"/>
        </w:rPr>
        <w:t xml:space="preserve">but in the way of voids formation and coalescence (Fig. </w:t>
      </w:r>
      <w:r w:rsidR="00BA7519" w:rsidRPr="00A766AB">
        <w:rPr>
          <w:rFonts w:eastAsiaTheme="minorEastAsia" w:cs="Times New Roman"/>
        </w:rPr>
        <w:t>10</w:t>
      </w:r>
      <w:r w:rsidR="00917E63" w:rsidRPr="00A766AB">
        <w:rPr>
          <w:rFonts w:eastAsiaTheme="minorEastAsia" w:cs="Times New Roman"/>
        </w:rPr>
        <w:t>(a) and (b)</w:t>
      </w:r>
      <w:r w:rsidR="00FC667D" w:rsidRPr="00A766AB">
        <w:rPr>
          <w:rFonts w:eastAsiaTheme="minorEastAsia" w:cs="Times New Roman"/>
        </w:rPr>
        <w:t>)</w:t>
      </w:r>
      <w:r w:rsidR="00B53B65" w:rsidRPr="00A766AB">
        <w:rPr>
          <w:rFonts w:eastAsiaTheme="minorEastAsia" w:cs="Times New Roman"/>
        </w:rPr>
        <w:t xml:space="preserve"> and involves consid</w:t>
      </w:r>
      <w:r w:rsidR="00EC37D2" w:rsidRPr="00A766AB">
        <w:rPr>
          <w:rFonts w:eastAsiaTheme="minorEastAsia" w:cs="Times New Roman"/>
        </w:rPr>
        <w:t>erable plastic deformation (Fig. 8(</w:t>
      </w:r>
      <w:r w:rsidR="007E65AD" w:rsidRPr="00A766AB">
        <w:rPr>
          <w:rFonts w:eastAsiaTheme="minorEastAsia" w:cs="Times New Roman"/>
        </w:rPr>
        <w:t>d</w:t>
      </w:r>
      <w:r w:rsidR="00EC37D2" w:rsidRPr="00A766AB">
        <w:rPr>
          <w:rFonts w:eastAsiaTheme="minorEastAsia" w:cs="Times New Roman"/>
        </w:rPr>
        <w:t>)</w:t>
      </w:r>
      <w:r w:rsidR="00BA7519" w:rsidRPr="00A766AB">
        <w:rPr>
          <w:rFonts w:eastAsiaTheme="minorEastAsia" w:cs="Times New Roman"/>
        </w:rPr>
        <w:t xml:space="preserve"> and (e)</w:t>
      </w:r>
      <w:r w:rsidR="00EC37D2" w:rsidRPr="00A766AB">
        <w:rPr>
          <w:rFonts w:eastAsiaTheme="minorEastAsia" w:cs="Times New Roman"/>
        </w:rPr>
        <w:t>)</w:t>
      </w:r>
      <w:r w:rsidR="007E65AD" w:rsidRPr="00A766AB">
        <w:rPr>
          <w:rFonts w:eastAsiaTheme="minorEastAsia" w:cs="Times New Roman"/>
        </w:rPr>
        <w:t xml:space="preserve">. Besides, </w:t>
      </w:r>
      <w:r w:rsidR="00220BC3" w:rsidRPr="00A766AB">
        <w:rPr>
          <w:rFonts w:eastAsiaTheme="minorEastAsia" w:cs="Times New Roman"/>
        </w:rPr>
        <w:t xml:space="preserve">the </w:t>
      </w:r>
      <w:r w:rsidR="007E65AD" w:rsidRPr="00A766AB">
        <w:rPr>
          <w:rFonts w:eastAsiaTheme="minorEastAsia" w:cs="Times New Roman"/>
        </w:rPr>
        <w:t xml:space="preserve">crack can also get deflected </w:t>
      </w:r>
      <w:r w:rsidR="004F4479" w:rsidRPr="00A766AB">
        <w:rPr>
          <w:rFonts w:eastAsiaTheme="minorEastAsia" w:cs="Times New Roman"/>
        </w:rPr>
        <w:t>when it meets</w:t>
      </w:r>
      <w:r w:rsidR="00843FE1" w:rsidRPr="00A766AB">
        <w:rPr>
          <w:rFonts w:eastAsiaTheme="minorEastAsia" w:cs="Times New Roman"/>
        </w:rPr>
        <w:t xml:space="preserve"> packet boundary (Fig. 8(b))</w:t>
      </w:r>
      <w:r w:rsidR="00D465E3" w:rsidRPr="00A766AB">
        <w:rPr>
          <w:rFonts w:eastAsiaTheme="minorEastAsia" w:cs="Times New Roman"/>
        </w:rPr>
        <w:t xml:space="preserve"> or PAGB (Fig. 10</w:t>
      </w:r>
      <w:r w:rsidR="00917E63" w:rsidRPr="00A766AB">
        <w:rPr>
          <w:rFonts w:eastAsiaTheme="minorEastAsia" w:cs="Times New Roman"/>
        </w:rPr>
        <w:t>(a) and (b)</w:t>
      </w:r>
      <w:r w:rsidR="00D465E3" w:rsidRPr="00A766AB">
        <w:rPr>
          <w:rFonts w:eastAsiaTheme="minorEastAsia" w:cs="Times New Roman"/>
        </w:rPr>
        <w:t>)</w:t>
      </w:r>
      <w:r w:rsidR="00843FE1" w:rsidRPr="00A766AB">
        <w:rPr>
          <w:rFonts w:eastAsiaTheme="minorEastAsia" w:cs="Times New Roman"/>
        </w:rPr>
        <w:t>.</w:t>
      </w:r>
      <w:r w:rsidR="0017337E" w:rsidRPr="00A766AB">
        <w:rPr>
          <w:rFonts w:eastAsiaTheme="minorEastAsia" w:cs="Times New Roman"/>
        </w:rPr>
        <w:t xml:space="preserve"> </w:t>
      </w:r>
      <w:r w:rsidR="00843FE1" w:rsidRPr="00A766AB">
        <w:rPr>
          <w:rFonts w:eastAsiaTheme="minorEastAsia" w:cs="Times New Roman"/>
        </w:rPr>
        <w:t>T</w:t>
      </w:r>
      <w:r w:rsidR="0017337E" w:rsidRPr="00A766AB">
        <w:rPr>
          <w:rFonts w:eastAsiaTheme="minorEastAsia" w:cs="Times New Roman"/>
        </w:rPr>
        <w:t>herefore</w:t>
      </w:r>
      <w:r w:rsidR="009733F8" w:rsidRPr="00A766AB">
        <w:rPr>
          <w:rFonts w:eastAsiaTheme="minorEastAsia" w:cs="Times New Roman"/>
        </w:rPr>
        <w:t>,</w:t>
      </w:r>
      <w:r w:rsidR="0017337E" w:rsidRPr="00A766AB">
        <w:rPr>
          <w:rFonts w:eastAsiaTheme="minorEastAsia" w:cs="Times New Roman"/>
        </w:rPr>
        <w:t xml:space="preserve"> the</w:t>
      </w:r>
      <w:r w:rsidR="00843FE1" w:rsidRPr="00A766AB">
        <w:rPr>
          <w:rFonts w:eastAsiaTheme="minorEastAsia" w:cs="Times New Roman"/>
        </w:rPr>
        <w:t>se</w:t>
      </w:r>
      <w:r w:rsidR="0017337E" w:rsidRPr="00A766AB">
        <w:rPr>
          <w:rFonts w:eastAsiaTheme="minorEastAsia" w:cs="Times New Roman"/>
        </w:rPr>
        <w:t xml:space="preserve"> </w:t>
      </w:r>
      <w:r w:rsidR="00843FE1" w:rsidRPr="00A766AB">
        <w:rPr>
          <w:rFonts w:eastAsiaTheme="minorEastAsia" w:cs="Times New Roman"/>
        </w:rPr>
        <w:t xml:space="preserve">synergic </w:t>
      </w:r>
      <w:r w:rsidR="005E3DF7" w:rsidRPr="00A766AB">
        <w:rPr>
          <w:rFonts w:eastAsiaTheme="minorEastAsia" w:cs="Times New Roman"/>
        </w:rPr>
        <w:t xml:space="preserve">mechanisms </w:t>
      </w:r>
      <w:r w:rsidR="00A514F1" w:rsidRPr="00A766AB">
        <w:rPr>
          <w:rFonts w:eastAsiaTheme="minorEastAsia" w:cs="Times New Roman"/>
        </w:rPr>
        <w:t>contribute</w:t>
      </w:r>
      <w:r w:rsidR="005E3DF7" w:rsidRPr="00A766AB">
        <w:rPr>
          <w:rFonts w:eastAsiaTheme="minorEastAsia" w:cs="Times New Roman"/>
        </w:rPr>
        <w:t xml:space="preserve"> to good</w:t>
      </w:r>
      <w:r w:rsidR="0017337E" w:rsidRPr="00A766AB">
        <w:rPr>
          <w:rFonts w:eastAsiaTheme="minorEastAsia" w:cs="Times New Roman"/>
        </w:rPr>
        <w:t xml:space="preserve"> toughness </w:t>
      </w:r>
      <w:r w:rsidR="005E3DF7" w:rsidRPr="00A766AB">
        <w:rPr>
          <w:rFonts w:eastAsiaTheme="minorEastAsia" w:cs="Times New Roman"/>
        </w:rPr>
        <w:t>in the RT Q&amp;P steel</w:t>
      </w:r>
      <w:r w:rsidR="00A75290" w:rsidRPr="00A766AB">
        <w:rPr>
          <w:rFonts w:eastAsiaTheme="minorEastAsia" w:cs="Times New Roman"/>
        </w:rPr>
        <w:t xml:space="preserve"> despite </w:t>
      </w:r>
      <w:r w:rsidR="00744352" w:rsidRPr="00A766AB">
        <w:rPr>
          <w:rFonts w:eastAsiaTheme="minorEastAsia" w:cs="Times New Roman"/>
        </w:rPr>
        <w:t xml:space="preserve">its </w:t>
      </w:r>
      <w:r w:rsidR="00A75290" w:rsidRPr="00A766AB">
        <w:rPr>
          <w:rFonts w:eastAsiaTheme="minorEastAsia" w:cs="Times New Roman"/>
        </w:rPr>
        <w:t>high yield stress</w:t>
      </w:r>
      <w:r w:rsidR="00A11384" w:rsidRPr="00A766AB">
        <w:rPr>
          <w:rFonts w:eastAsiaTheme="minorEastAsia" w:cs="Times New Roman"/>
        </w:rPr>
        <w:t xml:space="preserve">. </w:t>
      </w:r>
    </w:p>
    <w:p w14:paraId="5FFC646F" w14:textId="35806EAA" w:rsidR="00703362" w:rsidRPr="00A766AB" w:rsidRDefault="0011119C" w:rsidP="0045561B">
      <w:pPr>
        <w:ind w:firstLine="480"/>
        <w:rPr>
          <w:rFonts w:eastAsiaTheme="minorEastAsia" w:cs="Times New Roman"/>
        </w:rPr>
      </w:pPr>
      <w:r w:rsidRPr="00A766AB">
        <w:rPr>
          <w:rFonts w:eastAsiaTheme="minorEastAsia" w:cs="Times New Roman"/>
        </w:rPr>
        <w:t xml:space="preserve">On the other hand, </w:t>
      </w:r>
      <w:r w:rsidRPr="00A766AB">
        <w:rPr>
          <w:rFonts w:cs="Times New Roman"/>
        </w:rPr>
        <w:t xml:space="preserve">the EBSD phase map of </w:t>
      </w:r>
      <w:r w:rsidRPr="00A766AB">
        <w:rPr>
          <w:rFonts w:eastAsiaTheme="minorEastAsia" w:cs="Times New Roman"/>
        </w:rPr>
        <w:t>the IA steel</w:t>
      </w:r>
      <w:r w:rsidRPr="00A766AB">
        <w:rPr>
          <w:rFonts w:cs="Times New Roman"/>
        </w:rPr>
        <w:t xml:space="preserve"> in Fig. 1</w:t>
      </w:r>
      <w:r w:rsidR="00B8306A" w:rsidRPr="00A766AB">
        <w:rPr>
          <w:rFonts w:cs="Times New Roman"/>
        </w:rPr>
        <w:t>0</w:t>
      </w:r>
      <w:r w:rsidRPr="00A766AB">
        <w:rPr>
          <w:rFonts w:cs="Times New Roman"/>
        </w:rPr>
        <w:t xml:space="preserve"> confirms that martensitic transformation has occurred sufficiently</w:t>
      </w:r>
      <w:r w:rsidR="006728BB" w:rsidRPr="00A766AB">
        <w:rPr>
          <w:rFonts w:cs="Times New Roman"/>
        </w:rPr>
        <w:t xml:space="preserve"> around </w:t>
      </w:r>
      <w:r w:rsidR="00E72230" w:rsidRPr="00A766AB">
        <w:rPr>
          <w:rFonts w:cs="Times New Roman"/>
        </w:rPr>
        <w:t xml:space="preserve">the </w:t>
      </w:r>
      <w:r w:rsidR="006728BB" w:rsidRPr="00A766AB">
        <w:rPr>
          <w:rFonts w:cs="Times New Roman"/>
        </w:rPr>
        <w:t>crack tip</w:t>
      </w:r>
      <w:r w:rsidRPr="00A766AB">
        <w:rPr>
          <w:rFonts w:cs="Times New Roman"/>
        </w:rPr>
        <w:t xml:space="preserve">, so the TRIP-toughening should </w:t>
      </w:r>
      <w:r w:rsidR="00FC076C" w:rsidRPr="00A766AB">
        <w:rPr>
          <w:rFonts w:cs="Times New Roman"/>
        </w:rPr>
        <w:t xml:space="preserve">play a </w:t>
      </w:r>
      <w:r w:rsidR="001A35CC" w:rsidRPr="00A766AB">
        <w:rPr>
          <w:rFonts w:cs="Times New Roman"/>
        </w:rPr>
        <w:t>significant</w:t>
      </w:r>
      <w:r w:rsidR="00FC076C" w:rsidRPr="00A766AB">
        <w:rPr>
          <w:rFonts w:cs="Times New Roman"/>
        </w:rPr>
        <w:t xml:space="preserve"> role </w:t>
      </w:r>
      <w:r w:rsidR="001A35CC" w:rsidRPr="00A766AB">
        <w:rPr>
          <w:rFonts w:cs="Times New Roman"/>
        </w:rPr>
        <w:t>consider</w:t>
      </w:r>
      <w:r w:rsidR="005B3A42" w:rsidRPr="00A766AB">
        <w:rPr>
          <w:rFonts w:cs="Times New Roman"/>
        </w:rPr>
        <w:t>ing that the volume fraction of austenite is ~70% before deformation</w:t>
      </w:r>
      <w:r w:rsidRPr="00A766AB">
        <w:rPr>
          <w:rFonts w:cs="Times New Roman"/>
        </w:rPr>
        <w:fldChar w:fldCharType="begin">
          <w:fldData xml:space="preserve">PEVuZE5vdGU+PENpdGU+PEF1dGhvcj5BbnRvbG92aWNoPC9BdXRob3I+PFllYXI+MTk3MTwvWWVh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</w:fldData>
        </w:fldChar>
      </w:r>
      <w:r w:rsidR="009A4456" w:rsidRPr="00A766AB">
        <w:rPr>
          <w:rFonts w:cs="Times New Roman"/>
        </w:rPr>
        <w:instrText xml:space="preserve"> ADDIN EN.CITE </w:instrText>
      </w:r>
      <w:r w:rsidR="009A4456" w:rsidRPr="00A766AB">
        <w:rPr>
          <w:rFonts w:cs="Times New Roman"/>
        </w:rPr>
        <w:fldChar w:fldCharType="begin">
          <w:fldData xml:space="preserve">PEVuZE5vdGU+PENpdGU+PEF1dGhvcj5BbnRvbG92aWNoPC9BdXRob3I+PFllYXI+MTk3MTwvWWVh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</w:fldData>
        </w:fldChar>
      </w:r>
      <w:r w:rsidR="009A4456" w:rsidRPr="00A766AB">
        <w:rPr>
          <w:rFonts w:cs="Times New Roman"/>
        </w:rPr>
        <w:instrText xml:space="preserve"> ADDIN EN.CITE.DATA </w:instrText>
      </w:r>
      <w:r w:rsidR="009A4456" w:rsidRPr="00A766AB">
        <w:rPr>
          <w:rFonts w:cs="Times New Roman"/>
        </w:rPr>
      </w:r>
      <w:r w:rsidR="009A4456" w:rsidRPr="00A766AB">
        <w:rPr>
          <w:rFonts w:cs="Times New Roman"/>
        </w:rPr>
        <w:fldChar w:fldCharType="end"/>
      </w:r>
      <w:r w:rsidRPr="00A766AB">
        <w:rPr>
          <w:rFonts w:cs="Times New Roman"/>
        </w:rPr>
      </w:r>
      <w:r w:rsidRPr="00A766AB">
        <w:rPr>
          <w:rFonts w:cs="Times New Roman"/>
        </w:rPr>
        <w:fldChar w:fldCharType="separate"/>
      </w:r>
      <w:r w:rsidR="009A4456" w:rsidRPr="00A766AB">
        <w:rPr>
          <w:rFonts w:cs="Times New Roman"/>
          <w:noProof/>
        </w:rPr>
        <w:t>[2, 19]</w:t>
      </w:r>
      <w:r w:rsidRPr="00A766AB">
        <w:rPr>
          <w:rFonts w:cs="Times New Roman"/>
        </w:rPr>
        <w:fldChar w:fldCharType="end"/>
      </w:r>
      <w:r w:rsidR="00F91156" w:rsidRPr="00A766AB">
        <w:rPr>
          <w:rFonts w:eastAsiaTheme="minorEastAsia" w:cs="Times New Roman"/>
        </w:rPr>
        <w:t xml:space="preserve">. </w:t>
      </w:r>
      <w:r w:rsidR="00DA636B" w:rsidRPr="00A766AB">
        <w:rPr>
          <w:rFonts w:eastAsiaTheme="minorEastAsia" w:cs="Times New Roman"/>
        </w:rPr>
        <w:t xml:space="preserve">Aided </w:t>
      </w:r>
      <w:r w:rsidR="00843010" w:rsidRPr="00A766AB">
        <w:rPr>
          <w:rFonts w:eastAsiaTheme="minorEastAsia" w:cs="Times New Roman"/>
        </w:rPr>
        <w:t>by</w:t>
      </w:r>
      <w:r w:rsidR="00DA636B" w:rsidRPr="00A766AB">
        <w:rPr>
          <w:rFonts w:eastAsiaTheme="minorEastAsia" w:cs="Times New Roman"/>
        </w:rPr>
        <w:t xml:space="preserve"> its low yield stress</w:t>
      </w:r>
      <w:r w:rsidR="00E35008" w:rsidRPr="00A766AB">
        <w:rPr>
          <w:rFonts w:eastAsiaTheme="minorEastAsia" w:cs="Times New Roman"/>
        </w:rPr>
        <w:t xml:space="preserve"> and high work hardening capacity</w:t>
      </w:r>
      <w:r w:rsidR="00DA636B" w:rsidRPr="00A766AB">
        <w:rPr>
          <w:rFonts w:eastAsiaTheme="minorEastAsia" w:cs="Times New Roman"/>
        </w:rPr>
        <w:t>, i</w:t>
      </w:r>
      <w:r w:rsidR="00B419A7" w:rsidRPr="00A766AB">
        <w:rPr>
          <w:rFonts w:eastAsiaTheme="minorEastAsia" w:cs="Times New Roman"/>
        </w:rPr>
        <w:t xml:space="preserve">t is expected that the </w:t>
      </w:r>
      <w:r w:rsidR="00E35008" w:rsidRPr="00A766AB">
        <w:rPr>
          <w:rFonts w:eastAsiaTheme="minorEastAsia" w:cs="Times New Roman"/>
        </w:rPr>
        <w:t>fracture toughness</w:t>
      </w:r>
      <w:r w:rsidR="00703362" w:rsidRPr="00A766AB">
        <w:rPr>
          <w:rFonts w:eastAsiaTheme="minorEastAsia" w:cs="Times New Roman"/>
        </w:rPr>
        <w:t xml:space="preserve"> </w:t>
      </w:r>
      <w:r w:rsidR="00E35008" w:rsidRPr="00A766AB">
        <w:rPr>
          <w:rFonts w:eastAsiaTheme="minorEastAsia" w:cs="Times New Roman"/>
        </w:rPr>
        <w:t xml:space="preserve">of </w:t>
      </w:r>
      <w:r w:rsidR="00B4168E" w:rsidRPr="00A766AB">
        <w:rPr>
          <w:rFonts w:eastAsiaTheme="minorEastAsia" w:cs="Times New Roman"/>
        </w:rPr>
        <w:t xml:space="preserve">IA steel should be </w:t>
      </w:r>
      <w:r w:rsidR="00134449" w:rsidRPr="00A766AB">
        <w:rPr>
          <w:rFonts w:eastAsiaTheme="minorEastAsia" w:cs="Times New Roman"/>
        </w:rPr>
        <w:lastRenderedPageBreak/>
        <w:t xml:space="preserve">excellent. However, the </w:t>
      </w:r>
      <w:r w:rsidR="00A514F1" w:rsidRPr="00A766AB">
        <w:rPr>
          <w:rFonts w:eastAsiaTheme="minorEastAsia" w:cs="Times New Roman"/>
        </w:rPr>
        <w:t xml:space="preserve">experimental </w:t>
      </w:r>
      <w:r w:rsidR="00134449" w:rsidRPr="00A766AB">
        <w:rPr>
          <w:rFonts w:eastAsiaTheme="minorEastAsia" w:cs="Times New Roman"/>
        </w:rPr>
        <w:t xml:space="preserve">results </w:t>
      </w:r>
      <w:r w:rsidR="00E72230" w:rsidRPr="00A766AB">
        <w:rPr>
          <w:rFonts w:eastAsiaTheme="minorEastAsia" w:cs="Times New Roman"/>
        </w:rPr>
        <w:t>contradict</w:t>
      </w:r>
      <w:r w:rsidR="00134449" w:rsidRPr="00A766AB">
        <w:rPr>
          <w:rFonts w:eastAsiaTheme="minorEastAsia" w:cs="Times New Roman"/>
        </w:rPr>
        <w:t xml:space="preserve"> the </w:t>
      </w:r>
      <w:r w:rsidR="000A54E9" w:rsidRPr="00A766AB">
        <w:rPr>
          <w:rFonts w:eastAsiaTheme="minorEastAsia" w:cs="Times New Roman"/>
        </w:rPr>
        <w:t>expectations and</w:t>
      </w:r>
      <w:r w:rsidR="004E775C" w:rsidRPr="00A766AB">
        <w:rPr>
          <w:rFonts w:eastAsiaTheme="minorEastAsia" w:cs="Times New Roman"/>
        </w:rPr>
        <w:t xml:space="preserve"> impl</w:t>
      </w:r>
      <w:r w:rsidR="000A54E9" w:rsidRPr="00A766AB">
        <w:rPr>
          <w:rFonts w:eastAsiaTheme="minorEastAsia" w:cs="Times New Roman"/>
        </w:rPr>
        <w:t>y</w:t>
      </w:r>
      <w:r w:rsidR="004E775C" w:rsidRPr="00A766AB">
        <w:rPr>
          <w:rFonts w:eastAsiaTheme="minorEastAsia" w:cs="Times New Roman"/>
        </w:rPr>
        <w:t xml:space="preserve"> that the massive </w:t>
      </w:r>
      <w:r w:rsidR="00512A5C" w:rsidRPr="00A766AB">
        <w:rPr>
          <w:rFonts w:eastAsiaTheme="minorEastAsia" w:cs="Times New Roman"/>
        </w:rPr>
        <w:t>TRIP</w:t>
      </w:r>
      <w:r w:rsidR="004E775C" w:rsidRPr="00A766AB">
        <w:rPr>
          <w:rFonts w:eastAsiaTheme="minorEastAsia" w:cs="Times New Roman"/>
        </w:rPr>
        <w:t xml:space="preserve"> here i</w:t>
      </w:r>
      <w:r w:rsidR="00976B08" w:rsidRPr="00A766AB">
        <w:rPr>
          <w:rFonts w:eastAsiaTheme="minorEastAsia" w:cs="Times New Roman"/>
        </w:rPr>
        <w:t>s</w:t>
      </w:r>
      <w:r w:rsidR="004E775C" w:rsidRPr="00A766AB">
        <w:rPr>
          <w:rFonts w:eastAsiaTheme="minorEastAsia" w:cs="Times New Roman"/>
        </w:rPr>
        <w:t xml:space="preserve"> detrimental to fracture toughness</w:t>
      </w:r>
      <w:r w:rsidR="00C05E54" w:rsidRPr="00A766AB">
        <w:rPr>
          <w:rFonts w:eastAsiaTheme="minorEastAsia" w:cs="Times New Roman"/>
        </w:rPr>
        <w:t>.</w:t>
      </w:r>
      <w:r w:rsidR="0045561B" w:rsidRPr="00A766AB">
        <w:rPr>
          <w:rFonts w:eastAsiaTheme="minorEastAsia" w:cs="Times New Roman"/>
        </w:rPr>
        <w:t xml:space="preserve"> As shown in Fig. 10(d), </w:t>
      </w:r>
      <w:r w:rsidR="008A43D0" w:rsidRPr="00A766AB">
        <w:rPr>
          <w:rFonts w:cs="Times New Roman"/>
        </w:rPr>
        <w:t>the</w:t>
      </w:r>
      <w:r w:rsidR="00EF152D" w:rsidRPr="00A766AB">
        <w:rPr>
          <w:rFonts w:cs="Times New Roman"/>
        </w:rPr>
        <w:t xml:space="preserve">re </w:t>
      </w:r>
      <w:r w:rsidR="0045561B" w:rsidRPr="00A766AB">
        <w:rPr>
          <w:rFonts w:cs="Times New Roman"/>
        </w:rPr>
        <w:t>exist</w:t>
      </w:r>
      <w:r w:rsidR="00EF152D" w:rsidRPr="00A766AB">
        <w:rPr>
          <w:rFonts w:cs="Times New Roman"/>
        </w:rPr>
        <w:t xml:space="preserve"> </w:t>
      </w:r>
      <w:r w:rsidR="00FA52DE" w:rsidRPr="00A766AB">
        <w:rPr>
          <w:rFonts w:cs="Times New Roman"/>
        </w:rPr>
        <w:t>numerous fresh</w:t>
      </w:r>
      <w:r w:rsidR="008A43D0" w:rsidRPr="00A766AB">
        <w:rPr>
          <w:rFonts w:cs="Times New Roman"/>
        </w:rPr>
        <w:t xml:space="preserve"> martensite</w:t>
      </w:r>
      <w:r w:rsidR="00FA52DE" w:rsidRPr="00A766AB">
        <w:rPr>
          <w:rFonts w:cs="Times New Roman"/>
        </w:rPr>
        <w:t xml:space="preserve"> grains </w:t>
      </w:r>
      <w:r w:rsidR="00646C7E" w:rsidRPr="00A766AB">
        <w:rPr>
          <w:rFonts w:cs="Times New Roman"/>
        </w:rPr>
        <w:t>around</w:t>
      </w:r>
      <w:r w:rsidR="00FA52DE" w:rsidRPr="00A766AB">
        <w:rPr>
          <w:rFonts w:cs="Times New Roman"/>
        </w:rPr>
        <w:t xml:space="preserve"> </w:t>
      </w:r>
      <w:r w:rsidR="00FF6D8B" w:rsidRPr="00A766AB">
        <w:rPr>
          <w:rFonts w:cs="Times New Roman"/>
        </w:rPr>
        <w:t xml:space="preserve">the </w:t>
      </w:r>
      <w:r w:rsidR="00FA52DE" w:rsidRPr="00A766AB">
        <w:rPr>
          <w:rFonts w:cs="Times New Roman"/>
        </w:rPr>
        <w:t xml:space="preserve">crack </w:t>
      </w:r>
      <w:r w:rsidR="00646C7E" w:rsidRPr="00A766AB">
        <w:rPr>
          <w:rFonts w:cs="Times New Roman"/>
        </w:rPr>
        <w:t>tip</w:t>
      </w:r>
      <w:r w:rsidR="00F02EA0" w:rsidRPr="00A766AB">
        <w:rPr>
          <w:rFonts w:cs="Times New Roman"/>
        </w:rPr>
        <w:t xml:space="preserve">, </w:t>
      </w:r>
      <w:r w:rsidR="00FA52DE" w:rsidRPr="00A766AB">
        <w:rPr>
          <w:rFonts w:cs="Times New Roman"/>
        </w:rPr>
        <w:t>and the</w:t>
      </w:r>
      <w:r w:rsidR="00F02EA0" w:rsidRPr="00A766AB">
        <w:rPr>
          <w:rFonts w:cs="Times New Roman"/>
        </w:rPr>
        <w:t>se martensite grains</w:t>
      </w:r>
      <w:r w:rsidR="008A43D0" w:rsidRPr="00A766AB">
        <w:rPr>
          <w:rFonts w:cs="Times New Roman"/>
        </w:rPr>
        <w:t xml:space="preserve"> </w:t>
      </w:r>
      <w:r w:rsidR="007D2198" w:rsidRPr="00A766AB">
        <w:rPr>
          <w:rFonts w:cs="Times New Roman"/>
        </w:rPr>
        <w:t xml:space="preserve">contain high carbon content (~0.32% from </w:t>
      </w:r>
      <w:r w:rsidR="00E72230" w:rsidRPr="00A766AB">
        <w:rPr>
          <w:rFonts w:cs="Times New Roman"/>
        </w:rPr>
        <w:t xml:space="preserve">the </w:t>
      </w:r>
      <w:r w:rsidR="007D2198" w:rsidRPr="00A766AB">
        <w:rPr>
          <w:rFonts w:cs="Times New Roman"/>
        </w:rPr>
        <w:t>calculation</w:t>
      </w:r>
      <w:r w:rsidR="00E72230" w:rsidRPr="00A766AB">
        <w:rPr>
          <w:rFonts w:cs="Times New Roman"/>
        </w:rPr>
        <w:t xml:space="preserve"> by</w:t>
      </w:r>
      <w:r w:rsidR="003D5C05" w:rsidRPr="00A766AB">
        <w:rPr>
          <w:rFonts w:cs="Times New Roman"/>
        </w:rPr>
        <w:t xml:space="preserve"> Thermo-Calc</w:t>
      </w:r>
      <w:r w:rsidR="007D2198" w:rsidRPr="00A766AB">
        <w:rPr>
          <w:rFonts w:cs="Times New Roman"/>
        </w:rPr>
        <w:t xml:space="preserve">) </w:t>
      </w:r>
      <w:r w:rsidR="006D4685" w:rsidRPr="00A766AB">
        <w:rPr>
          <w:rFonts w:cs="Times New Roman"/>
        </w:rPr>
        <w:t xml:space="preserve">and </w:t>
      </w:r>
      <w:r w:rsidR="00FA52DE" w:rsidRPr="00A766AB">
        <w:rPr>
          <w:rFonts w:cs="Times New Roman"/>
        </w:rPr>
        <w:t>cannot deform compa</w:t>
      </w:r>
      <w:r w:rsidR="000A6AD4" w:rsidRPr="00A766AB">
        <w:rPr>
          <w:rFonts w:cs="Times New Roman"/>
        </w:rPr>
        <w:t>ti</w:t>
      </w:r>
      <w:r w:rsidR="00FA52DE" w:rsidRPr="00A766AB">
        <w:rPr>
          <w:rFonts w:cs="Times New Roman"/>
        </w:rPr>
        <w:t>bl</w:t>
      </w:r>
      <w:r w:rsidR="00665CEE" w:rsidRPr="00A766AB">
        <w:rPr>
          <w:rFonts w:cs="Times New Roman"/>
        </w:rPr>
        <w:t>y</w:t>
      </w:r>
      <w:r w:rsidR="000058A5" w:rsidRPr="00A766AB">
        <w:rPr>
          <w:rFonts w:cs="Times New Roman"/>
        </w:rPr>
        <w:t xml:space="preserve"> with surrounding ferrite</w:t>
      </w:r>
      <w:r w:rsidR="00131AE3" w:rsidRPr="00A766AB">
        <w:rPr>
          <w:rFonts w:cs="Times New Roman"/>
        </w:rPr>
        <w:t>.</w:t>
      </w:r>
      <w:r w:rsidR="008A43D0" w:rsidRPr="00A766AB">
        <w:rPr>
          <w:rFonts w:cs="Times New Roman"/>
        </w:rPr>
        <w:t xml:space="preserve"> </w:t>
      </w:r>
      <w:r w:rsidR="00131AE3" w:rsidRPr="00A766AB">
        <w:rPr>
          <w:rFonts w:cs="Times New Roman"/>
        </w:rPr>
        <w:t>Th</w:t>
      </w:r>
      <w:r w:rsidR="00B73D4C" w:rsidRPr="00A766AB">
        <w:rPr>
          <w:rFonts w:cs="Times New Roman"/>
        </w:rPr>
        <w:t>erefore</w:t>
      </w:r>
      <w:r w:rsidR="00B8306A" w:rsidRPr="00A766AB">
        <w:rPr>
          <w:rFonts w:eastAsia="宋体" w:cs="Times New Roman"/>
        </w:rPr>
        <w:t>,</w:t>
      </w:r>
      <w:r w:rsidR="00B73D4C" w:rsidRPr="00A766AB">
        <w:rPr>
          <w:rFonts w:cs="Times New Roman"/>
        </w:rPr>
        <w:t xml:space="preserve"> </w:t>
      </w:r>
      <w:r w:rsidR="008A43D0" w:rsidRPr="00A766AB">
        <w:rPr>
          <w:rFonts w:cs="Times New Roman"/>
        </w:rPr>
        <w:t xml:space="preserve">damage can form and propagate </w:t>
      </w:r>
      <w:r w:rsidR="00B73D4C" w:rsidRPr="00A766AB">
        <w:rPr>
          <w:rFonts w:cs="Times New Roman"/>
        </w:rPr>
        <w:t>in brittle manners</w:t>
      </w:r>
      <w:r w:rsidR="009C3B3E" w:rsidRPr="00A766AB">
        <w:rPr>
          <w:rFonts w:cs="Times New Roman"/>
        </w:rPr>
        <w:t xml:space="preserve"> (i.e., intergranular fracture and quasi-clea</w:t>
      </w:r>
      <w:r w:rsidR="00360951" w:rsidRPr="00A766AB">
        <w:rPr>
          <w:rFonts w:cs="Times New Roman"/>
        </w:rPr>
        <w:t>vage in Fig. 9</w:t>
      </w:r>
      <w:r w:rsidR="009C3B3E" w:rsidRPr="00A766AB">
        <w:rPr>
          <w:rFonts w:cs="Times New Roman"/>
        </w:rPr>
        <w:t>)</w:t>
      </w:r>
      <w:r w:rsidR="008A43D0" w:rsidRPr="00A766AB">
        <w:rPr>
          <w:rFonts w:cs="Times New Roman"/>
        </w:rPr>
        <w:t xml:space="preserve">, leading to that crack tip blunting </w:t>
      </w:r>
      <w:r w:rsidR="007A319E" w:rsidRPr="00A766AB">
        <w:rPr>
          <w:rFonts w:cs="Times New Roman"/>
        </w:rPr>
        <w:t xml:space="preserve">and plastic deformation </w:t>
      </w:r>
      <w:r w:rsidR="008A43D0" w:rsidRPr="00A766AB">
        <w:rPr>
          <w:rFonts w:cs="Times New Roman"/>
        </w:rPr>
        <w:t>is restricted</w:t>
      </w:r>
      <w:r w:rsidR="00D66852" w:rsidRPr="00A766AB">
        <w:rPr>
          <w:rFonts w:cs="Times New Roman"/>
        </w:rPr>
        <w:t xml:space="preserve"> (Fig. 9, 10 and 11)</w:t>
      </w:r>
      <w:r w:rsidR="00703362" w:rsidRPr="00A766AB">
        <w:rPr>
          <w:rFonts w:cs="Times New Roman"/>
        </w:rPr>
        <w:t xml:space="preserve">. </w:t>
      </w:r>
    </w:p>
    <w:p w14:paraId="4C40175F" w14:textId="30A68550" w:rsidR="00A21544" w:rsidRPr="00A766AB" w:rsidRDefault="00A21544" w:rsidP="00862D91">
      <w:pPr>
        <w:ind w:firstLine="480"/>
        <w:rPr>
          <w:rFonts w:eastAsiaTheme="minorEastAsia" w:cs="Times New Roman"/>
        </w:rPr>
      </w:pPr>
      <w:r w:rsidRPr="00A766AB">
        <w:rPr>
          <w:rFonts w:cs="Times New Roman"/>
        </w:rPr>
        <w:t xml:space="preserve">The fracture surfaces of </w:t>
      </w:r>
      <w:r w:rsidR="00336BBD" w:rsidRPr="00A766AB">
        <w:rPr>
          <w:rFonts w:cs="Times New Roman"/>
        </w:rPr>
        <w:t xml:space="preserve">the </w:t>
      </w:r>
      <w:r w:rsidRPr="00A766AB">
        <w:rPr>
          <w:rFonts w:cs="Times New Roman"/>
        </w:rPr>
        <w:t>C(T) samples also show sharp contrast</w:t>
      </w:r>
      <w:r w:rsidR="00E66A33" w:rsidRPr="00A766AB">
        <w:rPr>
          <w:rFonts w:cs="Times New Roman"/>
        </w:rPr>
        <w:t xml:space="preserve"> and reveal their fracture mechanisms</w:t>
      </w:r>
      <w:r w:rsidRPr="00A766AB">
        <w:rPr>
          <w:rFonts w:cs="Times New Roman"/>
        </w:rPr>
        <w:t xml:space="preserve">. </w:t>
      </w:r>
      <w:r w:rsidR="008706B8" w:rsidRPr="00A766AB">
        <w:rPr>
          <w:rFonts w:cs="Times New Roman"/>
        </w:rPr>
        <w:t>The macroscopic fracture surface of the C(T) sample of the RT Q&amp;P steel is more rugged, as shown in Fig. 7(a). The rugged surface is featured by substantive shear dimples, and more dimples can form on the ramp surface to consume more energy, leading to a relatively high crack</w:t>
      </w:r>
      <w:r w:rsidR="00DF6D87" w:rsidRPr="00A766AB">
        <w:rPr>
          <w:rFonts w:cs="Times New Roman"/>
        </w:rPr>
        <w:t>-</w:t>
      </w:r>
      <w:r w:rsidR="008706B8" w:rsidRPr="00A766AB">
        <w:rPr>
          <w:rFonts w:cs="Times New Roman"/>
        </w:rPr>
        <w:t xml:space="preserve">initiation toughness. However, since the work hardening capacity of the RT Q&amp;P steel is limited, and no additional toughening mechanism occurs as </w:t>
      </w:r>
      <w:r w:rsidR="00132FC9" w:rsidRPr="00A766AB">
        <w:rPr>
          <w:rFonts w:cs="Times New Roman"/>
        </w:rPr>
        <w:t xml:space="preserve">the </w:t>
      </w:r>
      <w:r w:rsidR="008706B8" w:rsidRPr="00A766AB">
        <w:rPr>
          <w:rFonts w:cs="Times New Roman"/>
        </w:rPr>
        <w:t>crack grows, the crack</w:t>
      </w:r>
      <w:r w:rsidR="00132FC9" w:rsidRPr="00A766AB">
        <w:rPr>
          <w:rFonts w:cs="Times New Roman"/>
        </w:rPr>
        <w:t>-</w:t>
      </w:r>
      <w:r w:rsidR="008706B8" w:rsidRPr="00A766AB">
        <w:rPr>
          <w:rFonts w:cs="Times New Roman"/>
        </w:rPr>
        <w:t xml:space="preserve">growth toughness of the RT Q&amp;P sample does not </w:t>
      </w:r>
      <w:r w:rsidR="00132FC9" w:rsidRPr="00A766AB">
        <w:rPr>
          <w:rFonts w:cs="Times New Roman"/>
        </w:rPr>
        <w:t>significantly enhance</w:t>
      </w:r>
      <w:r w:rsidR="008706B8" w:rsidRPr="00A766AB">
        <w:rPr>
          <w:rFonts w:cs="Times New Roman"/>
        </w:rPr>
        <w:t xml:space="preserve"> as the IA steel.</w:t>
      </w:r>
      <w:r w:rsidR="00862D91" w:rsidRPr="00A766AB">
        <w:rPr>
          <w:rFonts w:eastAsiaTheme="minorEastAsia" w:cs="Times New Roman"/>
        </w:rPr>
        <w:t xml:space="preserve"> </w:t>
      </w:r>
      <w:r w:rsidRPr="00A766AB">
        <w:rPr>
          <w:rFonts w:cs="Times New Roman"/>
        </w:rPr>
        <w:t xml:space="preserve">The </w:t>
      </w:r>
      <w:bookmarkStart w:id="15" w:name="OLE_LINK40"/>
      <w:bookmarkStart w:id="16" w:name="OLE_LINK41"/>
      <w:r w:rsidRPr="00A766AB">
        <w:rPr>
          <w:rFonts w:cs="Times New Roman"/>
        </w:rPr>
        <w:t xml:space="preserve">C(T) sample of </w:t>
      </w:r>
      <w:bookmarkEnd w:id="15"/>
      <w:bookmarkEnd w:id="16"/>
      <w:r w:rsidRPr="00A766AB">
        <w:rPr>
          <w:rFonts w:cs="Times New Roman"/>
        </w:rPr>
        <w:t xml:space="preserve">the IA steel has a smoother fracture surface at low magnification in Fig. </w:t>
      </w:r>
      <w:r w:rsidR="00932C37" w:rsidRPr="00A766AB">
        <w:rPr>
          <w:rFonts w:cs="Times New Roman"/>
        </w:rPr>
        <w:t>7</w:t>
      </w:r>
      <w:r w:rsidRPr="00A766AB">
        <w:rPr>
          <w:rFonts w:cs="Times New Roman"/>
        </w:rPr>
        <w:t>(</w:t>
      </w:r>
      <w:r w:rsidR="0065539B" w:rsidRPr="00A766AB">
        <w:rPr>
          <w:rFonts w:cs="Times New Roman"/>
        </w:rPr>
        <w:t>c</w:t>
      </w:r>
      <w:r w:rsidRPr="00A766AB">
        <w:rPr>
          <w:rFonts w:cs="Times New Roman"/>
        </w:rPr>
        <w:t>) though some delamination occurs in the central area</w:t>
      </w:r>
      <w:r w:rsidR="00E809B0" w:rsidRPr="00A766AB">
        <w:rPr>
          <w:rFonts w:cs="Times New Roman"/>
        </w:rPr>
        <w:t>s</w:t>
      </w:r>
      <w:r w:rsidRPr="00A766AB">
        <w:rPr>
          <w:rFonts w:cs="Times New Roman"/>
        </w:rPr>
        <w:t xml:space="preserve"> as </w:t>
      </w:r>
      <w:r w:rsidR="00132FC9" w:rsidRPr="00A766AB">
        <w:rPr>
          <w:rFonts w:cs="Times New Roman"/>
        </w:rPr>
        <w:t xml:space="preserve">the </w:t>
      </w:r>
      <w:r w:rsidRPr="00A766AB">
        <w:rPr>
          <w:rFonts w:cs="Times New Roman"/>
        </w:rPr>
        <w:t xml:space="preserve">crack grows over 1mm. These delamination cracks form because of </w:t>
      </w:r>
      <w:r w:rsidR="00E85771" w:rsidRPr="00A766AB">
        <w:rPr>
          <w:rFonts w:cs="Times New Roman"/>
        </w:rPr>
        <w:t xml:space="preserve">the ascending stress around </w:t>
      </w:r>
      <w:r w:rsidR="00132FC9" w:rsidRPr="00A766AB">
        <w:rPr>
          <w:rFonts w:cs="Times New Roman"/>
        </w:rPr>
        <w:t xml:space="preserve">the </w:t>
      </w:r>
      <w:r w:rsidR="00E85771" w:rsidRPr="00A766AB">
        <w:rPr>
          <w:rFonts w:cs="Times New Roman"/>
        </w:rPr>
        <w:t xml:space="preserve">crack tip </w:t>
      </w:r>
      <w:r w:rsidRPr="00A766AB">
        <w:rPr>
          <w:rFonts w:cs="Times New Roman"/>
        </w:rPr>
        <w:t>and</w:t>
      </w:r>
      <w:r w:rsidR="00E85771" w:rsidRPr="00A766AB">
        <w:rPr>
          <w:rFonts w:cs="Times New Roman"/>
        </w:rPr>
        <w:t xml:space="preserve"> large </w:t>
      </w:r>
      <w:bookmarkStart w:id="17" w:name="OLE_LINK24"/>
      <w:bookmarkStart w:id="18" w:name="OLE_LINK25"/>
      <w:r w:rsidR="00E85771" w:rsidRPr="00A766AB">
        <w:rPr>
          <w:rFonts w:cs="Times New Roman"/>
        </w:rPr>
        <w:t>stress triaxiality</w:t>
      </w:r>
      <w:bookmarkEnd w:id="17"/>
      <w:bookmarkEnd w:id="18"/>
      <w:r w:rsidR="00E85771" w:rsidRPr="00A766AB">
        <w:rPr>
          <w:rFonts w:cs="Times New Roman"/>
        </w:rPr>
        <w:t xml:space="preserve"> in the center</w:t>
      </w:r>
      <w:r w:rsidR="00974C01" w:rsidRPr="00A766AB">
        <w:rPr>
          <w:rFonts w:cs="Times New Roman"/>
        </w:rPr>
        <w:t xml:space="preserve"> and</w:t>
      </w:r>
      <w:r w:rsidRPr="00A766AB">
        <w:rPr>
          <w:rFonts w:cs="Times New Roman"/>
        </w:rPr>
        <w:t xml:space="preserve"> are assumed to promote crack growth resistance by consuming energy to create new surfaces and alleviating stress triaxiality. </w:t>
      </w:r>
    </w:p>
    <w:p w14:paraId="791D88ED" w14:textId="6552985E" w:rsidR="00995EDB" w:rsidRPr="00A766AB" w:rsidRDefault="00995EDB" w:rsidP="00A41BA8">
      <w:pPr>
        <w:ind w:firstLine="480"/>
        <w:rPr>
          <w:rFonts w:cs="Times New Roman"/>
        </w:rPr>
      </w:pPr>
      <w:r w:rsidRPr="00A766AB">
        <w:rPr>
          <w:rFonts w:cs="Times New Roman"/>
        </w:rPr>
        <w:t xml:space="preserve">The Vickers hardness distribution around </w:t>
      </w:r>
      <w:r w:rsidR="000B3B19" w:rsidRPr="00A766AB">
        <w:rPr>
          <w:rFonts w:cs="Times New Roman"/>
        </w:rPr>
        <w:t xml:space="preserve">the </w:t>
      </w:r>
      <w:r w:rsidRPr="00A766AB">
        <w:rPr>
          <w:rFonts w:cs="Times New Roman"/>
        </w:rPr>
        <w:t xml:space="preserve">crack tip is shown in Fig. </w:t>
      </w:r>
      <w:r w:rsidR="00637922" w:rsidRPr="00A766AB">
        <w:rPr>
          <w:rFonts w:cs="Times New Roman"/>
        </w:rPr>
        <w:t>1</w:t>
      </w:r>
      <w:r w:rsidR="00155C11" w:rsidRPr="00A766AB">
        <w:rPr>
          <w:rFonts w:cs="Times New Roman"/>
        </w:rPr>
        <w:t>1</w:t>
      </w:r>
      <w:r w:rsidRPr="00A766AB">
        <w:rPr>
          <w:rFonts w:cs="Times New Roman"/>
        </w:rPr>
        <w:t xml:space="preserve">. A significant </w:t>
      </w:r>
      <w:r w:rsidR="00F62C53" w:rsidRPr="00A766AB">
        <w:rPr>
          <w:rFonts w:cs="Times New Roman"/>
        </w:rPr>
        <w:t>hardness enhancement</w:t>
      </w:r>
      <w:r w:rsidRPr="00A766AB">
        <w:rPr>
          <w:rFonts w:cs="Times New Roman"/>
        </w:rPr>
        <w:t xml:space="preserve"> is observed in the vicinity of the crack tip in the IA sample</w:t>
      </w:r>
      <w:r w:rsidR="000B3B19" w:rsidRPr="00A766AB">
        <w:rPr>
          <w:rFonts w:cs="Times New Roman"/>
        </w:rPr>
        <w:t>. T</w:t>
      </w:r>
      <w:r w:rsidRPr="00A766AB">
        <w:rPr>
          <w:rFonts w:cs="Times New Roman"/>
        </w:rPr>
        <w:t xml:space="preserve">his remarkably high hardness is </w:t>
      </w:r>
      <w:r w:rsidR="00155C11" w:rsidRPr="00A766AB">
        <w:rPr>
          <w:rFonts w:cs="Times New Roman"/>
        </w:rPr>
        <w:t xml:space="preserve">mainly </w:t>
      </w:r>
      <w:r w:rsidRPr="00A766AB">
        <w:rPr>
          <w:rFonts w:cs="Times New Roman"/>
        </w:rPr>
        <w:t xml:space="preserve">attributed to the massive fresh martensite with </w:t>
      </w:r>
      <w:r w:rsidR="00155C11" w:rsidRPr="00A766AB">
        <w:rPr>
          <w:rFonts w:cs="Times New Roman"/>
        </w:rPr>
        <w:t>0.32%</w:t>
      </w:r>
      <w:r w:rsidRPr="00A766AB">
        <w:rPr>
          <w:rFonts w:cs="Times New Roman"/>
        </w:rPr>
        <w:t xml:space="preserve"> carbon content. On the other hand, the hardness promotion is limited in the RT Q&amp;P sample</w:t>
      </w:r>
      <w:r w:rsidR="00155C11" w:rsidRPr="00A766AB">
        <w:rPr>
          <w:rFonts w:cs="Times New Roman"/>
        </w:rPr>
        <w:t xml:space="preserve">, which agrees with its less intense </w:t>
      </w:r>
      <w:r w:rsidR="00764606" w:rsidRPr="00A766AB">
        <w:rPr>
          <w:rFonts w:cs="Times New Roman"/>
        </w:rPr>
        <w:t>TRIP</w:t>
      </w:r>
      <w:r w:rsidR="00155C11" w:rsidRPr="00A766AB">
        <w:rPr>
          <w:rFonts w:cs="Times New Roman"/>
        </w:rPr>
        <w:t xml:space="preserve"> and </w:t>
      </w:r>
      <w:r w:rsidR="002E0896" w:rsidRPr="00A766AB">
        <w:rPr>
          <w:rFonts w:cs="Times New Roman"/>
        </w:rPr>
        <w:t>dislocation multiplication</w:t>
      </w:r>
      <w:r w:rsidRPr="00A766AB">
        <w:rPr>
          <w:rFonts w:cs="Times New Roman"/>
        </w:rPr>
        <w:t xml:space="preserve">. Since </w:t>
      </w:r>
      <w:r w:rsidR="00084D6B" w:rsidRPr="00A766AB">
        <w:rPr>
          <w:rFonts w:cs="Times New Roman"/>
        </w:rPr>
        <w:t xml:space="preserve">the </w:t>
      </w:r>
      <w:r w:rsidRPr="00A766AB">
        <w:rPr>
          <w:rFonts w:cs="Times New Roman"/>
        </w:rPr>
        <w:t xml:space="preserve">hardness </w:t>
      </w:r>
      <w:r w:rsidR="002B393B" w:rsidRPr="00A766AB">
        <w:rPr>
          <w:rFonts w:cs="Times New Roman"/>
        </w:rPr>
        <w:t xml:space="preserve">enhancement </w:t>
      </w:r>
      <w:r w:rsidRPr="00A766AB">
        <w:rPr>
          <w:rFonts w:cs="Times New Roman"/>
        </w:rPr>
        <w:t xml:space="preserve">is </w:t>
      </w:r>
      <w:r w:rsidR="00921F29" w:rsidRPr="00A766AB">
        <w:rPr>
          <w:rFonts w:cs="Times New Roman"/>
        </w:rPr>
        <w:t>mainly associated with</w:t>
      </w:r>
      <w:r w:rsidRPr="00A766AB">
        <w:rPr>
          <w:rFonts w:cs="Times New Roman"/>
        </w:rPr>
        <w:t xml:space="preserve"> plastic deformation</w:t>
      </w:r>
      <w:r w:rsidR="00FE5458" w:rsidRPr="00A766AB">
        <w:rPr>
          <w:rFonts w:cs="Times New Roman"/>
        </w:rPr>
        <w:t xml:space="preserve"> and work hardening</w:t>
      </w:r>
      <w:r w:rsidRPr="00A766AB">
        <w:rPr>
          <w:rFonts w:cs="Times New Roman"/>
        </w:rPr>
        <w:t xml:space="preserve">, the material with higher </w:t>
      </w:r>
      <w:r w:rsidR="00921F29" w:rsidRPr="00A766AB">
        <w:rPr>
          <w:rFonts w:cs="Times New Roman"/>
        </w:rPr>
        <w:t xml:space="preserve">hardness </w:t>
      </w:r>
      <w:r w:rsidR="007660D1" w:rsidRPr="00A766AB">
        <w:rPr>
          <w:rFonts w:cs="Times New Roman"/>
        </w:rPr>
        <w:t>promotion</w:t>
      </w:r>
      <w:r w:rsidRPr="00A766AB">
        <w:rPr>
          <w:rFonts w:cs="Times New Roman"/>
        </w:rPr>
        <w:t xml:space="preserve"> </w:t>
      </w:r>
      <w:r w:rsidR="006B0377" w:rsidRPr="00A766AB">
        <w:rPr>
          <w:rFonts w:cs="Times New Roman"/>
        </w:rPr>
        <w:t xml:space="preserve">is </w:t>
      </w:r>
      <w:r w:rsidR="006B0377" w:rsidRPr="00A766AB">
        <w:rPr>
          <w:rFonts w:cs="Times New Roman"/>
        </w:rPr>
        <w:lastRenderedPageBreak/>
        <w:t xml:space="preserve">assumed to </w:t>
      </w:r>
      <w:r w:rsidRPr="00A766AB">
        <w:rPr>
          <w:rFonts w:cs="Times New Roman"/>
        </w:rPr>
        <w:t xml:space="preserve">undergo more severe deformation and possess better crack resistance. However, the hardness-enhancement region in the IA sample is localized </w:t>
      </w:r>
      <w:r w:rsidR="0058571C" w:rsidRPr="00A766AB">
        <w:rPr>
          <w:rFonts w:cs="Times New Roman"/>
        </w:rPr>
        <w:t>near</w:t>
      </w:r>
      <w:r w:rsidR="00F62C53" w:rsidRPr="00A766AB">
        <w:rPr>
          <w:rFonts w:cs="Times New Roman"/>
        </w:rPr>
        <w:t xml:space="preserve"> </w:t>
      </w:r>
      <w:r w:rsidR="000B3B19" w:rsidRPr="00A766AB">
        <w:rPr>
          <w:rFonts w:cs="Times New Roman"/>
        </w:rPr>
        <w:t xml:space="preserve">the </w:t>
      </w:r>
      <w:r w:rsidRPr="00A766AB">
        <w:rPr>
          <w:rFonts w:cs="Times New Roman"/>
        </w:rPr>
        <w:t>crack tip and display</w:t>
      </w:r>
      <w:r w:rsidR="00782C1C" w:rsidRPr="00A766AB">
        <w:rPr>
          <w:rFonts w:cs="Times New Roman"/>
        </w:rPr>
        <w:t>s</w:t>
      </w:r>
      <w:r w:rsidRPr="00A766AB">
        <w:rPr>
          <w:rFonts w:cs="Times New Roman"/>
        </w:rPr>
        <w:t xml:space="preserve"> </w:t>
      </w:r>
      <w:r w:rsidR="00F62C53" w:rsidRPr="00A766AB">
        <w:rPr>
          <w:rFonts w:cs="Times New Roman"/>
        </w:rPr>
        <w:t xml:space="preserve">a </w:t>
      </w:r>
      <w:r w:rsidR="000B3B19" w:rsidRPr="00A766AB">
        <w:rPr>
          <w:rFonts w:cs="Times New Roman"/>
        </w:rPr>
        <w:t>considerabl</w:t>
      </w:r>
      <w:r w:rsidRPr="00A766AB">
        <w:rPr>
          <w:rFonts w:cs="Times New Roman"/>
        </w:rPr>
        <w:t>e hardness gradient</w:t>
      </w:r>
      <w:r w:rsidR="007660D1" w:rsidRPr="00A766AB">
        <w:rPr>
          <w:rFonts w:cs="Times New Roman"/>
        </w:rPr>
        <w:t xml:space="preserve"> (Fig. 11)</w:t>
      </w:r>
      <w:r w:rsidRPr="00A766AB">
        <w:rPr>
          <w:rFonts w:cs="Times New Roman"/>
        </w:rPr>
        <w:t xml:space="preserve">. In contrast, the hardness is more uniformly distributed in the RT Q&amp;P sample. </w:t>
      </w:r>
      <w:r w:rsidR="00782C1C" w:rsidRPr="00A766AB">
        <w:rPr>
          <w:rFonts w:cs="Times New Roman"/>
        </w:rPr>
        <w:t xml:space="preserve">This observation </w:t>
      </w:r>
      <w:r w:rsidR="00AC1565" w:rsidRPr="00A766AB">
        <w:rPr>
          <w:rFonts w:cs="Times New Roman"/>
        </w:rPr>
        <w:t>also help</w:t>
      </w:r>
      <w:r w:rsidR="000B3B19" w:rsidRPr="00A766AB">
        <w:rPr>
          <w:rFonts w:cs="Times New Roman"/>
        </w:rPr>
        <w:t>s</w:t>
      </w:r>
      <w:r w:rsidR="00AC1565" w:rsidRPr="00A766AB">
        <w:rPr>
          <w:rFonts w:cs="Times New Roman"/>
        </w:rPr>
        <w:t xml:space="preserve"> </w:t>
      </w:r>
      <w:r w:rsidR="00782C1C" w:rsidRPr="00A766AB">
        <w:rPr>
          <w:rFonts w:cs="Times New Roman"/>
        </w:rPr>
        <w:t>explain</w:t>
      </w:r>
      <w:r w:rsidR="00CF1022" w:rsidRPr="00A766AB">
        <w:rPr>
          <w:rFonts w:cs="Times New Roman"/>
        </w:rPr>
        <w:t xml:space="preserve"> the unexpected</w:t>
      </w:r>
      <w:r w:rsidR="006C6BB1" w:rsidRPr="00A766AB">
        <w:rPr>
          <w:rFonts w:cs="Times New Roman"/>
        </w:rPr>
        <w:t>ly</w:t>
      </w:r>
      <w:r w:rsidR="00CF1022" w:rsidRPr="00A766AB">
        <w:rPr>
          <w:rFonts w:cs="Times New Roman"/>
        </w:rPr>
        <w:t xml:space="preserve"> low toughness of the IA steel since </w:t>
      </w:r>
      <w:r w:rsidR="00D23680" w:rsidRPr="00A766AB">
        <w:rPr>
          <w:rFonts w:cs="Times New Roman"/>
        </w:rPr>
        <w:t>the hard</w:t>
      </w:r>
      <w:r w:rsidR="00F62C53" w:rsidRPr="00A766AB">
        <w:rPr>
          <w:rFonts w:cs="Times New Roman"/>
        </w:rPr>
        <w:t>en</w:t>
      </w:r>
      <w:r w:rsidR="00D23680" w:rsidRPr="00A766AB">
        <w:rPr>
          <w:rFonts w:cs="Times New Roman"/>
        </w:rPr>
        <w:t>ed region</w:t>
      </w:r>
      <w:r w:rsidR="006A17E0" w:rsidRPr="00A766AB">
        <w:rPr>
          <w:rFonts w:cs="Times New Roman"/>
        </w:rPr>
        <w:t xml:space="preserve"> </w:t>
      </w:r>
      <w:r w:rsidR="00D23680" w:rsidRPr="00A766AB">
        <w:rPr>
          <w:rFonts w:cs="Times New Roman"/>
        </w:rPr>
        <w:t xml:space="preserve">is too </w:t>
      </w:r>
      <w:r w:rsidR="001B583D" w:rsidRPr="00A766AB">
        <w:rPr>
          <w:rFonts w:cs="Times New Roman"/>
        </w:rPr>
        <w:t xml:space="preserve">small and </w:t>
      </w:r>
      <w:r w:rsidR="00D23680" w:rsidRPr="00A766AB">
        <w:rPr>
          <w:rFonts w:cs="Times New Roman"/>
        </w:rPr>
        <w:t xml:space="preserve">brittle to invoke </w:t>
      </w:r>
      <w:r w:rsidR="00B31419" w:rsidRPr="00A766AB">
        <w:rPr>
          <w:rFonts w:cs="Times New Roman"/>
        </w:rPr>
        <w:t xml:space="preserve">significant </w:t>
      </w:r>
      <w:r w:rsidR="00A41BA8" w:rsidRPr="00A766AB">
        <w:rPr>
          <w:rFonts w:cs="Times New Roman"/>
        </w:rPr>
        <w:t>plastic deformation in surrounding materials and resist crack growth.</w:t>
      </w:r>
    </w:p>
    <w:p w14:paraId="24AA4F77" w14:textId="694559D4" w:rsidR="00C544EC" w:rsidRPr="00A766AB" w:rsidRDefault="00697435" w:rsidP="00BE428E">
      <w:pPr>
        <w:ind w:firstLine="480"/>
        <w:rPr>
          <w:rFonts w:cs="Times New Roman"/>
        </w:rPr>
      </w:pPr>
      <w:r w:rsidRPr="00A766AB">
        <w:rPr>
          <w:rFonts w:cs="Times New Roman"/>
        </w:rPr>
        <w:t>T</w:t>
      </w:r>
      <w:r w:rsidR="00C544EC" w:rsidRPr="00A766AB">
        <w:rPr>
          <w:rFonts w:cs="Times New Roman"/>
        </w:rPr>
        <w:t xml:space="preserve">o </w:t>
      </w:r>
      <w:r w:rsidR="00827461" w:rsidRPr="00A766AB">
        <w:rPr>
          <w:rFonts w:cs="Times New Roman"/>
        </w:rPr>
        <w:t xml:space="preserve">further </w:t>
      </w:r>
      <w:r w:rsidR="00D304B0" w:rsidRPr="00A766AB">
        <w:rPr>
          <w:rFonts w:cs="Times New Roman"/>
        </w:rPr>
        <w:t xml:space="preserve">confirm the main proposal that TRIP is beneficial for the work hardening rate but </w:t>
      </w:r>
      <w:r w:rsidR="009070F1" w:rsidRPr="00A766AB">
        <w:rPr>
          <w:rFonts w:cs="Times New Roman"/>
        </w:rPr>
        <w:t>detrimental to the toughness of this MMS</w:t>
      </w:r>
      <w:r w:rsidR="00B677E2" w:rsidRPr="00A766AB">
        <w:rPr>
          <w:rFonts w:cs="Times New Roman"/>
        </w:rPr>
        <w:t>, especially in the IA steel</w:t>
      </w:r>
      <w:r w:rsidR="009070F1" w:rsidRPr="00A766AB">
        <w:rPr>
          <w:rFonts w:cs="Times New Roman"/>
        </w:rPr>
        <w:t xml:space="preserve">, </w:t>
      </w:r>
      <w:r w:rsidR="00B677E2" w:rsidRPr="00A766AB">
        <w:rPr>
          <w:rFonts w:cs="Times New Roman"/>
        </w:rPr>
        <w:t>another</w:t>
      </w:r>
      <w:r w:rsidR="009070F1" w:rsidRPr="00A766AB">
        <w:rPr>
          <w:rFonts w:cs="Times New Roman"/>
        </w:rPr>
        <w:t xml:space="preserve"> processing method w</w:t>
      </w:r>
      <w:r w:rsidR="00B677E2" w:rsidRPr="00A766AB">
        <w:rPr>
          <w:rFonts w:cs="Times New Roman"/>
        </w:rPr>
        <w:t>as</w:t>
      </w:r>
      <w:r w:rsidR="009070F1" w:rsidRPr="00A766AB">
        <w:rPr>
          <w:rFonts w:cs="Times New Roman"/>
        </w:rPr>
        <w:t xml:space="preserve"> applied</w:t>
      </w:r>
      <w:r w:rsidR="00E07263" w:rsidRPr="00A766AB">
        <w:rPr>
          <w:rFonts w:cs="Times New Roman"/>
        </w:rPr>
        <w:t xml:space="preserve"> </w:t>
      </w:r>
      <w:r w:rsidR="00093DBF" w:rsidRPr="00A766AB">
        <w:rPr>
          <w:rFonts w:cs="Times New Roman"/>
        </w:rPr>
        <w:t xml:space="preserve">based </w:t>
      </w:r>
      <w:r w:rsidR="00E07263" w:rsidRPr="00A766AB">
        <w:rPr>
          <w:rFonts w:cs="Times New Roman"/>
        </w:rPr>
        <w:t xml:space="preserve">on the IA </w:t>
      </w:r>
      <w:r w:rsidR="00093DBF" w:rsidRPr="00A766AB">
        <w:rPr>
          <w:rFonts w:cs="Times New Roman"/>
        </w:rPr>
        <w:t>route</w:t>
      </w:r>
      <w:r w:rsidR="009070F1" w:rsidRPr="00A766AB">
        <w:rPr>
          <w:rFonts w:cs="Times New Roman"/>
        </w:rPr>
        <w:t>.</w:t>
      </w:r>
      <w:r w:rsidR="00EB1337" w:rsidRPr="00A766AB">
        <w:rPr>
          <w:rFonts w:cs="Times New Roman"/>
        </w:rPr>
        <w:t xml:space="preserve"> </w:t>
      </w:r>
      <w:r w:rsidR="002C28B8" w:rsidRPr="00A766AB">
        <w:rPr>
          <w:rFonts w:cs="Times New Roman"/>
        </w:rPr>
        <w:t>A</w:t>
      </w:r>
      <w:r w:rsidR="00EB1337" w:rsidRPr="00A766AB">
        <w:rPr>
          <w:rFonts w:cs="Times New Roman"/>
        </w:rPr>
        <w:t xml:space="preserve">dditional </w:t>
      </w:r>
      <w:r w:rsidR="00107B04" w:rsidRPr="00A766AB">
        <w:rPr>
          <w:rFonts w:cs="Times New Roman"/>
        </w:rPr>
        <w:t xml:space="preserve">cold-rolling </w:t>
      </w:r>
      <w:r w:rsidR="004B6955" w:rsidRPr="00A766AB">
        <w:rPr>
          <w:rFonts w:cs="Times New Roman"/>
        </w:rPr>
        <w:t>(</w:t>
      </w:r>
      <w:r w:rsidR="000A4275" w:rsidRPr="00A766AB">
        <w:rPr>
          <w:rFonts w:cs="Times New Roman"/>
        </w:rPr>
        <w:t>30% reduction</w:t>
      </w:r>
      <w:r w:rsidR="004B6955" w:rsidRPr="00A766AB">
        <w:rPr>
          <w:rFonts w:cs="Times New Roman"/>
        </w:rPr>
        <w:t xml:space="preserve">) </w:t>
      </w:r>
      <w:r w:rsidR="00E972F9" w:rsidRPr="00A766AB">
        <w:rPr>
          <w:rFonts w:cs="Times New Roman"/>
        </w:rPr>
        <w:t xml:space="preserve">was </w:t>
      </w:r>
      <w:r w:rsidRPr="00A766AB">
        <w:rPr>
          <w:rFonts w:cs="Times New Roman"/>
        </w:rPr>
        <w:t>us</w:t>
      </w:r>
      <w:r w:rsidR="00E972F9" w:rsidRPr="00A766AB">
        <w:rPr>
          <w:rFonts w:cs="Times New Roman"/>
        </w:rPr>
        <w:t>e</w:t>
      </w:r>
      <w:r w:rsidR="00BC20C4" w:rsidRPr="00A766AB">
        <w:rPr>
          <w:rFonts w:cs="Times New Roman"/>
        </w:rPr>
        <w:t xml:space="preserve">d </w:t>
      </w:r>
      <w:r w:rsidR="009E3592" w:rsidRPr="00A766AB">
        <w:rPr>
          <w:rFonts w:cs="Times New Roman"/>
        </w:rPr>
        <w:t>on t</w:t>
      </w:r>
      <w:r w:rsidR="00620206" w:rsidRPr="00A766AB">
        <w:rPr>
          <w:rFonts w:cs="Times New Roman"/>
        </w:rPr>
        <w:t>he</w:t>
      </w:r>
      <w:r w:rsidR="009E3592" w:rsidRPr="00A766AB">
        <w:rPr>
          <w:rFonts w:cs="Times New Roman"/>
        </w:rPr>
        <w:t xml:space="preserve"> IA plate </w:t>
      </w:r>
      <w:r w:rsidR="00BC20C4" w:rsidRPr="00A766AB">
        <w:rPr>
          <w:rFonts w:cs="Times New Roman"/>
        </w:rPr>
        <w:t xml:space="preserve">to </w:t>
      </w:r>
      <w:r w:rsidR="00984305" w:rsidRPr="00A766AB">
        <w:rPr>
          <w:rFonts w:cs="Times New Roman"/>
        </w:rPr>
        <w:t xml:space="preserve">transform the austenite </w:t>
      </w:r>
      <w:r w:rsidR="00661987" w:rsidRPr="00A766AB">
        <w:rPr>
          <w:rFonts w:cs="Times New Roman"/>
        </w:rPr>
        <w:t>early</w:t>
      </w:r>
      <w:r w:rsidR="004A28D7" w:rsidRPr="00A766AB">
        <w:rPr>
          <w:rFonts w:cs="Times New Roman"/>
        </w:rPr>
        <w:t xml:space="preserve">. The XRD result </w:t>
      </w:r>
      <w:r w:rsidR="006905D2" w:rsidRPr="00A766AB">
        <w:rPr>
          <w:rFonts w:cs="Times New Roman"/>
        </w:rPr>
        <w:t xml:space="preserve">in Fig. 13(a) </w:t>
      </w:r>
      <w:r w:rsidR="004A28D7" w:rsidRPr="00A766AB">
        <w:rPr>
          <w:rFonts w:cs="Times New Roman"/>
        </w:rPr>
        <w:t>confirms that the remaining austenite is only ~14%</w:t>
      </w:r>
      <w:r w:rsidR="004B6955" w:rsidRPr="00A766AB">
        <w:rPr>
          <w:rFonts w:cs="Times New Roman"/>
        </w:rPr>
        <w:t xml:space="preserve"> for this </w:t>
      </w:r>
      <w:r w:rsidR="000A4275" w:rsidRPr="00A766AB">
        <w:rPr>
          <w:rFonts w:cs="Times New Roman"/>
        </w:rPr>
        <w:t xml:space="preserve">new </w:t>
      </w:r>
      <w:r w:rsidR="00E972F9" w:rsidRPr="00A766AB">
        <w:rPr>
          <w:rFonts w:cs="Times New Roman"/>
        </w:rPr>
        <w:t>material</w:t>
      </w:r>
      <w:r w:rsidR="00620206" w:rsidRPr="00A766AB">
        <w:rPr>
          <w:rFonts w:cs="Times New Roman"/>
        </w:rPr>
        <w:t xml:space="preserve">. </w:t>
      </w:r>
      <w:r w:rsidR="00A70EB3" w:rsidRPr="00A766AB">
        <w:rPr>
          <w:rFonts w:cs="Times New Roman"/>
        </w:rPr>
        <w:t xml:space="preserve">In order to </w:t>
      </w:r>
      <w:r w:rsidR="002F641F" w:rsidRPr="00A766AB">
        <w:rPr>
          <w:rFonts w:cs="Times New Roman"/>
        </w:rPr>
        <w:t>eli</w:t>
      </w:r>
      <w:r w:rsidR="00BA2D9D" w:rsidRPr="00A766AB">
        <w:rPr>
          <w:rFonts w:cs="Times New Roman"/>
        </w:rPr>
        <w:t>minate</w:t>
      </w:r>
      <w:r w:rsidR="00A70EB3" w:rsidRPr="00A766AB">
        <w:rPr>
          <w:rFonts w:cs="Times New Roman"/>
        </w:rPr>
        <w:t xml:space="preserve"> </w:t>
      </w:r>
      <w:r w:rsidR="00BA2D9D" w:rsidRPr="00A766AB">
        <w:rPr>
          <w:rFonts w:cs="Times New Roman"/>
        </w:rPr>
        <w:t>fresh martensite, addition</w:t>
      </w:r>
      <w:r w:rsidR="0077672A" w:rsidRPr="00A766AB">
        <w:rPr>
          <w:rFonts w:cs="Times New Roman"/>
        </w:rPr>
        <w:t>al</w:t>
      </w:r>
      <w:r w:rsidR="00BA2D9D" w:rsidRPr="00A766AB">
        <w:rPr>
          <w:rFonts w:cs="Times New Roman"/>
        </w:rPr>
        <w:t xml:space="preserve"> partitioning (250</w:t>
      </w:r>
      <w:r w:rsidR="00BE428E" w:rsidRPr="00A766AB">
        <w:rPr>
          <w:rFonts w:eastAsiaTheme="minorEastAsia" w:cs="Times New Roman"/>
        </w:rPr>
        <w:t>℃ for 10mins</w:t>
      </w:r>
      <w:r w:rsidR="00BA2D9D" w:rsidRPr="00A766AB">
        <w:rPr>
          <w:rFonts w:cs="Times New Roman"/>
        </w:rPr>
        <w:t>)</w:t>
      </w:r>
      <w:r w:rsidR="00BE428E" w:rsidRPr="00A766AB">
        <w:rPr>
          <w:rFonts w:cs="Times New Roman"/>
        </w:rPr>
        <w:t xml:space="preserve"> was applied to </w:t>
      </w:r>
      <w:r w:rsidR="00620206" w:rsidRPr="00A766AB">
        <w:rPr>
          <w:rFonts w:cs="Times New Roman"/>
        </w:rPr>
        <w:t xml:space="preserve">the new </w:t>
      </w:r>
      <w:r w:rsidR="00CB0CB0" w:rsidRPr="00A766AB">
        <w:rPr>
          <w:rFonts w:cs="Times New Roman"/>
        </w:rPr>
        <w:t>plate</w:t>
      </w:r>
      <w:r w:rsidRPr="00A766AB">
        <w:rPr>
          <w:rFonts w:cs="Times New Roman"/>
        </w:rPr>
        <w:t>;</w:t>
      </w:r>
      <w:r w:rsidR="00CB0CB0" w:rsidRPr="00A766AB">
        <w:rPr>
          <w:rFonts w:cs="Times New Roman"/>
        </w:rPr>
        <w:t xml:space="preserve"> hence th</w:t>
      </w:r>
      <w:r w:rsidR="00800FEB" w:rsidRPr="00A766AB">
        <w:rPr>
          <w:rFonts w:cs="Times New Roman"/>
        </w:rPr>
        <w:t>is material is termed</w:t>
      </w:r>
      <w:r w:rsidR="00B00A57" w:rsidRPr="00A766AB">
        <w:rPr>
          <w:rFonts w:cs="Times New Roman"/>
        </w:rPr>
        <w:t xml:space="preserve"> as</w:t>
      </w:r>
      <w:r w:rsidR="00800FEB" w:rsidRPr="00A766AB">
        <w:rPr>
          <w:rFonts w:cs="Times New Roman"/>
        </w:rPr>
        <w:t xml:space="preserve"> IA-CR-T sample</w:t>
      </w:r>
      <w:r w:rsidR="00CB0CB0" w:rsidRPr="00A766AB">
        <w:rPr>
          <w:rFonts w:cs="Times New Roman"/>
        </w:rPr>
        <w:t xml:space="preserve">. </w:t>
      </w:r>
      <w:r w:rsidR="00C95E6B" w:rsidRPr="00A766AB">
        <w:rPr>
          <w:rFonts w:cs="Times New Roman"/>
        </w:rPr>
        <w:t xml:space="preserve">The </w:t>
      </w:r>
      <w:r w:rsidR="0080219B" w:rsidRPr="00A766AB">
        <w:rPr>
          <w:rFonts w:cs="Times New Roman"/>
        </w:rPr>
        <w:t xml:space="preserve">tensile and </w:t>
      </w:r>
      <w:r w:rsidR="009A587A" w:rsidRPr="00A766AB">
        <w:rPr>
          <w:rFonts w:cs="Times New Roman"/>
        </w:rPr>
        <w:t xml:space="preserve">fracture properties </w:t>
      </w:r>
      <w:r w:rsidR="00800FEB" w:rsidRPr="00A766AB">
        <w:rPr>
          <w:rFonts w:cs="Times New Roman"/>
        </w:rPr>
        <w:t xml:space="preserve">of IA and IA-CR-T samples </w:t>
      </w:r>
      <w:r w:rsidR="009A587A" w:rsidRPr="00A766AB">
        <w:rPr>
          <w:rFonts w:cs="Times New Roman"/>
        </w:rPr>
        <w:t>are presented in Fig. 1</w:t>
      </w:r>
      <w:r w:rsidR="00532569" w:rsidRPr="00A766AB">
        <w:rPr>
          <w:rFonts w:cs="Times New Roman"/>
        </w:rPr>
        <w:t>3</w:t>
      </w:r>
      <w:r w:rsidR="0081705D" w:rsidRPr="00A766AB">
        <w:rPr>
          <w:rFonts w:cs="Times New Roman"/>
        </w:rPr>
        <w:t>(b) and (c)</w:t>
      </w:r>
      <w:r w:rsidR="009A587A" w:rsidRPr="00A766AB">
        <w:rPr>
          <w:rFonts w:cs="Times New Roman"/>
        </w:rPr>
        <w:t xml:space="preserve"> for </w:t>
      </w:r>
      <w:r w:rsidR="00281EE6" w:rsidRPr="00A766AB">
        <w:rPr>
          <w:rFonts w:cs="Times New Roman"/>
        </w:rPr>
        <w:t xml:space="preserve">comparison. It clearly shows that after </w:t>
      </w:r>
      <w:r w:rsidR="00497133" w:rsidRPr="00A766AB">
        <w:rPr>
          <w:rFonts w:cs="Times New Roman"/>
        </w:rPr>
        <w:t xml:space="preserve">transforming austenite before tension, the working hardening capacity and uniform elongation deteriorate for the </w:t>
      </w:r>
      <w:r w:rsidR="00147D4E" w:rsidRPr="00A766AB">
        <w:rPr>
          <w:rFonts w:cs="Times New Roman"/>
        </w:rPr>
        <w:t>IA-CR-T sample</w:t>
      </w:r>
      <w:r w:rsidR="00E05E90" w:rsidRPr="00A766AB">
        <w:rPr>
          <w:rFonts w:cs="Times New Roman"/>
        </w:rPr>
        <w:t xml:space="preserve">. </w:t>
      </w:r>
      <w:r w:rsidR="0060391A" w:rsidRPr="00A766AB">
        <w:rPr>
          <w:rFonts w:cs="Times New Roman"/>
        </w:rPr>
        <w:t>Since</w:t>
      </w:r>
      <w:r w:rsidR="00CE4923" w:rsidRPr="00A766AB">
        <w:rPr>
          <w:rFonts w:cs="Times New Roman"/>
        </w:rPr>
        <w:t xml:space="preserve"> fresh martensite</w:t>
      </w:r>
      <w:r w:rsidR="00C0425C" w:rsidRPr="00A766AB">
        <w:rPr>
          <w:rFonts w:cs="Times New Roman"/>
        </w:rPr>
        <w:t xml:space="preserve"> </w:t>
      </w:r>
      <w:r w:rsidR="0016730A" w:rsidRPr="00A766AB">
        <w:rPr>
          <w:rFonts w:cs="Times New Roman"/>
        </w:rPr>
        <w:t xml:space="preserve">is removed from the IA-CR-T sample, </w:t>
      </w:r>
      <w:r w:rsidR="007B74E0" w:rsidRPr="00A766AB">
        <w:rPr>
          <w:rFonts w:cs="Times New Roman"/>
        </w:rPr>
        <w:t xml:space="preserve">considerable post-elongation </w:t>
      </w:r>
      <w:r w:rsidR="00956EA3" w:rsidRPr="00A766AB">
        <w:rPr>
          <w:rFonts w:cs="Times New Roman"/>
        </w:rPr>
        <w:t xml:space="preserve">is observed. </w:t>
      </w:r>
      <w:r w:rsidR="008B5055" w:rsidRPr="00A766AB">
        <w:rPr>
          <w:rFonts w:eastAsiaTheme="minorEastAsia" w:cs="Times New Roman"/>
        </w:rPr>
        <w:t>As for the tensile fracture surface</w:t>
      </w:r>
      <w:r w:rsidR="00273E30" w:rsidRPr="00A766AB">
        <w:rPr>
          <w:rFonts w:eastAsiaTheme="minorEastAsia" w:cs="Times New Roman"/>
        </w:rPr>
        <w:t xml:space="preserve"> in Fig. 13(d)</w:t>
      </w:r>
      <w:r w:rsidR="008B5055" w:rsidRPr="00A766AB">
        <w:rPr>
          <w:rFonts w:eastAsiaTheme="minorEastAsia" w:cs="Times New Roman"/>
        </w:rPr>
        <w:t xml:space="preserve">, the IA-CR-T sample is </w:t>
      </w:r>
      <w:r w:rsidR="008B5055" w:rsidRPr="00A766AB">
        <w:rPr>
          <w:rFonts w:cs="Times New Roman"/>
        </w:rPr>
        <w:t xml:space="preserve">dominated by dimples, and no brittle features can be observed. </w:t>
      </w:r>
      <w:r w:rsidR="00956EA3" w:rsidRPr="00A766AB">
        <w:rPr>
          <w:rFonts w:cs="Times New Roman"/>
        </w:rPr>
        <w:t>B</w:t>
      </w:r>
      <w:r w:rsidR="00537217" w:rsidRPr="00A766AB">
        <w:rPr>
          <w:rFonts w:cs="Times New Roman"/>
        </w:rPr>
        <w:t>esides</w:t>
      </w:r>
      <w:r w:rsidR="00F66E20" w:rsidRPr="00A766AB">
        <w:rPr>
          <w:rFonts w:cs="Times New Roman"/>
        </w:rPr>
        <w:t xml:space="preserve">, it is </w:t>
      </w:r>
      <w:r w:rsidR="00A3654C" w:rsidRPr="00A766AB">
        <w:rPr>
          <w:rFonts w:cs="Times New Roman"/>
        </w:rPr>
        <w:t>unexpected</w:t>
      </w:r>
      <w:r w:rsidR="00F66E20" w:rsidRPr="00A766AB">
        <w:rPr>
          <w:rFonts w:cs="Times New Roman"/>
        </w:rPr>
        <w:t xml:space="preserve"> that</w:t>
      </w:r>
      <w:r w:rsidR="00E05E90" w:rsidRPr="00A766AB">
        <w:rPr>
          <w:rFonts w:cs="Times New Roman"/>
        </w:rPr>
        <w:t xml:space="preserve"> the </w:t>
      </w:r>
      <w:r w:rsidR="00CA69D2" w:rsidRPr="00A766AB">
        <w:rPr>
          <w:rFonts w:cs="Times New Roman"/>
        </w:rPr>
        <w:t>crack-</w:t>
      </w:r>
      <w:r w:rsidR="00D15D15" w:rsidRPr="00A766AB">
        <w:rPr>
          <w:rFonts w:cs="Times New Roman"/>
        </w:rPr>
        <w:t>initiation</w:t>
      </w:r>
      <w:r w:rsidR="00CA69D2" w:rsidRPr="00A766AB">
        <w:rPr>
          <w:rFonts w:cs="Times New Roman"/>
        </w:rPr>
        <w:t xml:space="preserve"> toughness </w:t>
      </w:r>
      <w:r w:rsidR="00E5343D" w:rsidRPr="00A766AB">
        <w:rPr>
          <w:rFonts w:cs="Times New Roman"/>
        </w:rPr>
        <w:t>(</w:t>
      </w:r>
      <w:r w:rsidR="00E5343D" w:rsidRPr="00A766AB">
        <w:rPr>
          <w:rFonts w:cs="Times New Roman"/>
          <w:i/>
          <w:iCs/>
        </w:rPr>
        <w:t>K</w:t>
      </w:r>
      <w:r w:rsidR="00E5343D" w:rsidRPr="00A766AB">
        <w:rPr>
          <w:rFonts w:cs="Times New Roman"/>
          <w:i/>
          <w:iCs/>
          <w:vertAlign w:val="subscript"/>
        </w:rPr>
        <w:t>JIc</w:t>
      </w:r>
      <w:r w:rsidR="00E5343D" w:rsidRPr="00A766AB">
        <w:rPr>
          <w:rFonts w:cs="Times New Roman"/>
        </w:rPr>
        <w:t xml:space="preserve">) </w:t>
      </w:r>
      <w:r w:rsidR="006257CC" w:rsidRPr="00A766AB">
        <w:rPr>
          <w:rFonts w:eastAsiaTheme="minorEastAsia" w:cs="Times New Roman"/>
        </w:rPr>
        <w:t xml:space="preserve">of the IA-CR-T sample </w:t>
      </w:r>
      <w:r w:rsidR="00F66E20" w:rsidRPr="00A766AB">
        <w:rPr>
          <w:rFonts w:eastAsiaTheme="minorEastAsia" w:cs="Times New Roman"/>
        </w:rPr>
        <w:t xml:space="preserve">even improves slightly </w:t>
      </w:r>
      <w:r w:rsidR="004410AA" w:rsidRPr="00A766AB">
        <w:rPr>
          <w:rFonts w:eastAsiaTheme="minorEastAsia" w:cs="Times New Roman"/>
        </w:rPr>
        <w:t>(i.e., 86.44</w:t>
      </w:r>
      <w:r w:rsidR="006257CC" w:rsidRPr="00A766AB">
        <w:rPr>
          <w:rFonts w:eastAsiaTheme="minorEastAsia" w:cs="Times New Roman"/>
        </w:rPr>
        <w:t xml:space="preserve"> </w:t>
      </w:r>
      <w:proofErr w:type="spellStart"/>
      <m:oMath>
        <m:r>
          <m:rPr>
            <m:nor/>
          </m:rPr>
          <w:rPr>
            <w:rFonts w:eastAsiaTheme="minorEastAsia" w:cs="Times New Roman"/>
          </w:rPr>
          <m:t>Mpa</m:t>
        </m:r>
        <w:proofErr w:type="spellEnd"/>
        <m:rad>
          <m:radPr>
            <m:degHide m:val="1"/>
            <m:ctrlPr>
              <w:rPr>
                <w:rFonts w:ascii="Cambria Math" w:eastAsiaTheme="minorEastAsia" w:hAnsi="Cambria Math" w:cs="Times New Roman"/>
              </w:rPr>
            </m:ctrlPr>
          </m:radPr>
          <m:deg/>
          <m:e>
            <m:r>
              <m:rPr>
                <m:nor/>
              </m:rPr>
              <w:rPr>
                <w:rFonts w:eastAsiaTheme="minorEastAsia" w:cs="Times New Roman"/>
                <w:iCs/>
              </w:rPr>
              <m:t>m</m:t>
            </m:r>
          </m:e>
        </m:rad>
      </m:oMath>
      <w:r w:rsidR="00E5343D" w:rsidRPr="00A766AB">
        <w:rPr>
          <w:rFonts w:eastAsiaTheme="minorEastAsia" w:cs="Times New Roman"/>
        </w:rPr>
        <w:t xml:space="preserve"> compared to</w:t>
      </w:r>
      <w:r w:rsidR="004410AA" w:rsidRPr="00A766AB">
        <w:rPr>
          <w:rFonts w:eastAsiaTheme="minorEastAsia" w:cs="Times New Roman"/>
        </w:rPr>
        <w:t xml:space="preserve"> 73.9</w:t>
      </w:r>
      <m:oMath>
        <m:r>
          <w:rPr>
            <w:rFonts w:ascii="Cambria Math" w:eastAsiaTheme="minorEastAsia" w:hAnsi="Cambria Math" w:cs="Times New Roman"/>
          </w:rPr>
          <m:t xml:space="preserve"> </m:t>
        </m:r>
        <m:r>
          <m:rPr>
            <m:nor/>
          </m:rPr>
          <w:rPr>
            <w:rFonts w:eastAsiaTheme="minorEastAsia" w:cs="Times New Roman"/>
          </w:rPr>
          <m:t>MPa</m:t>
        </m:r>
        <m:rad>
          <m:radPr>
            <m:degHide m:val="1"/>
            <m:ctrlPr>
              <w:rPr>
                <w:rFonts w:ascii="Cambria Math" w:eastAsiaTheme="minorEastAsia" w:hAnsi="Cambria Math" w:cs="Times New Roman"/>
              </w:rPr>
            </m:ctrlPr>
          </m:radPr>
          <m:deg/>
          <m:e>
            <m:r>
              <m:rPr>
                <m:nor/>
              </m:rPr>
              <w:rPr>
                <w:rFonts w:eastAsiaTheme="minorEastAsia" w:cs="Times New Roman"/>
                <w:iCs/>
              </w:rPr>
              <m:t>m</m:t>
            </m:r>
          </m:e>
        </m:rad>
      </m:oMath>
      <w:r w:rsidR="00E5343D" w:rsidRPr="00A766AB">
        <w:rPr>
          <w:rFonts w:eastAsiaTheme="minorEastAsia" w:cs="Times New Roman"/>
        </w:rPr>
        <w:t xml:space="preserve"> of the IA sample)</w:t>
      </w:r>
      <w:r w:rsidR="00D27EEC" w:rsidRPr="00A766AB">
        <w:rPr>
          <w:rFonts w:eastAsiaTheme="minorEastAsia" w:cs="Times New Roman"/>
        </w:rPr>
        <w:t>.</w:t>
      </w:r>
      <w:r w:rsidR="00CE5F6D" w:rsidRPr="00A766AB">
        <w:rPr>
          <w:rFonts w:eastAsiaTheme="minorEastAsia" w:cs="Times New Roman"/>
        </w:rPr>
        <w:t xml:space="preserve"> </w:t>
      </w:r>
      <w:r w:rsidR="00A57E9B" w:rsidRPr="00A766AB">
        <w:rPr>
          <w:rFonts w:cs="Times New Roman"/>
        </w:rPr>
        <w:t xml:space="preserve">This </w:t>
      </w:r>
      <w:r w:rsidR="008B5055" w:rsidRPr="00A766AB">
        <w:rPr>
          <w:rFonts w:cs="Times New Roman"/>
        </w:rPr>
        <w:t xml:space="preserve">comprehensive </w:t>
      </w:r>
      <w:r w:rsidR="003F7020" w:rsidRPr="00A766AB">
        <w:rPr>
          <w:rFonts w:cs="Times New Roman"/>
        </w:rPr>
        <w:t>comparison strong</w:t>
      </w:r>
      <w:r w:rsidR="00537217" w:rsidRPr="00A766AB">
        <w:rPr>
          <w:rFonts w:cs="Times New Roman"/>
        </w:rPr>
        <w:t>ly</w:t>
      </w:r>
      <w:r w:rsidR="003F7020" w:rsidRPr="00A766AB">
        <w:rPr>
          <w:rFonts w:cs="Times New Roman"/>
        </w:rPr>
        <w:t xml:space="preserve"> supports the claim that even though TRIP offers enhanced work har</w:t>
      </w:r>
      <w:r w:rsidR="002A6885" w:rsidRPr="00A766AB">
        <w:rPr>
          <w:rFonts w:cs="Times New Roman"/>
        </w:rPr>
        <w:t xml:space="preserve">dening </w:t>
      </w:r>
      <w:r w:rsidR="00537217" w:rsidRPr="00A766AB">
        <w:rPr>
          <w:rFonts w:cs="Times New Roman"/>
        </w:rPr>
        <w:t>capacity</w:t>
      </w:r>
      <w:r w:rsidR="002A6885" w:rsidRPr="00A766AB">
        <w:rPr>
          <w:rFonts w:cs="Times New Roman"/>
        </w:rPr>
        <w:t xml:space="preserve">, it also leads to </w:t>
      </w:r>
      <w:r w:rsidR="00F72D61" w:rsidRPr="00A766AB">
        <w:rPr>
          <w:rFonts w:cs="Times New Roman"/>
        </w:rPr>
        <w:t xml:space="preserve">premature fracture and </w:t>
      </w:r>
      <w:r w:rsidR="002A6885" w:rsidRPr="00A766AB">
        <w:rPr>
          <w:rFonts w:cs="Times New Roman"/>
        </w:rPr>
        <w:t>deterioration of toughness due to coalesced</w:t>
      </w:r>
      <w:r w:rsidR="00F72D61" w:rsidRPr="00A766AB">
        <w:rPr>
          <w:rFonts w:cs="Times New Roman"/>
        </w:rPr>
        <w:t xml:space="preserve"> fresh </w:t>
      </w:r>
      <w:r w:rsidR="002A6885" w:rsidRPr="00A766AB">
        <w:rPr>
          <w:rFonts w:cs="Times New Roman"/>
        </w:rPr>
        <w:t>martensite.</w:t>
      </w:r>
    </w:p>
    <w:p w14:paraId="609A1A91" w14:textId="1F4A1B35" w:rsidR="00DD3691" w:rsidRPr="00A766AB" w:rsidRDefault="003725A3" w:rsidP="00DD3691">
      <w:pPr>
        <w:keepNext/>
        <w:ind w:firstLineChars="0" w:firstLine="0"/>
        <w:rPr>
          <w:rFonts w:cs="Times New Roman"/>
        </w:rPr>
      </w:pPr>
      <w:r w:rsidRPr="00A766AB">
        <w:rPr>
          <w:rFonts w:cs="Times New Roman"/>
          <w:noProof/>
        </w:rPr>
        <w:lastRenderedPageBreak/>
        <w:drawing>
          <wp:inline distT="0" distB="0" distL="0" distR="0" wp14:anchorId="63DB7E79" wp14:editId="11F1E153">
            <wp:extent cx="5274310" cy="4048125"/>
            <wp:effectExtent l="0" t="0" r="2540" b="9525"/>
            <wp:docPr id="11" name="图片 11" descr="图形用户界面&#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形用户界面&#10;&#10;低可信度描述已自动生成"/>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4048125"/>
                    </a:xfrm>
                    <a:prstGeom prst="rect">
                      <a:avLst/>
                    </a:prstGeom>
                    <a:noFill/>
                    <a:ln>
                      <a:noFill/>
                    </a:ln>
                  </pic:spPr>
                </pic:pic>
              </a:graphicData>
            </a:graphic>
          </wp:inline>
        </w:drawing>
      </w:r>
    </w:p>
    <w:p w14:paraId="43FD9360" w14:textId="7CE912D6" w:rsidR="00697435" w:rsidRPr="00A766AB" w:rsidRDefault="00DD3691" w:rsidP="002111AA">
      <w:pPr>
        <w:pStyle w:val="a4"/>
        <w:ind w:firstLineChars="0" w:firstLine="0"/>
        <w:rPr>
          <w:rFonts w:ascii="Times New Roman"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Pr="00A766AB">
        <w:rPr>
          <w:rFonts w:ascii="Times New Roman" w:hAnsi="Times New Roman" w:cs="Times New Roman"/>
          <w:sz w:val="24"/>
          <w:szCs w:val="24"/>
        </w:rPr>
        <w:t>13</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The mechanical properties of IA-CR-T sample, (a) XRD result, (b)</w:t>
      </w:r>
      <w:r w:rsidR="002111AA" w:rsidRPr="00A766AB">
        <w:rPr>
          <w:rFonts w:ascii="Times New Roman" w:hAnsi="Times New Roman" w:cs="Times New Roman"/>
          <w:sz w:val="24"/>
          <w:szCs w:val="24"/>
        </w:rPr>
        <w:t xml:space="preserve"> engineering stress-strain curve, (c) J-R curve, (d) tensile fracture surface</w:t>
      </w:r>
    </w:p>
    <w:p w14:paraId="195B8421" w14:textId="338742DB" w:rsidR="00B7333D" w:rsidRPr="00A766AB" w:rsidRDefault="00A50AA6" w:rsidP="00D73D98">
      <w:pPr>
        <w:ind w:firstLine="480"/>
        <w:rPr>
          <w:rFonts w:eastAsiaTheme="minorEastAsia" w:cs="Times New Roman"/>
        </w:rPr>
      </w:pPr>
      <w:r w:rsidRPr="00A766AB">
        <w:rPr>
          <w:rFonts w:eastAsiaTheme="minorEastAsia" w:cs="Times New Roman"/>
        </w:rPr>
        <w:t>Base</w:t>
      </w:r>
      <w:r w:rsidR="00F62C53" w:rsidRPr="00A766AB">
        <w:rPr>
          <w:rFonts w:eastAsiaTheme="minorEastAsia" w:cs="Times New Roman"/>
        </w:rPr>
        <w:t>d</w:t>
      </w:r>
      <w:r w:rsidRPr="00A766AB">
        <w:rPr>
          <w:rFonts w:eastAsiaTheme="minorEastAsia" w:cs="Times New Roman"/>
        </w:rPr>
        <w:t xml:space="preserve"> on </w:t>
      </w:r>
      <w:r w:rsidR="00B45258" w:rsidRPr="00A766AB">
        <w:rPr>
          <w:rFonts w:eastAsiaTheme="minorEastAsia" w:cs="Times New Roman"/>
        </w:rPr>
        <w:t>six</w:t>
      </w:r>
      <w:r w:rsidR="00AF7064" w:rsidRPr="00A766AB">
        <w:rPr>
          <w:rFonts w:eastAsiaTheme="minorEastAsia" w:cs="Times New Roman"/>
        </w:rPr>
        <w:t xml:space="preserve"> EBSD maps and over twenty SEM figures of the crack growth path in both steels, statistical results </w:t>
      </w:r>
      <w:r w:rsidR="00482552" w:rsidRPr="00A766AB">
        <w:rPr>
          <w:rFonts w:eastAsiaTheme="minorEastAsia" w:cs="Times New Roman"/>
        </w:rPr>
        <w:t xml:space="preserve">can be obtained, </w:t>
      </w:r>
      <w:r w:rsidR="00F00D57" w:rsidRPr="00A766AB">
        <w:rPr>
          <w:rFonts w:eastAsiaTheme="minorEastAsia" w:cs="Times New Roman"/>
        </w:rPr>
        <w:t xml:space="preserve">and </w:t>
      </w:r>
      <w:r w:rsidR="00482552" w:rsidRPr="00A766AB">
        <w:rPr>
          <w:rFonts w:eastAsiaTheme="minorEastAsia" w:cs="Times New Roman"/>
        </w:rPr>
        <w:t xml:space="preserve">the </w:t>
      </w:r>
      <w:r w:rsidR="00B31419" w:rsidRPr="00A766AB">
        <w:rPr>
          <w:rFonts w:eastAsiaTheme="minorEastAsia" w:cs="Times New Roman"/>
        </w:rPr>
        <w:t>corres</w:t>
      </w:r>
      <w:r w:rsidR="00F62C53" w:rsidRPr="00A766AB">
        <w:rPr>
          <w:rFonts w:eastAsiaTheme="minorEastAsia" w:cs="Times New Roman"/>
        </w:rPr>
        <w:t>pon</w:t>
      </w:r>
      <w:r w:rsidR="00B31419" w:rsidRPr="00A766AB">
        <w:rPr>
          <w:rFonts w:eastAsiaTheme="minorEastAsia" w:cs="Times New Roman"/>
        </w:rPr>
        <w:t xml:space="preserve">ding </w:t>
      </w:r>
      <w:r w:rsidR="00F00D57" w:rsidRPr="00A766AB">
        <w:rPr>
          <w:rFonts w:eastAsiaTheme="minorEastAsia" w:cs="Times New Roman"/>
        </w:rPr>
        <w:t>illustration</w:t>
      </w:r>
      <w:r w:rsidR="009370E5" w:rsidRPr="00A766AB">
        <w:rPr>
          <w:rFonts w:eastAsiaTheme="minorEastAsia" w:cs="Times New Roman"/>
        </w:rPr>
        <w:t>s</w:t>
      </w:r>
      <w:r w:rsidR="00F00D57" w:rsidRPr="00A766AB">
        <w:rPr>
          <w:rFonts w:eastAsiaTheme="minorEastAsia" w:cs="Times New Roman"/>
        </w:rPr>
        <w:t xml:space="preserve"> of their fracture mechanisms </w:t>
      </w:r>
      <w:r w:rsidR="00482552" w:rsidRPr="00A766AB">
        <w:rPr>
          <w:rFonts w:eastAsiaTheme="minorEastAsia" w:cs="Times New Roman"/>
        </w:rPr>
        <w:t xml:space="preserve">are </w:t>
      </w:r>
      <w:r w:rsidR="00AF7064" w:rsidRPr="00A766AB">
        <w:rPr>
          <w:rFonts w:eastAsiaTheme="minorEastAsia" w:cs="Times New Roman"/>
        </w:rPr>
        <w:t>shown in Fig. 1</w:t>
      </w:r>
      <w:r w:rsidR="008F26B1" w:rsidRPr="00A766AB">
        <w:rPr>
          <w:rFonts w:eastAsiaTheme="minorEastAsia" w:cs="Times New Roman"/>
        </w:rPr>
        <w:t>4</w:t>
      </w:r>
      <w:r w:rsidR="00AF7064" w:rsidRPr="00A766AB">
        <w:rPr>
          <w:rFonts w:eastAsiaTheme="minorEastAsia" w:cs="Times New Roman"/>
        </w:rPr>
        <w:t xml:space="preserve">. </w:t>
      </w:r>
      <w:r w:rsidR="00E23042" w:rsidRPr="00A766AB">
        <w:rPr>
          <w:rFonts w:eastAsiaTheme="minorEastAsia" w:cs="Times New Roman"/>
        </w:rPr>
        <w:t xml:space="preserve">In </w:t>
      </w:r>
      <w:r w:rsidR="007110F2" w:rsidRPr="00A766AB">
        <w:rPr>
          <w:rFonts w:eastAsiaTheme="minorEastAsia" w:cs="Times New Roman"/>
        </w:rPr>
        <w:t xml:space="preserve">the </w:t>
      </w:r>
      <w:r w:rsidR="00D73D98" w:rsidRPr="00A766AB">
        <w:rPr>
          <w:rFonts w:eastAsiaTheme="minorEastAsia" w:cs="Times New Roman"/>
        </w:rPr>
        <w:t>RT Q&amp;P</w:t>
      </w:r>
      <w:r w:rsidR="00E23042" w:rsidRPr="00A766AB">
        <w:rPr>
          <w:rFonts w:eastAsiaTheme="minorEastAsia" w:cs="Times New Roman"/>
        </w:rPr>
        <w:t xml:space="preserve"> steel, </w:t>
      </w:r>
      <w:r w:rsidR="00D73D98" w:rsidRPr="00A766AB">
        <w:rPr>
          <w:rFonts w:eastAsiaTheme="minorEastAsia" w:cs="Times New Roman"/>
        </w:rPr>
        <w:t>around 37% fracture events are along hierarchical boundaries (i.e., block, packet boundary and PAGB), and</w:t>
      </w:r>
      <w:r w:rsidR="001F2ACC" w:rsidRPr="00A766AB">
        <w:rPr>
          <w:rFonts w:eastAsiaTheme="minorEastAsia" w:cs="Times New Roman"/>
        </w:rPr>
        <w:t xml:space="preserve"> in other cases</w:t>
      </w:r>
      <w:r w:rsidR="00D73D98" w:rsidRPr="00A766AB">
        <w:rPr>
          <w:rFonts w:eastAsiaTheme="minorEastAsia" w:cs="Times New Roman"/>
        </w:rPr>
        <w:t xml:space="preserve"> crack mainly propagates through blocks trans-granularly. </w:t>
      </w:r>
      <w:r w:rsidR="001E5767" w:rsidRPr="00A766AB">
        <w:rPr>
          <w:rFonts w:eastAsiaTheme="minorEastAsia" w:cs="Times New Roman"/>
        </w:rPr>
        <w:t xml:space="preserve">On the contrary, </w:t>
      </w:r>
      <w:r w:rsidR="00D73D98" w:rsidRPr="00A766AB">
        <w:rPr>
          <w:rFonts w:eastAsiaTheme="minorEastAsia" w:cs="Times New Roman"/>
        </w:rPr>
        <w:t xml:space="preserve">the total percentage of fresh martensite cracking (green color) or phase/grain boundary decohesion (yellow color) is over 90% in the IA steel, </w:t>
      </w:r>
      <w:r w:rsidR="00BC6597" w:rsidRPr="00A766AB">
        <w:rPr>
          <w:rFonts w:eastAsiaTheme="minorEastAsia" w:cs="Times New Roman"/>
        </w:rPr>
        <w:t>and</w:t>
      </w:r>
      <w:r w:rsidR="00D73D98" w:rsidRPr="00A766AB">
        <w:rPr>
          <w:rFonts w:eastAsiaTheme="minorEastAsia" w:cs="Times New Roman"/>
        </w:rPr>
        <w:t xml:space="preserve"> only less than 10% fracture process involves </w:t>
      </w:r>
      <w:r w:rsidR="00B27667" w:rsidRPr="00A766AB">
        <w:rPr>
          <w:rFonts w:eastAsiaTheme="minorEastAsia" w:cs="Times New Roman"/>
        </w:rPr>
        <w:t>ductile</w:t>
      </w:r>
      <w:r w:rsidR="00D73D98" w:rsidRPr="00A766AB">
        <w:rPr>
          <w:rFonts w:eastAsiaTheme="minorEastAsia" w:cs="Times New Roman"/>
        </w:rPr>
        <w:t xml:space="preserve"> ferrite (grey).</w:t>
      </w:r>
      <w:r w:rsidR="00AC5335" w:rsidRPr="00A766AB">
        <w:rPr>
          <w:rFonts w:eastAsiaTheme="minorEastAsia" w:cs="Times New Roman"/>
        </w:rPr>
        <w:t xml:space="preserve"> More figures of each type can be found in the appendix.</w:t>
      </w:r>
    </w:p>
    <w:p w14:paraId="3878C6D3" w14:textId="7F8D960F" w:rsidR="001F4E78" w:rsidRPr="00A766AB" w:rsidRDefault="00F140CC" w:rsidP="001F4E78">
      <w:pPr>
        <w:keepNext/>
        <w:ind w:firstLineChars="0" w:firstLine="0"/>
        <w:rPr>
          <w:rFonts w:cs="Times New Roman"/>
        </w:rPr>
      </w:pPr>
      <w:r w:rsidRPr="00A766AB">
        <w:rPr>
          <w:rFonts w:cs="Times New Roman"/>
          <w:noProof/>
        </w:rPr>
        <w:lastRenderedPageBreak/>
        <w:drawing>
          <wp:inline distT="0" distB="0" distL="0" distR="0" wp14:anchorId="6FC4C276" wp14:editId="7B5E5A12">
            <wp:extent cx="5274310" cy="4636135"/>
            <wp:effectExtent l="0" t="0" r="2540" b="0"/>
            <wp:docPr id="13" name="图片 13"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 条形图&#10;&#10;描述已自动生成"/>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4636135"/>
                    </a:xfrm>
                    <a:prstGeom prst="rect">
                      <a:avLst/>
                    </a:prstGeom>
                    <a:noFill/>
                    <a:ln>
                      <a:noFill/>
                    </a:ln>
                  </pic:spPr>
                </pic:pic>
              </a:graphicData>
            </a:graphic>
          </wp:inline>
        </w:drawing>
      </w:r>
    </w:p>
    <w:p w14:paraId="42CD906E" w14:textId="162B1B61" w:rsidR="00811BD2" w:rsidRPr="00A766AB" w:rsidRDefault="001F4E78" w:rsidP="00D33C6C">
      <w:pPr>
        <w:pStyle w:val="a4"/>
        <w:ind w:firstLine="480"/>
        <w:rPr>
          <w:rFonts w:ascii="Times New Roman" w:eastAsia="宋体" w:hAnsi="Times New Roman" w:cs="Times New Roman"/>
          <w:sz w:val="24"/>
          <w:szCs w:val="24"/>
        </w:rPr>
      </w:pPr>
      <w:r w:rsidRPr="00A766AB">
        <w:rPr>
          <w:rFonts w:ascii="Times New Roman" w:hAnsi="Times New Roman" w:cs="Times New Roman"/>
          <w:sz w:val="24"/>
          <w:szCs w:val="24"/>
        </w:rPr>
        <w:t xml:space="preserve">Figure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Figure \* ARABIC </w:instrText>
      </w:r>
      <w:r w:rsidRPr="00A766AB">
        <w:rPr>
          <w:rFonts w:ascii="Times New Roman" w:hAnsi="Times New Roman" w:cs="Times New Roman"/>
          <w:sz w:val="24"/>
          <w:szCs w:val="24"/>
        </w:rPr>
        <w:fldChar w:fldCharType="separate"/>
      </w:r>
      <w:r w:rsidR="00DD3691" w:rsidRPr="00A766AB">
        <w:rPr>
          <w:rFonts w:ascii="Times New Roman" w:hAnsi="Times New Roman" w:cs="Times New Roman"/>
          <w:noProof/>
          <w:sz w:val="24"/>
          <w:szCs w:val="24"/>
        </w:rPr>
        <w:t>14</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 xml:space="preserve"> Statistical results and illustration of the fracture mechanisms of two steels, (a) and (b)</w:t>
      </w:r>
      <w:r w:rsidR="00D33C6C" w:rsidRPr="00A766AB">
        <w:rPr>
          <w:rFonts w:ascii="Times New Roman" w:hAnsi="Times New Roman" w:cs="Times New Roman"/>
          <w:sz w:val="24"/>
          <w:szCs w:val="24"/>
        </w:rPr>
        <w:t xml:space="preserve"> are of the RT Q&amp;P steel, dash lines represent crack path, </w:t>
      </w:r>
      <w:r w:rsidR="005757C6" w:rsidRPr="00A766AB">
        <w:rPr>
          <w:rFonts w:ascii="Times New Roman" w:hAnsi="Times New Roman" w:cs="Times New Roman"/>
          <w:sz w:val="24"/>
          <w:szCs w:val="24"/>
        </w:rPr>
        <w:t xml:space="preserve">the </w:t>
      </w:r>
      <w:r w:rsidR="00D33C6C" w:rsidRPr="00A766AB">
        <w:rPr>
          <w:rFonts w:ascii="Times New Roman" w:hAnsi="Times New Roman" w:cs="Times New Roman"/>
          <w:sz w:val="24"/>
          <w:szCs w:val="24"/>
        </w:rPr>
        <w:t xml:space="preserve">red line is cracking along boundaries, </w:t>
      </w:r>
      <w:r w:rsidR="005757C6" w:rsidRPr="00A766AB">
        <w:rPr>
          <w:rFonts w:ascii="Times New Roman" w:hAnsi="Times New Roman" w:cs="Times New Roman"/>
          <w:sz w:val="24"/>
          <w:szCs w:val="24"/>
        </w:rPr>
        <w:t xml:space="preserve">the </w:t>
      </w:r>
      <w:r w:rsidR="00D33C6C" w:rsidRPr="00A766AB">
        <w:rPr>
          <w:rFonts w:ascii="Times New Roman" w:hAnsi="Times New Roman" w:cs="Times New Roman"/>
          <w:sz w:val="24"/>
          <w:szCs w:val="24"/>
        </w:rPr>
        <w:t>blue line is trans-granular fracture</w:t>
      </w:r>
      <w:r w:rsidRPr="00A766AB">
        <w:rPr>
          <w:rFonts w:ascii="Times New Roman" w:hAnsi="Times New Roman" w:cs="Times New Roman"/>
          <w:sz w:val="24"/>
          <w:szCs w:val="24"/>
        </w:rPr>
        <w:t xml:space="preserve">, (c) and (d) </w:t>
      </w:r>
      <w:r w:rsidR="00D33C6C" w:rsidRPr="00A766AB">
        <w:rPr>
          <w:rFonts w:ascii="Times New Roman" w:hAnsi="Times New Roman" w:cs="Times New Roman"/>
          <w:sz w:val="24"/>
          <w:szCs w:val="24"/>
        </w:rPr>
        <w:t xml:space="preserve">are of the IA steel, ferrite grain is in red and fresh martensite grain is in blue, dash lines represent crack path, </w:t>
      </w:r>
      <w:r w:rsidR="005757C6" w:rsidRPr="00A766AB">
        <w:rPr>
          <w:rFonts w:ascii="Times New Roman" w:hAnsi="Times New Roman" w:cs="Times New Roman"/>
          <w:sz w:val="24"/>
          <w:szCs w:val="24"/>
        </w:rPr>
        <w:t xml:space="preserve">the </w:t>
      </w:r>
      <w:r w:rsidR="00D33C6C" w:rsidRPr="00A766AB">
        <w:rPr>
          <w:rFonts w:ascii="Times New Roman" w:hAnsi="Times New Roman" w:cs="Times New Roman"/>
          <w:sz w:val="24"/>
          <w:szCs w:val="24"/>
        </w:rPr>
        <w:t xml:space="preserve">green line means martensite cracking, </w:t>
      </w:r>
      <w:r w:rsidR="005757C6" w:rsidRPr="00A766AB">
        <w:rPr>
          <w:rFonts w:ascii="Times New Roman" w:hAnsi="Times New Roman" w:cs="Times New Roman"/>
          <w:sz w:val="24"/>
          <w:szCs w:val="24"/>
        </w:rPr>
        <w:t xml:space="preserve">the </w:t>
      </w:r>
      <w:r w:rsidR="00D33C6C" w:rsidRPr="00A766AB">
        <w:rPr>
          <w:rFonts w:ascii="Times New Roman" w:hAnsi="Times New Roman" w:cs="Times New Roman"/>
          <w:sz w:val="24"/>
          <w:szCs w:val="24"/>
        </w:rPr>
        <w:t xml:space="preserve">yellow line means boundary decohesion and </w:t>
      </w:r>
      <w:r w:rsidR="005757C6" w:rsidRPr="00A766AB">
        <w:rPr>
          <w:rFonts w:ascii="Times New Roman" w:hAnsi="Times New Roman" w:cs="Times New Roman"/>
          <w:sz w:val="24"/>
          <w:szCs w:val="24"/>
        </w:rPr>
        <w:t xml:space="preserve">the </w:t>
      </w:r>
      <w:r w:rsidR="00D33C6C" w:rsidRPr="00A766AB">
        <w:rPr>
          <w:rFonts w:ascii="Times New Roman" w:hAnsi="Times New Roman" w:cs="Times New Roman"/>
          <w:sz w:val="24"/>
          <w:szCs w:val="24"/>
        </w:rPr>
        <w:t>grey line means ferrite cracking</w:t>
      </w:r>
    </w:p>
    <w:p w14:paraId="749A7076" w14:textId="77777777" w:rsidR="00811BD2" w:rsidRPr="00A766AB" w:rsidRDefault="00811BD2" w:rsidP="00811BD2">
      <w:pPr>
        <w:ind w:firstLineChars="0" w:firstLine="0"/>
        <w:rPr>
          <w:rFonts w:eastAsiaTheme="minorEastAsia" w:cs="Times New Roman"/>
        </w:rPr>
      </w:pPr>
    </w:p>
    <w:p w14:paraId="323F982C" w14:textId="178014D5" w:rsidR="00351748" w:rsidRPr="00A766AB" w:rsidRDefault="00351748" w:rsidP="003B47CB">
      <w:pPr>
        <w:pStyle w:val="3"/>
        <w:rPr>
          <w:rFonts w:cs="Times New Roman"/>
          <w:b/>
          <w:bCs w:val="0"/>
          <w:sz w:val="24"/>
          <w:szCs w:val="24"/>
        </w:rPr>
      </w:pPr>
      <w:r w:rsidRPr="00A766AB">
        <w:rPr>
          <w:rFonts w:cs="Times New Roman"/>
          <w:b/>
          <w:bCs w:val="0"/>
          <w:sz w:val="24"/>
          <w:szCs w:val="24"/>
        </w:rPr>
        <w:t xml:space="preserve">4.3 Implication of </w:t>
      </w:r>
      <w:r w:rsidR="004C6ED5" w:rsidRPr="00A766AB">
        <w:rPr>
          <w:rFonts w:cs="Times New Roman"/>
          <w:b/>
          <w:bCs w:val="0"/>
          <w:sz w:val="24"/>
          <w:szCs w:val="24"/>
        </w:rPr>
        <w:t xml:space="preserve">the </w:t>
      </w:r>
      <w:r w:rsidRPr="00A766AB">
        <w:rPr>
          <w:rFonts w:cs="Times New Roman"/>
          <w:b/>
          <w:bCs w:val="0"/>
          <w:sz w:val="24"/>
          <w:szCs w:val="24"/>
        </w:rPr>
        <w:t>current study</w:t>
      </w:r>
    </w:p>
    <w:p w14:paraId="0D5869F6" w14:textId="7C079817" w:rsidR="005E09FD" w:rsidRPr="00A766AB" w:rsidRDefault="00346420" w:rsidP="00C2476D">
      <w:pPr>
        <w:ind w:firstLine="480"/>
        <w:rPr>
          <w:rFonts w:cs="Times New Roman"/>
        </w:rPr>
      </w:pPr>
      <w:r w:rsidRPr="00A766AB">
        <w:rPr>
          <w:rFonts w:cs="Times New Roman"/>
        </w:rPr>
        <w:t>Strength</w:t>
      </w:r>
      <w:r w:rsidR="00E83126" w:rsidRPr="00A766AB">
        <w:rPr>
          <w:rFonts w:cs="Times New Roman"/>
        </w:rPr>
        <w:t>, ductility</w:t>
      </w:r>
      <w:r w:rsidRPr="00A766AB">
        <w:rPr>
          <w:rFonts w:cs="Times New Roman"/>
        </w:rPr>
        <w:t xml:space="preserve"> and toughness are essential and desirable properties for structural materials</w:t>
      </w:r>
      <w:r w:rsidR="008306D7" w:rsidRPr="00A766AB">
        <w:rPr>
          <w:rFonts w:cs="Times New Roman"/>
        </w:rPr>
        <w:t>, but</w:t>
      </w:r>
      <w:r w:rsidR="00EE6FC5" w:rsidRPr="00A766AB">
        <w:rPr>
          <w:rFonts w:cs="Times New Roman"/>
        </w:rPr>
        <w:t xml:space="preserve"> </w:t>
      </w:r>
      <w:r w:rsidR="00095E85" w:rsidRPr="00A766AB">
        <w:rPr>
          <w:rFonts w:cs="Times New Roman"/>
        </w:rPr>
        <w:t>it is</w:t>
      </w:r>
      <w:r w:rsidR="00334F71" w:rsidRPr="00A766AB">
        <w:rPr>
          <w:rFonts w:cs="Times New Roman"/>
        </w:rPr>
        <w:t xml:space="preserve"> </w:t>
      </w:r>
      <w:r w:rsidR="00E83126" w:rsidRPr="00A766AB">
        <w:rPr>
          <w:rFonts w:cs="Times New Roman"/>
        </w:rPr>
        <w:t>challenging to rea</w:t>
      </w:r>
      <w:r w:rsidR="006B5163" w:rsidRPr="00A766AB">
        <w:rPr>
          <w:rFonts w:cs="Times New Roman"/>
        </w:rPr>
        <w:t>lize</w:t>
      </w:r>
      <w:r w:rsidR="00E83126" w:rsidRPr="00A766AB">
        <w:rPr>
          <w:rFonts w:cs="Times New Roman"/>
        </w:rPr>
        <w:t xml:space="preserve"> </w:t>
      </w:r>
      <w:r w:rsidR="00D01C44" w:rsidRPr="00A766AB">
        <w:rPr>
          <w:rFonts w:cs="Times New Roman"/>
        </w:rPr>
        <w:t xml:space="preserve">an </w:t>
      </w:r>
      <w:r w:rsidR="00095E85" w:rsidRPr="00A766AB">
        <w:rPr>
          <w:rFonts w:cs="Times New Roman"/>
        </w:rPr>
        <w:t xml:space="preserve">excellent </w:t>
      </w:r>
      <w:r w:rsidR="006B5163" w:rsidRPr="00A766AB">
        <w:rPr>
          <w:rFonts w:cs="Times New Roman"/>
        </w:rPr>
        <w:t>synergy</w:t>
      </w:r>
      <w:r w:rsidR="00095E85" w:rsidRPr="00A766AB">
        <w:rPr>
          <w:rFonts w:cs="Times New Roman"/>
        </w:rPr>
        <w:t xml:space="preserve"> </w:t>
      </w:r>
      <w:r w:rsidR="00EE6FC5" w:rsidRPr="00A766AB">
        <w:rPr>
          <w:rFonts w:cs="Times New Roman"/>
        </w:rPr>
        <w:t>for metals and alloys. It was pr</w:t>
      </w:r>
      <w:r w:rsidR="00C50417" w:rsidRPr="00A766AB">
        <w:rPr>
          <w:rFonts w:cs="Times New Roman"/>
        </w:rPr>
        <w:t xml:space="preserve">oposed that </w:t>
      </w:r>
      <w:r w:rsidR="00594006" w:rsidRPr="00A766AB">
        <w:rPr>
          <w:rFonts w:cs="Times New Roman"/>
        </w:rPr>
        <w:t>prolonging</w:t>
      </w:r>
      <w:r w:rsidR="00C50417" w:rsidRPr="00A766AB">
        <w:rPr>
          <w:rFonts w:cs="Times New Roman"/>
        </w:rPr>
        <w:t xml:space="preserve"> ductility c</w:t>
      </w:r>
      <w:r w:rsidR="00CE3625" w:rsidRPr="00A766AB">
        <w:rPr>
          <w:rFonts w:cs="Times New Roman"/>
        </w:rPr>
        <w:t>ould</w:t>
      </w:r>
      <w:r w:rsidR="00C50417" w:rsidRPr="00A766AB">
        <w:rPr>
          <w:rFonts w:cs="Times New Roman"/>
        </w:rPr>
        <w:t xml:space="preserve"> </w:t>
      </w:r>
      <w:r w:rsidR="00A71F09" w:rsidRPr="00A766AB">
        <w:rPr>
          <w:rFonts w:cs="Times New Roman"/>
        </w:rPr>
        <w:t>enhance</w:t>
      </w:r>
      <w:r w:rsidR="00594006" w:rsidRPr="00A766AB">
        <w:rPr>
          <w:rFonts w:cs="Times New Roman"/>
        </w:rPr>
        <w:t xml:space="preserve"> toughness since </w:t>
      </w:r>
      <w:r w:rsidR="0068521D" w:rsidRPr="00A766AB">
        <w:rPr>
          <w:rFonts w:cs="Times New Roman"/>
        </w:rPr>
        <w:t>better ductility mean</w:t>
      </w:r>
      <w:r w:rsidR="001D4DE0" w:rsidRPr="00A766AB">
        <w:rPr>
          <w:rFonts w:cs="Times New Roman"/>
        </w:rPr>
        <w:t>t</w:t>
      </w:r>
      <w:r w:rsidR="0068521D" w:rsidRPr="00A766AB">
        <w:rPr>
          <w:rFonts w:cs="Times New Roman"/>
        </w:rPr>
        <w:t xml:space="preserve"> higher </w:t>
      </w:r>
      <w:r w:rsidR="00C81C39" w:rsidRPr="00A766AB">
        <w:rPr>
          <w:rFonts w:cs="Times New Roman"/>
        </w:rPr>
        <w:t>plastic deformation capacit</w:t>
      </w:r>
      <w:r w:rsidR="00487968" w:rsidRPr="00A766AB">
        <w:rPr>
          <w:rFonts w:cs="Times New Roman"/>
        </w:rPr>
        <w:t>ies</w:t>
      </w:r>
      <w:r w:rsidR="009D34EF" w:rsidRPr="00A766AB">
        <w:rPr>
          <w:rFonts w:cs="Times New Roman"/>
        </w:rPr>
        <w:t xml:space="preserve"> </w:t>
      </w:r>
      <w:r w:rsidR="00D01C44" w:rsidRPr="00A766AB">
        <w:rPr>
          <w:rFonts w:cs="Times New Roman"/>
        </w:rPr>
        <w:t>before</w:t>
      </w:r>
      <w:r w:rsidR="0068521D" w:rsidRPr="00A766AB">
        <w:rPr>
          <w:rFonts w:cs="Times New Roman"/>
        </w:rPr>
        <w:t xml:space="preserve"> </w:t>
      </w:r>
      <w:r w:rsidR="009D34EF" w:rsidRPr="00A766AB">
        <w:rPr>
          <w:rFonts w:cs="Times New Roman"/>
        </w:rPr>
        <w:t xml:space="preserve">fracture. </w:t>
      </w:r>
      <w:r w:rsidR="004305C8" w:rsidRPr="00A766AB">
        <w:rPr>
          <w:rFonts w:cs="Times New Roman"/>
        </w:rPr>
        <w:t xml:space="preserve">Some </w:t>
      </w:r>
      <w:r w:rsidR="00974D69" w:rsidRPr="00A766AB">
        <w:rPr>
          <w:rFonts w:cs="Times New Roman"/>
        </w:rPr>
        <w:t>literature</w:t>
      </w:r>
      <w:r w:rsidR="004305C8" w:rsidRPr="00A766AB">
        <w:rPr>
          <w:rFonts w:cs="Times New Roman"/>
        </w:rPr>
        <w:t xml:space="preserve"> also </w:t>
      </w:r>
      <w:r w:rsidR="00EF71EE" w:rsidRPr="00A766AB">
        <w:rPr>
          <w:rFonts w:cs="Times New Roman"/>
        </w:rPr>
        <w:t xml:space="preserve">used the </w:t>
      </w:r>
      <w:r w:rsidR="004F6629" w:rsidRPr="00A766AB">
        <w:rPr>
          <w:rFonts w:cs="Times New Roman"/>
        </w:rPr>
        <w:t xml:space="preserve">product of strength and </w:t>
      </w:r>
      <w:r w:rsidR="00CA53FE" w:rsidRPr="00A766AB">
        <w:rPr>
          <w:rFonts w:cs="Times New Roman"/>
        </w:rPr>
        <w:t xml:space="preserve">uniform </w:t>
      </w:r>
      <w:r w:rsidR="004F6629" w:rsidRPr="00A766AB">
        <w:rPr>
          <w:rFonts w:cs="Times New Roman"/>
        </w:rPr>
        <w:t>elongation</w:t>
      </w:r>
      <w:r w:rsidR="00EF0405" w:rsidRPr="00A766AB">
        <w:rPr>
          <w:rFonts w:cs="Times New Roman"/>
        </w:rPr>
        <w:t xml:space="preserve"> (PS</w:t>
      </w:r>
      <w:r w:rsidR="00BE5F26" w:rsidRPr="00A766AB">
        <w:rPr>
          <w:rFonts w:cs="Times New Roman"/>
        </w:rPr>
        <w:t>U</w:t>
      </w:r>
      <w:r w:rsidR="00EF0405" w:rsidRPr="00A766AB">
        <w:rPr>
          <w:rFonts w:cs="Times New Roman"/>
        </w:rPr>
        <w:t>E)</w:t>
      </w:r>
      <w:r w:rsidR="00EF71EE" w:rsidRPr="00A766AB">
        <w:rPr>
          <w:rFonts w:cs="Times New Roman"/>
        </w:rPr>
        <w:t xml:space="preserve"> to </w:t>
      </w:r>
      <w:r w:rsidR="00600206" w:rsidRPr="00A766AB">
        <w:rPr>
          <w:rFonts w:cs="Times New Roman"/>
        </w:rPr>
        <w:t>measure</w:t>
      </w:r>
      <w:r w:rsidR="00C15C87" w:rsidRPr="00A766AB">
        <w:rPr>
          <w:rFonts w:cs="Times New Roman"/>
        </w:rPr>
        <w:t xml:space="preserve"> toughness</w:t>
      </w:r>
      <w:r w:rsidR="00017F44" w:rsidRPr="00A766AB">
        <w:rPr>
          <w:rFonts w:cs="Times New Roman"/>
        </w:rPr>
        <w:t xml:space="preserve"> </w:t>
      </w:r>
      <w:r w:rsidR="00017F44" w:rsidRPr="00A766AB">
        <w:rPr>
          <w:rFonts w:cs="Times New Roman"/>
        </w:rPr>
        <w:lastRenderedPageBreak/>
        <w:t xml:space="preserve">since it is roughly related to the absorbed energy </w:t>
      </w:r>
      <w:r w:rsidR="00974D69" w:rsidRPr="00A766AB">
        <w:rPr>
          <w:rFonts w:cs="Times New Roman"/>
        </w:rPr>
        <w:t>before</w:t>
      </w:r>
      <w:r w:rsidR="00017F44" w:rsidRPr="00A766AB">
        <w:rPr>
          <w:rFonts w:cs="Times New Roman"/>
        </w:rPr>
        <w:t xml:space="preserve"> </w:t>
      </w:r>
      <w:r w:rsidR="00CA53FE" w:rsidRPr="00A766AB">
        <w:rPr>
          <w:rFonts w:cs="Times New Roman"/>
        </w:rPr>
        <w:t>necking</w:t>
      </w:r>
      <w:r w:rsidR="00C15C87" w:rsidRPr="00A766AB">
        <w:rPr>
          <w:rFonts w:cs="Times New Roman"/>
        </w:rPr>
        <w:t>.</w:t>
      </w:r>
      <w:r w:rsidR="00EF71EE" w:rsidRPr="00A766AB">
        <w:rPr>
          <w:rFonts w:cs="Times New Roman"/>
        </w:rPr>
        <w:t xml:space="preserve"> </w:t>
      </w:r>
      <w:r w:rsidR="00FB225E" w:rsidRPr="00A766AB">
        <w:rPr>
          <w:rFonts w:cs="Times New Roman"/>
        </w:rPr>
        <w:t>These</w:t>
      </w:r>
      <w:r w:rsidR="00375E8D" w:rsidRPr="00A766AB">
        <w:rPr>
          <w:rFonts w:cs="Times New Roman"/>
        </w:rPr>
        <w:t xml:space="preserve"> </w:t>
      </w:r>
      <w:r w:rsidR="00A872DE" w:rsidRPr="00A766AB">
        <w:rPr>
          <w:rFonts w:cs="Times New Roman"/>
        </w:rPr>
        <w:t>general conclusion</w:t>
      </w:r>
      <w:r w:rsidR="00375E8D" w:rsidRPr="00A766AB">
        <w:rPr>
          <w:rFonts w:cs="Times New Roman"/>
        </w:rPr>
        <w:t xml:space="preserve">s </w:t>
      </w:r>
      <w:r w:rsidR="00490AC2" w:rsidRPr="00A766AB">
        <w:rPr>
          <w:rFonts w:cs="Times New Roman"/>
        </w:rPr>
        <w:t>can</w:t>
      </w:r>
      <w:r w:rsidR="00FB225E" w:rsidRPr="00A766AB">
        <w:rPr>
          <w:rFonts w:cs="Times New Roman"/>
        </w:rPr>
        <w:t xml:space="preserve"> result in </w:t>
      </w:r>
      <w:r w:rsidR="0013001A" w:rsidRPr="00A766AB">
        <w:rPr>
          <w:rFonts w:cs="Times New Roman"/>
        </w:rPr>
        <w:t xml:space="preserve">a </w:t>
      </w:r>
      <w:r w:rsidR="00BB03D4" w:rsidRPr="00A766AB">
        <w:rPr>
          <w:rFonts w:cs="Times New Roman"/>
        </w:rPr>
        <w:t>mis</w:t>
      </w:r>
      <w:r w:rsidR="0013001A" w:rsidRPr="00A766AB">
        <w:rPr>
          <w:rFonts w:cs="Times New Roman"/>
        </w:rPr>
        <w:t xml:space="preserve">conception: </w:t>
      </w:r>
      <w:r w:rsidR="00225B25" w:rsidRPr="00A766AB">
        <w:rPr>
          <w:rFonts w:cs="Times New Roman"/>
        </w:rPr>
        <w:t>more TRIP</w:t>
      </w:r>
      <w:r w:rsidR="00375E8D" w:rsidRPr="00A766AB">
        <w:rPr>
          <w:rFonts w:cs="Times New Roman"/>
        </w:rPr>
        <w:t xml:space="preserve"> </w:t>
      </w:r>
      <w:r w:rsidR="00A872DE" w:rsidRPr="00A766AB">
        <w:rPr>
          <w:rFonts w:cs="Times New Roman"/>
        </w:rPr>
        <w:t xml:space="preserve">in steels </w:t>
      </w:r>
      <w:r w:rsidR="00BB03D4" w:rsidRPr="00A766AB">
        <w:rPr>
          <w:rFonts w:cs="Times New Roman"/>
        </w:rPr>
        <w:t>is desirable since it can both enhance plasticity and PS</w:t>
      </w:r>
      <w:r w:rsidR="00F23620" w:rsidRPr="00A766AB">
        <w:rPr>
          <w:rFonts w:cs="Times New Roman"/>
        </w:rPr>
        <w:t>U</w:t>
      </w:r>
      <w:r w:rsidR="00BB03D4" w:rsidRPr="00A766AB">
        <w:rPr>
          <w:rFonts w:cs="Times New Roman"/>
        </w:rPr>
        <w:t xml:space="preserve">E. </w:t>
      </w:r>
      <w:r w:rsidR="001D4DE0" w:rsidRPr="00A766AB">
        <w:rPr>
          <w:rFonts w:cs="Times New Roman"/>
        </w:rPr>
        <w:t>However, th</w:t>
      </w:r>
      <w:r w:rsidR="00C15C87" w:rsidRPr="00A766AB">
        <w:rPr>
          <w:rFonts w:cs="Times New Roman"/>
        </w:rPr>
        <w:t>ese</w:t>
      </w:r>
      <w:r w:rsidR="001D4DE0" w:rsidRPr="00A766AB">
        <w:rPr>
          <w:rFonts w:cs="Times New Roman"/>
        </w:rPr>
        <w:t xml:space="preserve"> relationship</w:t>
      </w:r>
      <w:r w:rsidR="00C15C87" w:rsidRPr="00A766AB">
        <w:rPr>
          <w:rFonts w:cs="Times New Roman"/>
        </w:rPr>
        <w:t>s</w:t>
      </w:r>
      <w:r w:rsidR="001D4DE0" w:rsidRPr="00A766AB">
        <w:rPr>
          <w:rFonts w:cs="Times New Roman"/>
        </w:rPr>
        <w:t xml:space="preserve"> do not </w:t>
      </w:r>
      <w:r w:rsidR="00CE3625" w:rsidRPr="00A766AB">
        <w:rPr>
          <w:rFonts w:cs="Times New Roman"/>
        </w:rPr>
        <w:t>hold</w:t>
      </w:r>
      <w:r w:rsidR="001D4DE0" w:rsidRPr="00A766AB">
        <w:rPr>
          <w:rFonts w:cs="Times New Roman"/>
        </w:rPr>
        <w:t xml:space="preserve"> for </w:t>
      </w:r>
      <w:r w:rsidR="00F23620" w:rsidRPr="00A766AB">
        <w:rPr>
          <w:rFonts w:cs="Times New Roman"/>
        </w:rPr>
        <w:t xml:space="preserve">the </w:t>
      </w:r>
      <w:r w:rsidR="001D4DE0" w:rsidRPr="00A766AB">
        <w:rPr>
          <w:rFonts w:cs="Times New Roman"/>
        </w:rPr>
        <w:t xml:space="preserve">current </w:t>
      </w:r>
      <w:r w:rsidR="000110FE" w:rsidRPr="00A766AB">
        <w:rPr>
          <w:rFonts w:cs="Times New Roman"/>
        </w:rPr>
        <w:t>steel</w:t>
      </w:r>
      <w:r w:rsidR="004F6629" w:rsidRPr="00A766AB">
        <w:rPr>
          <w:rFonts w:cs="Times New Roman"/>
        </w:rPr>
        <w:t>s</w:t>
      </w:r>
      <w:r w:rsidR="000572BE" w:rsidRPr="00A766AB">
        <w:rPr>
          <w:rFonts w:cs="Times New Roman"/>
        </w:rPr>
        <w:t xml:space="preserve">. </w:t>
      </w:r>
      <w:r w:rsidR="00130C73" w:rsidRPr="00A766AB">
        <w:rPr>
          <w:rFonts w:cs="Times New Roman"/>
        </w:rPr>
        <w:t>As evidenced by Fig. 6 and Fig. 13,</w:t>
      </w:r>
      <w:r w:rsidR="007110F2" w:rsidRPr="00A766AB">
        <w:rPr>
          <w:rFonts w:cs="Times New Roman"/>
        </w:rPr>
        <w:t xml:space="preserve"> </w:t>
      </w:r>
      <w:r w:rsidR="008E7E67" w:rsidRPr="00A766AB">
        <w:rPr>
          <w:rFonts w:cs="Times New Roman"/>
        </w:rPr>
        <w:t>t</w:t>
      </w:r>
      <w:r w:rsidR="007110F2" w:rsidRPr="00A766AB">
        <w:rPr>
          <w:rFonts w:cs="Times New Roman"/>
        </w:rPr>
        <w:t>he RT Q&amp;P</w:t>
      </w:r>
      <w:r w:rsidR="00B7296A" w:rsidRPr="00A766AB">
        <w:rPr>
          <w:rFonts w:cs="Times New Roman"/>
        </w:rPr>
        <w:t xml:space="preserve"> </w:t>
      </w:r>
      <w:r w:rsidR="00E2368A" w:rsidRPr="00A766AB">
        <w:rPr>
          <w:rFonts w:cs="Times New Roman"/>
        </w:rPr>
        <w:t xml:space="preserve">steel </w:t>
      </w:r>
      <w:r w:rsidR="005D268C" w:rsidRPr="00A766AB">
        <w:rPr>
          <w:rFonts w:cs="Times New Roman"/>
        </w:rPr>
        <w:t xml:space="preserve">and IA-CR-T steel both </w:t>
      </w:r>
      <w:r w:rsidR="00E2368A" w:rsidRPr="00A766AB">
        <w:rPr>
          <w:rFonts w:cs="Times New Roman"/>
        </w:rPr>
        <w:t>ha</w:t>
      </w:r>
      <w:r w:rsidR="005D268C" w:rsidRPr="00A766AB">
        <w:rPr>
          <w:rFonts w:cs="Times New Roman"/>
        </w:rPr>
        <w:t>ve</w:t>
      </w:r>
      <w:r w:rsidR="00734FEE" w:rsidRPr="00A766AB">
        <w:rPr>
          <w:rFonts w:cs="Times New Roman"/>
        </w:rPr>
        <w:t xml:space="preserve"> </w:t>
      </w:r>
      <w:r w:rsidR="00B7296A" w:rsidRPr="00A766AB">
        <w:rPr>
          <w:rFonts w:cs="Times New Roman"/>
        </w:rPr>
        <w:t>much higher yield stre</w:t>
      </w:r>
      <w:r w:rsidR="005D268C" w:rsidRPr="00A766AB">
        <w:rPr>
          <w:rFonts w:cs="Times New Roman"/>
        </w:rPr>
        <w:t>ss</w:t>
      </w:r>
      <w:r w:rsidR="00D01E36" w:rsidRPr="00A766AB">
        <w:rPr>
          <w:rFonts w:cs="Times New Roman"/>
        </w:rPr>
        <w:t xml:space="preserve"> </w:t>
      </w:r>
      <w:r w:rsidR="003D7F09" w:rsidRPr="00A766AB">
        <w:rPr>
          <w:rFonts w:cs="Times New Roman"/>
        </w:rPr>
        <w:t xml:space="preserve">and inferior ductility </w:t>
      </w:r>
      <w:r w:rsidR="00B7296A" w:rsidRPr="00A766AB">
        <w:rPr>
          <w:rFonts w:cs="Times New Roman"/>
        </w:rPr>
        <w:t xml:space="preserve">than </w:t>
      </w:r>
      <w:r w:rsidR="007110F2" w:rsidRPr="00A766AB">
        <w:rPr>
          <w:rFonts w:cs="Times New Roman"/>
        </w:rPr>
        <w:t>the IA</w:t>
      </w:r>
      <w:r w:rsidR="00B7296A" w:rsidRPr="00A766AB">
        <w:rPr>
          <w:rFonts w:cs="Times New Roman"/>
        </w:rPr>
        <w:t xml:space="preserve"> </w:t>
      </w:r>
      <w:r w:rsidR="000110FE" w:rsidRPr="00A766AB">
        <w:rPr>
          <w:rFonts w:cs="Times New Roman"/>
        </w:rPr>
        <w:t>steel</w:t>
      </w:r>
      <w:r w:rsidR="00B7296A" w:rsidRPr="00A766AB">
        <w:rPr>
          <w:rFonts w:cs="Times New Roman"/>
        </w:rPr>
        <w:t>.</w:t>
      </w:r>
      <w:r w:rsidR="00C2476D" w:rsidRPr="00A766AB">
        <w:rPr>
          <w:rFonts w:cs="Times New Roman"/>
        </w:rPr>
        <w:t xml:space="preserve"> </w:t>
      </w:r>
      <w:r w:rsidR="009D2DB9" w:rsidRPr="00A766AB">
        <w:rPr>
          <w:rFonts w:cs="Times New Roman"/>
        </w:rPr>
        <w:t>However</w:t>
      </w:r>
      <w:r w:rsidR="00C81C39" w:rsidRPr="00A766AB">
        <w:rPr>
          <w:rFonts w:cs="Times New Roman"/>
        </w:rPr>
        <w:t xml:space="preserve">, </w:t>
      </w:r>
      <w:r w:rsidR="00361825" w:rsidRPr="00A766AB">
        <w:rPr>
          <w:rFonts w:cs="Times New Roman"/>
        </w:rPr>
        <w:t>they</w:t>
      </w:r>
      <w:r w:rsidR="009445B1" w:rsidRPr="00A766AB">
        <w:rPr>
          <w:rFonts w:cs="Times New Roman"/>
        </w:rPr>
        <w:t xml:space="preserve"> also </w:t>
      </w:r>
      <w:r w:rsidR="008B3639" w:rsidRPr="00A766AB">
        <w:rPr>
          <w:rFonts w:cs="Times New Roman"/>
        </w:rPr>
        <w:t>possess</w:t>
      </w:r>
      <w:r w:rsidR="00FA5AFB" w:rsidRPr="00A766AB">
        <w:rPr>
          <w:rFonts w:cs="Times New Roman"/>
        </w:rPr>
        <w:t xml:space="preserve"> </w:t>
      </w:r>
      <w:r w:rsidR="0083208F" w:rsidRPr="00A766AB">
        <w:rPr>
          <w:rFonts w:cs="Times New Roman"/>
        </w:rPr>
        <w:t>improved crack</w:t>
      </w:r>
      <w:r w:rsidR="00521A68" w:rsidRPr="00A766AB">
        <w:rPr>
          <w:rFonts w:cs="Times New Roman"/>
        </w:rPr>
        <w:t>-</w:t>
      </w:r>
      <w:r w:rsidR="0083208F" w:rsidRPr="00A766AB">
        <w:rPr>
          <w:rFonts w:cs="Times New Roman"/>
        </w:rPr>
        <w:t xml:space="preserve">initiation toughness and </w:t>
      </w:r>
      <w:r w:rsidR="0093272E" w:rsidRPr="00A766AB">
        <w:rPr>
          <w:rFonts w:cs="Times New Roman"/>
        </w:rPr>
        <w:t>similar</w:t>
      </w:r>
      <w:r w:rsidR="0083208F" w:rsidRPr="00A766AB">
        <w:rPr>
          <w:rFonts w:cs="Times New Roman"/>
        </w:rPr>
        <w:t xml:space="preserve"> crack</w:t>
      </w:r>
      <w:r w:rsidR="00670D45" w:rsidRPr="00A766AB">
        <w:rPr>
          <w:rFonts w:cs="Times New Roman"/>
        </w:rPr>
        <w:t>-</w:t>
      </w:r>
      <w:r w:rsidR="0083208F" w:rsidRPr="00A766AB">
        <w:rPr>
          <w:rFonts w:cs="Times New Roman"/>
        </w:rPr>
        <w:t>growth toughness</w:t>
      </w:r>
      <w:r w:rsidR="009D2DB9" w:rsidRPr="00A766AB">
        <w:rPr>
          <w:rFonts w:cs="Times New Roman"/>
        </w:rPr>
        <w:t xml:space="preserve"> </w:t>
      </w:r>
      <w:r w:rsidR="005126F1" w:rsidRPr="00A766AB">
        <w:rPr>
          <w:rFonts w:cs="Times New Roman"/>
        </w:rPr>
        <w:t xml:space="preserve">compared </w:t>
      </w:r>
      <w:r w:rsidR="009D2DB9" w:rsidRPr="00A766AB">
        <w:rPr>
          <w:rFonts w:cs="Times New Roman"/>
        </w:rPr>
        <w:t>t</w:t>
      </w:r>
      <w:r w:rsidR="00712C33" w:rsidRPr="00A766AB">
        <w:rPr>
          <w:rFonts w:cs="Times New Roman"/>
        </w:rPr>
        <w:t>o</w:t>
      </w:r>
      <w:r w:rsidR="009D2DB9" w:rsidRPr="00A766AB">
        <w:rPr>
          <w:rFonts w:cs="Times New Roman"/>
        </w:rPr>
        <w:t xml:space="preserve"> the IA steel</w:t>
      </w:r>
      <w:r w:rsidR="0083208F" w:rsidRPr="00A766AB">
        <w:rPr>
          <w:rFonts w:cs="Times New Roman"/>
        </w:rPr>
        <w:t xml:space="preserve">. </w:t>
      </w:r>
      <w:r w:rsidR="00F513A9" w:rsidRPr="00A766AB">
        <w:rPr>
          <w:rFonts w:cs="Times New Roman"/>
        </w:rPr>
        <w:t>Similarly, the PS</w:t>
      </w:r>
      <w:r w:rsidR="005126F1" w:rsidRPr="00A766AB">
        <w:rPr>
          <w:rFonts w:cs="Times New Roman"/>
        </w:rPr>
        <w:t>U</w:t>
      </w:r>
      <w:r w:rsidR="00F513A9" w:rsidRPr="00A766AB">
        <w:rPr>
          <w:rFonts w:cs="Times New Roman"/>
        </w:rPr>
        <w:t xml:space="preserve">E is also </w:t>
      </w:r>
      <w:r w:rsidR="00521A68" w:rsidRPr="00A766AB">
        <w:rPr>
          <w:rFonts w:cs="Times New Roman"/>
        </w:rPr>
        <w:t xml:space="preserve">not directly </w:t>
      </w:r>
      <w:r w:rsidR="00F513A9" w:rsidRPr="00A766AB">
        <w:rPr>
          <w:rFonts w:cs="Times New Roman"/>
        </w:rPr>
        <w:t xml:space="preserve">related to the </w:t>
      </w:r>
      <w:r w:rsidR="00521A68" w:rsidRPr="00A766AB">
        <w:rPr>
          <w:rFonts w:cs="Times New Roman"/>
        </w:rPr>
        <w:t>crack-initiation</w:t>
      </w:r>
      <w:r w:rsidR="00F513A9" w:rsidRPr="00A766AB">
        <w:rPr>
          <w:rFonts w:cs="Times New Roman"/>
        </w:rPr>
        <w:t xml:space="preserve"> </w:t>
      </w:r>
      <w:r w:rsidR="0086265E" w:rsidRPr="00A766AB">
        <w:rPr>
          <w:rFonts w:cs="Times New Roman"/>
        </w:rPr>
        <w:t xml:space="preserve">toughness since </w:t>
      </w:r>
      <w:r w:rsidR="00DC7C64" w:rsidRPr="00A766AB">
        <w:rPr>
          <w:rFonts w:cs="Times New Roman"/>
        </w:rPr>
        <w:t xml:space="preserve">the IA steel also has much better </w:t>
      </w:r>
      <w:r w:rsidR="00A56BB1" w:rsidRPr="00A766AB">
        <w:rPr>
          <w:rFonts w:cs="Times New Roman"/>
        </w:rPr>
        <w:t>PS</w:t>
      </w:r>
      <w:r w:rsidR="005D4825" w:rsidRPr="00A766AB">
        <w:rPr>
          <w:rFonts w:cs="Times New Roman"/>
        </w:rPr>
        <w:t>U</w:t>
      </w:r>
      <w:r w:rsidR="00A56BB1" w:rsidRPr="00A766AB">
        <w:rPr>
          <w:rFonts w:cs="Times New Roman"/>
        </w:rPr>
        <w:t>E than the RT Q&amp;P steel</w:t>
      </w:r>
      <w:r w:rsidR="00521A68" w:rsidRPr="00A766AB">
        <w:rPr>
          <w:rFonts w:cs="Times New Roman"/>
        </w:rPr>
        <w:t xml:space="preserve"> (Fig. 6)</w:t>
      </w:r>
      <w:r w:rsidR="00A56BB1" w:rsidRPr="00A766AB">
        <w:rPr>
          <w:rFonts w:cs="Times New Roman"/>
        </w:rPr>
        <w:t xml:space="preserve">. </w:t>
      </w:r>
      <w:r w:rsidR="0083208F" w:rsidRPr="00A766AB">
        <w:rPr>
          <w:rFonts w:cs="Times New Roman"/>
        </w:rPr>
        <w:t xml:space="preserve">Therefore, based on the wisdom of </w:t>
      </w:r>
      <w:r w:rsidR="005E2E15" w:rsidRPr="00A766AB">
        <w:rPr>
          <w:rFonts w:cs="Times New Roman"/>
        </w:rPr>
        <w:t>'</w:t>
      </w:r>
      <w:r w:rsidR="0083208F" w:rsidRPr="00A766AB">
        <w:rPr>
          <w:rFonts w:cs="Times New Roman"/>
        </w:rPr>
        <w:t>the right microstructure leading to the right property and hence for the right application</w:t>
      </w:r>
      <w:r w:rsidR="00C81C39" w:rsidRPr="00A766AB">
        <w:rPr>
          <w:rFonts w:cs="Times New Roman"/>
        </w:rPr>
        <w:t>'</w:t>
      </w:r>
      <w:r w:rsidR="000B0360" w:rsidRPr="00A766AB">
        <w:rPr>
          <w:rFonts w:cs="Times New Roman"/>
        </w:rPr>
        <w:fldChar w:fldCharType="begin"/>
      </w:r>
      <w:r w:rsidR="009A4456" w:rsidRPr="00A766AB">
        <w:rPr>
          <w:rFonts w:cs="Times New Roman"/>
        </w:rPr>
        <w:instrText xml:space="preserve"> ADDIN EN.CITE &lt;EndNote&gt;&lt;Cite&gt;&lt;Author&gt;Lu&lt;/Author&gt;&lt;Year&gt;2021&lt;/Year&gt;&lt;RecNum&gt;43&lt;/RecNum&gt;&lt;DisplayText&gt;[46]&lt;/DisplayText&gt;&lt;record&gt;&lt;rec-number&gt;43&lt;/rec-number&gt;&lt;foreign-keys&gt;&lt;key app="EN" db-id="af552055z90vt0es25exefzip9zafdzwvvrz" timestamp="1651752298" guid="a10f5522-1132-4d78-9cbf-fc8065330a78"&gt;43&lt;/key&gt;&lt;/foreign-keys&gt;&lt;ref-type name="Journal Article"&gt;17&lt;/ref-type&gt;&lt;contributors&gt;&lt;authors&gt;&lt;author&gt;Lu, Q.&lt;/author&gt;&lt;author&gt;Lai, Q.&lt;/author&gt;&lt;author&gt;Chai, Z.&lt;/author&gt;&lt;author&gt;Wei, X.&lt;/author&gt;&lt;author&gt;Xiong, X.&lt;/author&gt;&lt;author&gt;Yi, H.&lt;/author&gt;&lt;author&gt;Huang, M.&lt;/author&gt;&lt;author&gt;Xu, W.&lt;/author&gt;&lt;author&gt;Wang, J.&lt;/author&gt;&lt;/authors&gt;&lt;/contributors&gt;&lt;auth-address&gt;China Science Laboratory, General Motors Global Research and Development, Shanghai, China.&amp;#xD;State Key Laboratory of Rolling and Automation, Northeastern University, Shenyang, China.&amp;#xD;Herbert Gleiter Institute of Nanoscience, Nanjing University of Science and Technology, Nanjing, China.&amp;#xD;Easyforming Materials Technology Co. Ltd., Suzhou, China.&amp;#xD;Department of Mechanical Engineering, The University of Hong Kong, Hong Kong, China.&lt;/auth-address&gt;&lt;titles&gt;&lt;title&gt;Revolutionizing car body manufacturing using a unified steel metallurgy concept&lt;/title&gt;&lt;secondary-title&gt;Sci Adv&lt;/secondary-title&gt;&lt;/titles&gt;&lt;periodical&gt;&lt;full-title&gt;Sci Adv&lt;/full-title&gt;&lt;/periodical&gt;&lt;pages&gt;eabk0176&lt;/pages&gt;&lt;volume&gt;7&lt;/volume&gt;&lt;number&gt;49&lt;/number&gt;&lt;edition&gt;20211203&lt;/edition&gt;&lt;dates&gt;&lt;year&gt;2021&lt;/year&gt;&lt;pub-dates&gt;&lt;date&gt;Dec 3&lt;/date&gt;&lt;/pub-dates&gt;&lt;/dates&gt;&lt;isbn&gt;2375-2548 (Electronic)&amp;#xD;2375-2548 (Linking)&lt;/isbn&gt;&lt;accession-num&gt;34860541&lt;/accession-num&gt;&lt;urls&gt;&lt;related-urls&gt;&lt;url&gt;https://www.ncbi.nlm.nih.gov/pubmed/34860541&lt;/url&gt;&lt;/related-urls&gt;&lt;/urls&gt;&lt;electronic-resource-num&gt;10.1126/sciadv.abk0176&lt;/electronic-resource-num&gt;&lt;/record&gt;&lt;/Cite&gt;&lt;/EndNote&gt;</w:instrText>
      </w:r>
      <w:r w:rsidR="000B0360" w:rsidRPr="00A766AB">
        <w:rPr>
          <w:rFonts w:cs="Times New Roman"/>
        </w:rPr>
        <w:fldChar w:fldCharType="separate"/>
      </w:r>
      <w:r w:rsidR="009A4456" w:rsidRPr="00A766AB">
        <w:rPr>
          <w:rFonts w:cs="Times New Roman"/>
          <w:noProof/>
        </w:rPr>
        <w:t>[46]</w:t>
      </w:r>
      <w:r w:rsidR="000B0360" w:rsidRPr="00A766AB">
        <w:rPr>
          <w:rFonts w:cs="Times New Roman"/>
        </w:rPr>
        <w:fldChar w:fldCharType="end"/>
      </w:r>
      <w:r w:rsidR="00944CA8" w:rsidRPr="00A766AB">
        <w:rPr>
          <w:rFonts w:cs="Times New Roman"/>
        </w:rPr>
        <w:t>,</w:t>
      </w:r>
      <w:r w:rsidR="0083208F" w:rsidRPr="00A766AB">
        <w:rPr>
          <w:rFonts w:cs="Times New Roman"/>
        </w:rPr>
        <w:t xml:space="preserve"> it is proposed that </w:t>
      </w:r>
      <w:bookmarkStart w:id="19" w:name="OLE_LINK44"/>
      <w:bookmarkStart w:id="20" w:name="OLE_LINK45"/>
      <w:r w:rsidR="00897D2A" w:rsidRPr="00A766AB">
        <w:rPr>
          <w:rFonts w:cs="Times New Roman"/>
        </w:rPr>
        <w:t>MMS</w:t>
      </w:r>
      <w:r w:rsidR="0083208F" w:rsidRPr="00A766AB">
        <w:rPr>
          <w:rFonts w:cs="Times New Roman"/>
        </w:rPr>
        <w:t xml:space="preserve"> </w:t>
      </w:r>
      <w:bookmarkEnd w:id="19"/>
      <w:bookmarkEnd w:id="20"/>
      <w:r w:rsidR="00186FDA" w:rsidRPr="00A766AB">
        <w:rPr>
          <w:rFonts w:cs="Times New Roman"/>
        </w:rPr>
        <w:t>with high austenite fraction</w:t>
      </w:r>
      <w:r w:rsidR="00897D2A" w:rsidRPr="00A766AB">
        <w:rPr>
          <w:rFonts w:cs="Times New Roman"/>
        </w:rPr>
        <w:t xml:space="preserve"> (such as </w:t>
      </w:r>
      <w:r w:rsidR="00F82417" w:rsidRPr="00A766AB">
        <w:rPr>
          <w:rFonts w:cs="Times New Roman"/>
        </w:rPr>
        <w:t>the IA steel</w:t>
      </w:r>
      <w:r w:rsidR="00897D2A" w:rsidRPr="00A766AB">
        <w:rPr>
          <w:rFonts w:cs="Times New Roman"/>
        </w:rPr>
        <w:t>)</w:t>
      </w:r>
      <w:r w:rsidR="00186FDA" w:rsidRPr="00A766AB">
        <w:rPr>
          <w:rFonts w:cs="Times New Roman"/>
        </w:rPr>
        <w:t xml:space="preserve"> </w:t>
      </w:r>
      <w:r w:rsidR="0083208F" w:rsidRPr="00A766AB">
        <w:rPr>
          <w:rFonts w:cs="Times New Roman"/>
        </w:rPr>
        <w:t>should be used in application</w:t>
      </w:r>
      <w:r w:rsidR="001F255D" w:rsidRPr="00A766AB">
        <w:rPr>
          <w:rFonts w:cs="Times New Roman"/>
        </w:rPr>
        <w:t>s</w:t>
      </w:r>
      <w:r w:rsidR="0083208F" w:rsidRPr="00A766AB">
        <w:rPr>
          <w:rFonts w:cs="Times New Roman"/>
        </w:rPr>
        <w:t xml:space="preserve"> where </w:t>
      </w:r>
      <w:r w:rsidR="00FB067D" w:rsidRPr="00A766AB">
        <w:rPr>
          <w:rFonts w:cs="Times New Roman"/>
        </w:rPr>
        <w:t>ductility are</w:t>
      </w:r>
      <w:r w:rsidR="001F255D" w:rsidRPr="00A766AB">
        <w:rPr>
          <w:rFonts w:cs="Times New Roman"/>
        </w:rPr>
        <w:t xml:space="preserve"> the biggest concern</w:t>
      </w:r>
      <w:r w:rsidR="00FB067D" w:rsidRPr="00A766AB">
        <w:rPr>
          <w:rFonts w:cs="Times New Roman"/>
        </w:rPr>
        <w:t>s</w:t>
      </w:r>
      <w:r w:rsidR="00C81C39" w:rsidRPr="00A766AB">
        <w:rPr>
          <w:rFonts w:cs="Times New Roman"/>
        </w:rPr>
        <w:t>. In contrast,</w:t>
      </w:r>
      <w:r w:rsidR="0083208F" w:rsidRPr="00A766AB">
        <w:rPr>
          <w:rFonts w:cs="Times New Roman"/>
        </w:rPr>
        <w:t xml:space="preserve"> </w:t>
      </w:r>
      <w:r w:rsidR="00906E63" w:rsidRPr="00A766AB">
        <w:rPr>
          <w:rFonts w:cs="Times New Roman"/>
        </w:rPr>
        <w:t>MMS</w:t>
      </w:r>
      <w:r w:rsidR="00CA6618" w:rsidRPr="00A766AB">
        <w:rPr>
          <w:rFonts w:cs="Times New Roman"/>
        </w:rPr>
        <w:t xml:space="preserve"> </w:t>
      </w:r>
      <w:r w:rsidR="00906E63" w:rsidRPr="00A766AB">
        <w:rPr>
          <w:rFonts w:cs="Times New Roman"/>
        </w:rPr>
        <w:t>fa</w:t>
      </w:r>
      <w:r w:rsidR="00734FEE" w:rsidRPr="00A766AB">
        <w:rPr>
          <w:rFonts w:cs="Times New Roman"/>
        </w:rPr>
        <w:t>b</w:t>
      </w:r>
      <w:r w:rsidR="00906E63" w:rsidRPr="00A766AB">
        <w:rPr>
          <w:rFonts w:cs="Times New Roman"/>
        </w:rPr>
        <w:t>ricate</w:t>
      </w:r>
      <w:r w:rsidR="00CA6618" w:rsidRPr="00A766AB">
        <w:rPr>
          <w:rFonts w:cs="Times New Roman"/>
        </w:rPr>
        <w:t xml:space="preserve">d by </w:t>
      </w:r>
      <w:r w:rsidR="007110F2" w:rsidRPr="00A766AB">
        <w:rPr>
          <w:rFonts w:cs="Times New Roman"/>
        </w:rPr>
        <w:t>the RT Q&amp;P</w:t>
      </w:r>
      <w:r w:rsidR="0083208F" w:rsidRPr="00A766AB">
        <w:rPr>
          <w:rFonts w:cs="Times New Roman"/>
        </w:rPr>
        <w:t xml:space="preserve"> </w:t>
      </w:r>
      <w:r w:rsidR="00CA6618" w:rsidRPr="00A766AB">
        <w:rPr>
          <w:rFonts w:cs="Times New Roman"/>
        </w:rPr>
        <w:t xml:space="preserve">process </w:t>
      </w:r>
      <w:r w:rsidR="00E2368A" w:rsidRPr="00A766AB">
        <w:rPr>
          <w:rFonts w:cs="Times New Roman"/>
        </w:rPr>
        <w:t xml:space="preserve">is </w:t>
      </w:r>
      <w:r w:rsidR="001F255D" w:rsidRPr="00A766AB">
        <w:rPr>
          <w:rFonts w:cs="Times New Roman"/>
        </w:rPr>
        <w:t>more appropriate for applications with stringent requirement</w:t>
      </w:r>
      <w:r w:rsidR="00C81C39" w:rsidRPr="00A766AB">
        <w:rPr>
          <w:rFonts w:cs="Times New Roman"/>
        </w:rPr>
        <w:t>s</w:t>
      </w:r>
      <w:r w:rsidR="001F255D" w:rsidRPr="00A766AB">
        <w:rPr>
          <w:rFonts w:cs="Times New Roman"/>
        </w:rPr>
        <w:t xml:space="preserve"> of </w:t>
      </w:r>
      <w:r w:rsidR="007C34FD" w:rsidRPr="00A766AB">
        <w:rPr>
          <w:rFonts w:cs="Times New Roman"/>
        </w:rPr>
        <w:t>high yield stre</w:t>
      </w:r>
      <w:r w:rsidR="006F41AC" w:rsidRPr="00A766AB">
        <w:rPr>
          <w:rFonts w:cs="Times New Roman"/>
        </w:rPr>
        <w:t>ss</w:t>
      </w:r>
      <w:r w:rsidR="007C34FD" w:rsidRPr="00A766AB">
        <w:rPr>
          <w:rFonts w:cs="Times New Roman"/>
        </w:rPr>
        <w:t xml:space="preserve"> and good</w:t>
      </w:r>
      <w:r w:rsidR="00750454" w:rsidRPr="00A766AB">
        <w:rPr>
          <w:rFonts w:cs="Times New Roman"/>
        </w:rPr>
        <w:t xml:space="preserve"> </w:t>
      </w:r>
      <w:r w:rsidR="00734FEE" w:rsidRPr="00A766AB">
        <w:rPr>
          <w:rFonts w:cs="Times New Roman"/>
        </w:rPr>
        <w:t>crack</w:t>
      </w:r>
      <w:r w:rsidR="00210867" w:rsidRPr="00A766AB">
        <w:rPr>
          <w:rFonts w:cs="Times New Roman"/>
        </w:rPr>
        <w:t>-</w:t>
      </w:r>
      <w:r w:rsidR="00734FEE" w:rsidRPr="00A766AB">
        <w:rPr>
          <w:rFonts w:cs="Times New Roman"/>
        </w:rPr>
        <w:t>initiation resistance</w:t>
      </w:r>
      <w:r w:rsidR="001F255D" w:rsidRPr="00A766AB">
        <w:rPr>
          <w:rFonts w:cs="Times New Roman"/>
        </w:rPr>
        <w:t>.</w:t>
      </w:r>
    </w:p>
    <w:p w14:paraId="694668FA" w14:textId="77777777" w:rsidR="00B7333D" w:rsidRPr="00A766AB" w:rsidRDefault="00B7333D" w:rsidP="00EA10D2">
      <w:pPr>
        <w:ind w:firstLineChars="0" w:firstLine="0"/>
        <w:rPr>
          <w:rFonts w:cs="Times New Roman"/>
        </w:rPr>
      </w:pPr>
    </w:p>
    <w:p w14:paraId="191CEFE1" w14:textId="3970FFD9" w:rsidR="00E10C51" w:rsidRPr="00A766AB" w:rsidRDefault="00DA1CB4" w:rsidP="00DA1CB4">
      <w:pPr>
        <w:pStyle w:val="2"/>
        <w:rPr>
          <w:rFonts w:cs="Times New Roman"/>
          <w:b/>
          <w:sz w:val="24"/>
          <w:szCs w:val="24"/>
        </w:rPr>
      </w:pPr>
      <w:r w:rsidRPr="00A766AB">
        <w:rPr>
          <w:rFonts w:cs="Times New Roman"/>
          <w:b/>
          <w:sz w:val="24"/>
          <w:szCs w:val="24"/>
        </w:rPr>
        <w:t xml:space="preserve">5. </w:t>
      </w:r>
      <w:r w:rsidR="00E10C51" w:rsidRPr="00A766AB">
        <w:rPr>
          <w:rFonts w:cs="Times New Roman"/>
          <w:b/>
          <w:sz w:val="24"/>
          <w:szCs w:val="24"/>
        </w:rPr>
        <w:t>Conclusion</w:t>
      </w:r>
    </w:p>
    <w:p w14:paraId="28EE395B" w14:textId="2F83E81F" w:rsidR="001F255D" w:rsidRPr="00A766AB" w:rsidRDefault="001F255D" w:rsidP="003B47CB">
      <w:pPr>
        <w:ind w:firstLine="480"/>
        <w:rPr>
          <w:rFonts w:cs="Times New Roman"/>
        </w:rPr>
      </w:pPr>
      <w:r w:rsidRPr="00A766AB">
        <w:rPr>
          <w:rFonts w:cs="Times New Roman"/>
        </w:rPr>
        <w:t xml:space="preserve">In </w:t>
      </w:r>
      <w:r w:rsidR="00A14D35" w:rsidRPr="00A766AB">
        <w:rPr>
          <w:rFonts w:cs="Times New Roman"/>
        </w:rPr>
        <w:t>the present work</w:t>
      </w:r>
      <w:r w:rsidRPr="00A766AB">
        <w:rPr>
          <w:rFonts w:cs="Times New Roman"/>
        </w:rPr>
        <w:t xml:space="preserve">, a </w:t>
      </w:r>
      <w:r w:rsidR="00FD4108" w:rsidRPr="00A766AB">
        <w:rPr>
          <w:rFonts w:cs="Times New Roman"/>
        </w:rPr>
        <w:t>MMS</w:t>
      </w:r>
      <w:r w:rsidRPr="00A766AB">
        <w:rPr>
          <w:rFonts w:cs="Times New Roman"/>
        </w:rPr>
        <w:t xml:space="preserve"> was processed by </w:t>
      </w:r>
      <w:r w:rsidR="007110F2" w:rsidRPr="00A766AB">
        <w:rPr>
          <w:rFonts w:cs="Times New Roman"/>
        </w:rPr>
        <w:t>IA</w:t>
      </w:r>
      <w:r w:rsidRPr="00A766AB">
        <w:rPr>
          <w:rFonts w:cs="Times New Roman"/>
        </w:rPr>
        <w:t xml:space="preserve"> and </w:t>
      </w:r>
      <w:r w:rsidR="007110F2" w:rsidRPr="00A766AB">
        <w:rPr>
          <w:rFonts w:cs="Times New Roman"/>
        </w:rPr>
        <w:t>RT Q&amp;P</w:t>
      </w:r>
      <w:r w:rsidRPr="00A766AB">
        <w:rPr>
          <w:rFonts w:cs="Times New Roman"/>
        </w:rPr>
        <w:t xml:space="preserve"> routes, and the</w:t>
      </w:r>
      <w:r w:rsidR="0020217F" w:rsidRPr="00A766AB">
        <w:rPr>
          <w:rFonts w:cs="Times New Roman"/>
        </w:rPr>
        <w:t>ir</w:t>
      </w:r>
      <w:r w:rsidRPr="00A766AB">
        <w:rPr>
          <w:rFonts w:cs="Times New Roman"/>
        </w:rPr>
        <w:t xml:space="preserve"> tensile and fracture properties</w:t>
      </w:r>
      <w:r w:rsidR="00C2476D" w:rsidRPr="00A766AB">
        <w:rPr>
          <w:rFonts w:cs="Times New Roman"/>
        </w:rPr>
        <w:t xml:space="preserve"> </w:t>
      </w:r>
      <w:r w:rsidRPr="00A766AB">
        <w:rPr>
          <w:rFonts w:cs="Times New Roman"/>
        </w:rPr>
        <w:t xml:space="preserve">were tested and compared. Based on </w:t>
      </w:r>
      <w:r w:rsidR="00F276A4" w:rsidRPr="00A766AB">
        <w:rPr>
          <w:rFonts w:cs="Times New Roman"/>
        </w:rPr>
        <w:t xml:space="preserve">the </w:t>
      </w:r>
      <w:r w:rsidRPr="00A766AB">
        <w:rPr>
          <w:rFonts w:cs="Times New Roman"/>
        </w:rPr>
        <w:t>experimental observations, several conclusions can be drawn</w:t>
      </w:r>
      <w:r w:rsidR="00955688" w:rsidRPr="00A766AB">
        <w:rPr>
          <w:rFonts w:cs="Times New Roman"/>
        </w:rPr>
        <w:t xml:space="preserve"> as follows.</w:t>
      </w:r>
    </w:p>
    <w:p w14:paraId="3E92EFFC" w14:textId="08BCE6F6" w:rsidR="001F255D" w:rsidRPr="00A766AB" w:rsidRDefault="001F255D" w:rsidP="003B47CB">
      <w:pPr>
        <w:ind w:firstLine="480"/>
        <w:rPr>
          <w:rFonts w:cs="Times New Roman"/>
        </w:rPr>
      </w:pPr>
      <w:r w:rsidRPr="00A766AB">
        <w:rPr>
          <w:rFonts w:cs="Times New Roman"/>
        </w:rPr>
        <w:t xml:space="preserve">(1) </w:t>
      </w:r>
      <w:r w:rsidR="003A032B" w:rsidRPr="00A766AB">
        <w:rPr>
          <w:rFonts w:cs="Times New Roman"/>
        </w:rPr>
        <w:t>T</w:t>
      </w:r>
      <w:r w:rsidR="007110F2" w:rsidRPr="00A766AB">
        <w:rPr>
          <w:rFonts w:cs="Times New Roman"/>
        </w:rPr>
        <w:t>he IA</w:t>
      </w:r>
      <w:r w:rsidRPr="00A766AB">
        <w:rPr>
          <w:rFonts w:cs="Times New Roman"/>
        </w:rPr>
        <w:t xml:space="preserve"> </w:t>
      </w:r>
      <w:r w:rsidR="000110FE" w:rsidRPr="00A766AB">
        <w:rPr>
          <w:rFonts w:cs="Times New Roman"/>
        </w:rPr>
        <w:t>steel</w:t>
      </w:r>
      <w:r w:rsidRPr="00A766AB">
        <w:rPr>
          <w:rFonts w:cs="Times New Roman"/>
        </w:rPr>
        <w:t xml:space="preserve"> </w:t>
      </w:r>
      <w:r w:rsidR="009C0108" w:rsidRPr="00A766AB">
        <w:rPr>
          <w:rFonts w:cs="Times New Roman"/>
        </w:rPr>
        <w:t>consists</w:t>
      </w:r>
      <w:r w:rsidRPr="00A766AB">
        <w:rPr>
          <w:rFonts w:cs="Times New Roman"/>
        </w:rPr>
        <w:t xml:space="preserve"> of recrystallized</w:t>
      </w:r>
      <w:r w:rsidR="00A14D35" w:rsidRPr="00A766AB">
        <w:rPr>
          <w:rFonts w:cs="Times New Roman"/>
        </w:rPr>
        <w:t>,</w:t>
      </w:r>
      <w:r w:rsidRPr="00A766AB">
        <w:rPr>
          <w:rFonts w:cs="Times New Roman"/>
        </w:rPr>
        <w:t xml:space="preserve"> ultrafine</w:t>
      </w:r>
      <w:r w:rsidR="008F50FE" w:rsidRPr="00A766AB">
        <w:rPr>
          <w:rFonts w:cs="Times New Roman"/>
        </w:rPr>
        <w:t>-grained</w:t>
      </w:r>
      <w:r w:rsidRPr="00A766AB">
        <w:rPr>
          <w:rFonts w:cs="Times New Roman"/>
        </w:rPr>
        <w:t xml:space="preserve"> ferrite and austenite</w:t>
      </w:r>
      <w:r w:rsidR="008764DC" w:rsidRPr="00A766AB">
        <w:rPr>
          <w:rFonts w:cs="Times New Roman"/>
        </w:rPr>
        <w:t xml:space="preserve"> </w:t>
      </w:r>
      <w:r w:rsidR="009214CF" w:rsidRPr="00A766AB">
        <w:rPr>
          <w:rFonts w:cs="Times New Roman"/>
        </w:rPr>
        <w:t xml:space="preserve">and has </w:t>
      </w:r>
      <w:r w:rsidR="002D40B5" w:rsidRPr="00A766AB">
        <w:rPr>
          <w:rFonts w:cs="Times New Roman"/>
        </w:rPr>
        <w:t>relatively low yield stress</w:t>
      </w:r>
      <w:r w:rsidR="00196E3C" w:rsidRPr="00A766AB">
        <w:rPr>
          <w:rFonts w:cs="Times New Roman"/>
        </w:rPr>
        <w:t xml:space="preserve">. </w:t>
      </w:r>
      <w:r w:rsidR="00F636C5" w:rsidRPr="00A766AB">
        <w:rPr>
          <w:rFonts w:cs="Times New Roman"/>
        </w:rPr>
        <w:t>Nevertheless, its</w:t>
      </w:r>
      <w:r w:rsidR="00C142EA" w:rsidRPr="00A766AB">
        <w:rPr>
          <w:rFonts w:cs="Times New Roman"/>
        </w:rPr>
        <w:t xml:space="preserve"> </w:t>
      </w:r>
      <w:r w:rsidR="001A4D8D" w:rsidRPr="00A766AB">
        <w:rPr>
          <w:rFonts w:cs="Times New Roman"/>
        </w:rPr>
        <w:t>work hardening rate</w:t>
      </w:r>
      <w:r w:rsidR="009E7463" w:rsidRPr="00A766AB">
        <w:rPr>
          <w:rFonts w:cs="Times New Roman"/>
        </w:rPr>
        <w:t xml:space="preserve"> and </w:t>
      </w:r>
      <w:r w:rsidR="00E61615" w:rsidRPr="00A766AB">
        <w:rPr>
          <w:rFonts w:cs="Times New Roman"/>
        </w:rPr>
        <w:t>uniform</w:t>
      </w:r>
      <w:r w:rsidR="001A4D8D" w:rsidRPr="00A766AB">
        <w:rPr>
          <w:rFonts w:cs="Times New Roman"/>
        </w:rPr>
        <w:t xml:space="preserve"> </w:t>
      </w:r>
      <w:r w:rsidR="009E7463" w:rsidRPr="00A766AB">
        <w:rPr>
          <w:rFonts w:cs="Times New Roman"/>
        </w:rPr>
        <w:t xml:space="preserve">elongation are </w:t>
      </w:r>
      <w:r w:rsidR="00F520A4" w:rsidRPr="00A766AB">
        <w:rPr>
          <w:rFonts w:cs="Times New Roman"/>
        </w:rPr>
        <w:t xml:space="preserve">considerable due to </w:t>
      </w:r>
      <w:r w:rsidR="00FD5295" w:rsidRPr="00A766AB">
        <w:rPr>
          <w:rFonts w:cs="Times New Roman"/>
        </w:rPr>
        <w:t>profuse</w:t>
      </w:r>
      <w:r w:rsidR="003D23D4" w:rsidRPr="00A766AB">
        <w:rPr>
          <w:rFonts w:cs="Times New Roman"/>
        </w:rPr>
        <w:t xml:space="preserve"> </w:t>
      </w:r>
      <w:r w:rsidR="005B7E81" w:rsidRPr="00A766AB">
        <w:rPr>
          <w:rFonts w:cs="Times New Roman"/>
        </w:rPr>
        <w:t>TRIP effect</w:t>
      </w:r>
      <w:r w:rsidR="002E00AF" w:rsidRPr="00A766AB">
        <w:rPr>
          <w:rFonts w:cs="Times New Roman"/>
        </w:rPr>
        <w:t>. In contrast,</w:t>
      </w:r>
      <w:r w:rsidRPr="00A766AB">
        <w:rPr>
          <w:rFonts w:cs="Times New Roman"/>
        </w:rPr>
        <w:t xml:space="preserve"> </w:t>
      </w:r>
      <w:r w:rsidR="007110F2" w:rsidRPr="00A766AB">
        <w:rPr>
          <w:rFonts w:cs="Times New Roman"/>
        </w:rPr>
        <w:t>the RT Q&amp;P</w:t>
      </w:r>
      <w:r w:rsidRPr="00A766AB">
        <w:rPr>
          <w:rFonts w:cs="Times New Roman"/>
        </w:rPr>
        <w:t xml:space="preserve"> </w:t>
      </w:r>
      <w:r w:rsidR="00E2368A" w:rsidRPr="00A766AB">
        <w:rPr>
          <w:rFonts w:cs="Times New Roman"/>
        </w:rPr>
        <w:t>steel has</w:t>
      </w:r>
      <w:r w:rsidRPr="00A766AB">
        <w:rPr>
          <w:rFonts w:cs="Times New Roman"/>
        </w:rPr>
        <w:t xml:space="preserve"> </w:t>
      </w:r>
      <w:r w:rsidR="00AD017F" w:rsidRPr="00A766AB">
        <w:rPr>
          <w:rFonts w:cs="Times New Roman"/>
        </w:rPr>
        <w:t xml:space="preserve">higher yield stress </w:t>
      </w:r>
      <w:r w:rsidR="00B045DD" w:rsidRPr="00A766AB">
        <w:rPr>
          <w:rFonts w:cs="Times New Roman"/>
        </w:rPr>
        <w:t>because of</w:t>
      </w:r>
      <w:r w:rsidR="00AD017F" w:rsidRPr="00A766AB">
        <w:rPr>
          <w:rFonts w:cs="Times New Roman"/>
        </w:rPr>
        <w:t xml:space="preserve"> its</w:t>
      </w:r>
      <w:r w:rsidR="009C0108" w:rsidRPr="00A766AB">
        <w:rPr>
          <w:rFonts w:cs="Times New Roman"/>
        </w:rPr>
        <w:t xml:space="preserve"> </w:t>
      </w:r>
      <w:r w:rsidRPr="00A766AB">
        <w:rPr>
          <w:rFonts w:cs="Times New Roman"/>
        </w:rPr>
        <w:t xml:space="preserve">martensite matrix with </w:t>
      </w:r>
      <w:r w:rsidR="00196E3C" w:rsidRPr="00A766AB">
        <w:rPr>
          <w:rFonts w:cs="Times New Roman"/>
        </w:rPr>
        <w:t>dense</w:t>
      </w:r>
      <w:r w:rsidR="00CE3625" w:rsidRPr="00A766AB">
        <w:rPr>
          <w:rFonts w:cs="Times New Roman"/>
        </w:rPr>
        <w:t xml:space="preserve"> dislocation</w:t>
      </w:r>
      <w:r w:rsidRPr="00A766AB">
        <w:rPr>
          <w:rFonts w:cs="Times New Roman"/>
        </w:rPr>
        <w:t>.</w:t>
      </w:r>
      <w:r w:rsidR="00B045DD" w:rsidRPr="00A766AB">
        <w:rPr>
          <w:rFonts w:cs="Times New Roman"/>
        </w:rPr>
        <w:t xml:space="preserve"> </w:t>
      </w:r>
      <w:r w:rsidR="00973535" w:rsidRPr="00A766AB">
        <w:rPr>
          <w:rFonts w:cs="Times New Roman"/>
        </w:rPr>
        <w:t xml:space="preserve">Its </w:t>
      </w:r>
      <w:r w:rsidR="00B045DD" w:rsidRPr="00A766AB">
        <w:rPr>
          <w:rFonts w:cs="Times New Roman"/>
        </w:rPr>
        <w:t xml:space="preserve">work hardening rate </w:t>
      </w:r>
      <w:r w:rsidR="0095753F" w:rsidRPr="00A766AB">
        <w:rPr>
          <w:rFonts w:cs="Times New Roman"/>
        </w:rPr>
        <w:t>decreases monotonically, leading to lower</w:t>
      </w:r>
      <w:r w:rsidR="003531DF" w:rsidRPr="00A766AB">
        <w:rPr>
          <w:rFonts w:cs="Times New Roman"/>
        </w:rPr>
        <w:t xml:space="preserve"> uniform elongation</w:t>
      </w:r>
      <w:r w:rsidR="00F82E93" w:rsidRPr="00A766AB">
        <w:rPr>
          <w:rFonts w:cs="Times New Roman"/>
        </w:rPr>
        <w:t xml:space="preserve">. </w:t>
      </w:r>
    </w:p>
    <w:p w14:paraId="06430CC2" w14:textId="29268ACD" w:rsidR="001F255D" w:rsidRPr="00A766AB" w:rsidRDefault="001F255D" w:rsidP="003B47CB">
      <w:pPr>
        <w:ind w:firstLine="480"/>
        <w:rPr>
          <w:rFonts w:cs="Times New Roman"/>
        </w:rPr>
      </w:pPr>
      <w:r w:rsidRPr="00A766AB">
        <w:rPr>
          <w:rFonts w:cs="Times New Roman"/>
        </w:rPr>
        <w:t>(</w:t>
      </w:r>
      <w:r w:rsidR="00EF661E" w:rsidRPr="00A766AB">
        <w:rPr>
          <w:rFonts w:cs="Times New Roman"/>
        </w:rPr>
        <w:t>2</w:t>
      </w:r>
      <w:r w:rsidRPr="00A766AB">
        <w:rPr>
          <w:rFonts w:cs="Times New Roman"/>
        </w:rPr>
        <w:t xml:space="preserve">) </w:t>
      </w:r>
      <w:r w:rsidR="002244EB" w:rsidRPr="00A766AB">
        <w:rPr>
          <w:rFonts w:cs="Times New Roman"/>
        </w:rPr>
        <w:t>H</w:t>
      </w:r>
      <w:r w:rsidR="00FD2E1F" w:rsidRPr="00A766AB">
        <w:rPr>
          <w:rFonts w:cs="Times New Roman"/>
        </w:rPr>
        <w:t>igh</w:t>
      </w:r>
      <w:r w:rsidR="00734FEE" w:rsidRPr="00A766AB">
        <w:rPr>
          <w:rFonts w:cs="Times New Roman"/>
        </w:rPr>
        <w:t>-</w:t>
      </w:r>
      <w:r w:rsidR="00FD2E1F" w:rsidRPr="00A766AB">
        <w:rPr>
          <w:rFonts w:cs="Times New Roman"/>
        </w:rPr>
        <w:t xml:space="preserve">resolution micro-DIC </w:t>
      </w:r>
      <w:r w:rsidR="002244EB" w:rsidRPr="00A766AB">
        <w:rPr>
          <w:rFonts w:cs="Times New Roman"/>
        </w:rPr>
        <w:t xml:space="preserve">results during tensile tests </w:t>
      </w:r>
      <w:r w:rsidR="00FD2E1F" w:rsidRPr="00A766AB">
        <w:rPr>
          <w:rFonts w:cs="Times New Roman"/>
        </w:rPr>
        <w:t xml:space="preserve">indicate </w:t>
      </w:r>
      <w:r w:rsidR="001622D7" w:rsidRPr="00A766AB">
        <w:rPr>
          <w:rFonts w:cs="Times New Roman"/>
        </w:rPr>
        <w:t>strain</w:t>
      </w:r>
      <w:r w:rsidR="0019430E" w:rsidRPr="00A766AB">
        <w:rPr>
          <w:rFonts w:cs="Times New Roman"/>
        </w:rPr>
        <w:t xml:space="preserve"> localization occurs in both steels. </w:t>
      </w:r>
      <w:r w:rsidR="00DA57A6" w:rsidRPr="00A766AB">
        <w:rPr>
          <w:rFonts w:cs="Times New Roman"/>
        </w:rPr>
        <w:t xml:space="preserve">For </w:t>
      </w:r>
      <w:r w:rsidR="007110F2" w:rsidRPr="00A766AB">
        <w:rPr>
          <w:rFonts w:cs="Times New Roman"/>
        </w:rPr>
        <w:t>the RT Q&amp;P</w:t>
      </w:r>
      <w:r w:rsidR="00DA57A6" w:rsidRPr="00A766AB">
        <w:rPr>
          <w:rFonts w:cs="Times New Roman"/>
        </w:rPr>
        <w:t xml:space="preserve"> steel, </w:t>
      </w:r>
      <w:r w:rsidR="006E76D5" w:rsidRPr="00A766AB">
        <w:rPr>
          <w:rFonts w:cs="Times New Roman"/>
        </w:rPr>
        <w:t>higher strain is located at PAGB</w:t>
      </w:r>
      <w:r w:rsidR="00ED2FAA" w:rsidRPr="00A766AB">
        <w:rPr>
          <w:rFonts w:cs="Times New Roman"/>
        </w:rPr>
        <w:t>,</w:t>
      </w:r>
      <w:r w:rsidR="006E76D5" w:rsidRPr="00A766AB">
        <w:rPr>
          <w:rFonts w:cs="Times New Roman"/>
        </w:rPr>
        <w:t xml:space="preserve"> packet</w:t>
      </w:r>
      <w:r w:rsidR="00ED2FAA" w:rsidRPr="00A766AB">
        <w:rPr>
          <w:rFonts w:cs="Times New Roman"/>
        </w:rPr>
        <w:t xml:space="preserve"> and block boundar</w:t>
      </w:r>
      <w:r w:rsidR="00E13034" w:rsidRPr="00A766AB">
        <w:rPr>
          <w:rFonts w:cs="Times New Roman"/>
        </w:rPr>
        <w:t>ies</w:t>
      </w:r>
      <w:r w:rsidR="001D3339" w:rsidRPr="00A766AB">
        <w:rPr>
          <w:rFonts w:cs="Times New Roman"/>
        </w:rPr>
        <w:t>.</w:t>
      </w:r>
      <w:r w:rsidR="00FA4449" w:rsidRPr="00A766AB">
        <w:rPr>
          <w:rFonts w:cs="Times New Roman"/>
        </w:rPr>
        <w:t xml:space="preserve"> </w:t>
      </w:r>
      <w:r w:rsidR="001D3339" w:rsidRPr="00A766AB">
        <w:rPr>
          <w:rFonts w:cs="Times New Roman"/>
        </w:rPr>
        <w:t xml:space="preserve">In the IA steel, </w:t>
      </w:r>
      <w:r w:rsidR="00D65410" w:rsidRPr="00A766AB">
        <w:rPr>
          <w:rFonts w:cs="Times New Roman"/>
        </w:rPr>
        <w:t>strain i</w:t>
      </w:r>
      <w:r w:rsidR="00224D9A" w:rsidRPr="00A766AB">
        <w:rPr>
          <w:rFonts w:cs="Times New Roman"/>
        </w:rPr>
        <w:t>s</w:t>
      </w:r>
      <w:r w:rsidR="00D65410" w:rsidRPr="00A766AB">
        <w:rPr>
          <w:rFonts w:cs="Times New Roman"/>
        </w:rPr>
        <w:t xml:space="preserve"> mainly concentrated at </w:t>
      </w:r>
      <w:r w:rsidR="00AA07AA" w:rsidRPr="00A766AB">
        <w:rPr>
          <w:rFonts w:cs="Times New Roman"/>
        </w:rPr>
        <w:t xml:space="preserve">the </w:t>
      </w:r>
      <w:r w:rsidR="00D65410" w:rsidRPr="00A766AB">
        <w:rPr>
          <w:rFonts w:cs="Times New Roman"/>
        </w:rPr>
        <w:t xml:space="preserve">austenite </w:t>
      </w:r>
      <w:r w:rsidR="004C7BEF" w:rsidRPr="00A766AB">
        <w:rPr>
          <w:rFonts w:cs="Times New Roman"/>
        </w:rPr>
        <w:t>region</w:t>
      </w:r>
      <w:r w:rsidR="0080638D" w:rsidRPr="00A766AB">
        <w:rPr>
          <w:rFonts w:cs="Times New Roman"/>
        </w:rPr>
        <w:t xml:space="preserve">, </w:t>
      </w:r>
      <w:r w:rsidR="00BC5D15" w:rsidRPr="00A766AB">
        <w:rPr>
          <w:rFonts w:cs="Times New Roman"/>
        </w:rPr>
        <w:t xml:space="preserve">and this </w:t>
      </w:r>
      <w:r w:rsidR="006D0269" w:rsidRPr="00A766AB">
        <w:rPr>
          <w:rFonts w:cs="Times New Roman"/>
        </w:rPr>
        <w:t xml:space="preserve">preferential strain partitioning </w:t>
      </w:r>
      <w:r w:rsidR="00823D48" w:rsidRPr="00A766AB">
        <w:rPr>
          <w:rFonts w:cs="Times New Roman"/>
        </w:rPr>
        <w:t>lead</w:t>
      </w:r>
      <w:r w:rsidR="006D0269" w:rsidRPr="00A766AB">
        <w:rPr>
          <w:rFonts w:cs="Times New Roman"/>
        </w:rPr>
        <w:t>s</w:t>
      </w:r>
      <w:r w:rsidR="00823D48" w:rsidRPr="00A766AB">
        <w:rPr>
          <w:rFonts w:cs="Times New Roman"/>
        </w:rPr>
        <w:t xml:space="preserve"> to</w:t>
      </w:r>
      <w:r w:rsidR="009560E9" w:rsidRPr="00A766AB">
        <w:rPr>
          <w:rFonts w:cs="Times New Roman"/>
        </w:rPr>
        <w:t xml:space="preserve"> abundant </w:t>
      </w:r>
      <w:r w:rsidR="00D47AEF" w:rsidRPr="00A766AB">
        <w:rPr>
          <w:rFonts w:cs="Times New Roman"/>
        </w:rPr>
        <w:t xml:space="preserve">and </w:t>
      </w:r>
      <w:r w:rsidR="008E394C" w:rsidRPr="00A766AB">
        <w:rPr>
          <w:rFonts w:cs="Times New Roman"/>
        </w:rPr>
        <w:t>fast</w:t>
      </w:r>
      <w:r w:rsidR="00D47AEF" w:rsidRPr="00A766AB">
        <w:rPr>
          <w:rFonts w:cs="Times New Roman"/>
        </w:rPr>
        <w:t xml:space="preserve"> </w:t>
      </w:r>
      <w:r w:rsidR="009560E9" w:rsidRPr="00A766AB">
        <w:rPr>
          <w:rFonts w:cs="Times New Roman"/>
        </w:rPr>
        <w:lastRenderedPageBreak/>
        <w:t>martensitic tra</w:t>
      </w:r>
      <w:r w:rsidR="00E3791E" w:rsidRPr="00A766AB">
        <w:rPr>
          <w:rFonts w:cs="Times New Roman"/>
        </w:rPr>
        <w:t>nsformation</w:t>
      </w:r>
      <w:r w:rsidR="00D65410" w:rsidRPr="00A766AB">
        <w:rPr>
          <w:rFonts w:cs="Times New Roman"/>
        </w:rPr>
        <w:t xml:space="preserve">. </w:t>
      </w:r>
    </w:p>
    <w:p w14:paraId="78C1A105" w14:textId="0E6C5CB9" w:rsidR="00EF661E" w:rsidRPr="00A766AB" w:rsidRDefault="00EF661E" w:rsidP="003B47CB">
      <w:pPr>
        <w:ind w:firstLine="480"/>
        <w:rPr>
          <w:rFonts w:cs="Times New Roman"/>
        </w:rPr>
      </w:pPr>
      <w:r w:rsidRPr="00A766AB">
        <w:rPr>
          <w:rFonts w:cs="Times New Roman"/>
        </w:rPr>
        <w:t xml:space="preserve">(3) Compared to </w:t>
      </w:r>
      <w:r w:rsidR="007110F2" w:rsidRPr="00A766AB">
        <w:rPr>
          <w:rFonts w:cs="Times New Roman"/>
        </w:rPr>
        <w:t>the RT Q&amp;P</w:t>
      </w:r>
      <w:r w:rsidRPr="00A766AB">
        <w:rPr>
          <w:rFonts w:cs="Times New Roman"/>
        </w:rPr>
        <w:t xml:space="preserve"> </w:t>
      </w:r>
      <w:r w:rsidR="000110FE" w:rsidRPr="00A766AB">
        <w:rPr>
          <w:rFonts w:cs="Times New Roman"/>
        </w:rPr>
        <w:t>steel</w:t>
      </w:r>
      <w:r w:rsidRPr="00A766AB">
        <w:rPr>
          <w:rFonts w:cs="Times New Roman"/>
        </w:rPr>
        <w:t xml:space="preserve">, </w:t>
      </w:r>
      <w:r w:rsidR="007110F2" w:rsidRPr="00A766AB">
        <w:rPr>
          <w:rFonts w:cs="Times New Roman"/>
        </w:rPr>
        <w:t>the IA</w:t>
      </w:r>
      <w:r w:rsidRPr="00A766AB">
        <w:rPr>
          <w:rFonts w:cs="Times New Roman"/>
        </w:rPr>
        <w:t xml:space="preserve"> </w:t>
      </w:r>
      <w:r w:rsidR="00E2368A" w:rsidRPr="00A766AB">
        <w:rPr>
          <w:rFonts w:cs="Times New Roman"/>
        </w:rPr>
        <w:t>steel has</w:t>
      </w:r>
      <w:r w:rsidRPr="00A766AB">
        <w:rPr>
          <w:rFonts w:cs="Times New Roman"/>
        </w:rPr>
        <w:t xml:space="preserve"> </w:t>
      </w:r>
      <w:r w:rsidR="006A631D" w:rsidRPr="00A766AB">
        <w:rPr>
          <w:rFonts w:cs="Times New Roman"/>
        </w:rPr>
        <w:t xml:space="preserve">unexpectedly </w:t>
      </w:r>
      <w:r w:rsidR="001B6DC0" w:rsidRPr="00A766AB">
        <w:rPr>
          <w:rFonts w:cs="Times New Roman"/>
        </w:rPr>
        <w:t xml:space="preserve">worse </w:t>
      </w:r>
      <w:r w:rsidRPr="00A766AB">
        <w:rPr>
          <w:rFonts w:cs="Times New Roman"/>
        </w:rPr>
        <w:t>crack</w:t>
      </w:r>
      <w:r w:rsidR="009162B3" w:rsidRPr="00A766AB">
        <w:rPr>
          <w:rFonts w:cs="Times New Roman"/>
        </w:rPr>
        <w:t>-</w:t>
      </w:r>
      <w:r w:rsidRPr="00A766AB">
        <w:rPr>
          <w:rFonts w:cs="Times New Roman"/>
        </w:rPr>
        <w:t>initiation toughness</w:t>
      </w:r>
      <w:r w:rsidR="00980CC5" w:rsidRPr="00A766AB">
        <w:rPr>
          <w:rFonts w:cs="Times New Roman"/>
        </w:rPr>
        <w:t xml:space="preserve"> </w:t>
      </w:r>
      <w:r w:rsidR="00CB104E" w:rsidRPr="00A766AB">
        <w:rPr>
          <w:rFonts w:cs="Times New Roman"/>
        </w:rPr>
        <w:t>despite its lo</w:t>
      </w:r>
      <w:r w:rsidR="001B6DC0" w:rsidRPr="00A766AB">
        <w:rPr>
          <w:rFonts w:cs="Times New Roman"/>
        </w:rPr>
        <w:t>wer yield stress</w:t>
      </w:r>
      <w:r w:rsidR="007815E8" w:rsidRPr="00A766AB">
        <w:rPr>
          <w:rFonts w:cs="Times New Roman"/>
        </w:rPr>
        <w:t xml:space="preserve">. </w:t>
      </w:r>
      <w:r w:rsidR="008671C0" w:rsidRPr="00A766AB">
        <w:rPr>
          <w:rFonts w:cs="Times New Roman"/>
        </w:rPr>
        <w:t>T</w:t>
      </w:r>
      <w:r w:rsidR="00CA1053" w:rsidRPr="00A766AB">
        <w:rPr>
          <w:rFonts w:cs="Times New Roman"/>
        </w:rPr>
        <w:t xml:space="preserve">he crack in </w:t>
      </w:r>
      <w:r w:rsidR="007110F2" w:rsidRPr="00A766AB">
        <w:rPr>
          <w:rFonts w:cs="Times New Roman"/>
        </w:rPr>
        <w:t>the RT Q&amp;P</w:t>
      </w:r>
      <w:r w:rsidR="00CA1053" w:rsidRPr="00A766AB">
        <w:rPr>
          <w:rFonts w:cs="Times New Roman"/>
        </w:rPr>
        <w:t xml:space="preserve"> steel</w:t>
      </w:r>
      <w:r w:rsidR="00CD7F3B" w:rsidRPr="00A766AB">
        <w:rPr>
          <w:rFonts w:cs="Times New Roman"/>
        </w:rPr>
        <w:t xml:space="preserve"> can propagate </w:t>
      </w:r>
      <w:r w:rsidR="00B82996" w:rsidRPr="00A766AB">
        <w:rPr>
          <w:rFonts w:cs="Times New Roman"/>
        </w:rPr>
        <w:t>in a ductile way</w:t>
      </w:r>
      <w:r w:rsidR="00DB1C5F" w:rsidRPr="00A766AB">
        <w:rPr>
          <w:rFonts w:cs="Times New Roman"/>
        </w:rPr>
        <w:t xml:space="preserve"> and involves </w:t>
      </w:r>
      <w:r w:rsidR="00284DF6" w:rsidRPr="00A766AB">
        <w:rPr>
          <w:rFonts w:cs="Times New Roman"/>
        </w:rPr>
        <w:t>significant plastic deformation</w:t>
      </w:r>
      <w:r w:rsidR="00F21118" w:rsidRPr="00A766AB">
        <w:rPr>
          <w:rFonts w:cs="Times New Roman"/>
        </w:rPr>
        <w:t xml:space="preserve">. </w:t>
      </w:r>
      <w:r w:rsidR="00BA479A" w:rsidRPr="00A766AB">
        <w:rPr>
          <w:rFonts w:cs="Times New Roman"/>
        </w:rPr>
        <w:t>On the other hand</w:t>
      </w:r>
      <w:r w:rsidR="002426C5" w:rsidRPr="00A766AB">
        <w:rPr>
          <w:rFonts w:cs="Times New Roman"/>
        </w:rPr>
        <w:t xml:space="preserve">, </w:t>
      </w:r>
      <w:r w:rsidR="000A175E" w:rsidRPr="00A766AB">
        <w:rPr>
          <w:rFonts w:cs="Times New Roman"/>
        </w:rPr>
        <w:t>because of</w:t>
      </w:r>
      <w:r w:rsidR="006823CC" w:rsidRPr="00A766AB">
        <w:rPr>
          <w:rFonts w:cs="Times New Roman"/>
        </w:rPr>
        <w:t xml:space="preserve"> </w:t>
      </w:r>
      <w:r w:rsidR="00ED7BD1" w:rsidRPr="00A766AB">
        <w:rPr>
          <w:rFonts w:cs="Times New Roman"/>
        </w:rPr>
        <w:t xml:space="preserve">copious </w:t>
      </w:r>
      <w:r w:rsidR="003C7B52" w:rsidRPr="00A766AB">
        <w:rPr>
          <w:rFonts w:cs="Times New Roman"/>
        </w:rPr>
        <w:t xml:space="preserve">fresh </w:t>
      </w:r>
      <w:r w:rsidR="00ED7BD1" w:rsidRPr="00A766AB">
        <w:rPr>
          <w:rFonts w:cs="Times New Roman"/>
        </w:rPr>
        <w:t>martensit</w:t>
      </w:r>
      <w:r w:rsidR="003C7B52" w:rsidRPr="00A766AB">
        <w:rPr>
          <w:rFonts w:cs="Times New Roman"/>
        </w:rPr>
        <w:t>e</w:t>
      </w:r>
      <w:r w:rsidR="00ED7BD1" w:rsidRPr="00A766AB">
        <w:rPr>
          <w:rFonts w:cs="Times New Roman"/>
        </w:rPr>
        <w:t xml:space="preserve"> and </w:t>
      </w:r>
      <w:r w:rsidR="00DD2FEF" w:rsidRPr="00A766AB">
        <w:rPr>
          <w:rFonts w:cs="Times New Roman"/>
        </w:rPr>
        <w:t>significant</w:t>
      </w:r>
      <w:r w:rsidR="00ED7BD1" w:rsidRPr="00A766AB">
        <w:rPr>
          <w:rFonts w:cs="Times New Roman"/>
        </w:rPr>
        <w:t xml:space="preserve"> </w:t>
      </w:r>
      <w:r w:rsidR="00A1271C" w:rsidRPr="00A766AB">
        <w:rPr>
          <w:rFonts w:cs="Times New Roman"/>
        </w:rPr>
        <w:t xml:space="preserve">strain </w:t>
      </w:r>
      <w:r w:rsidR="0077171D" w:rsidRPr="00A766AB">
        <w:rPr>
          <w:rFonts w:cs="Times New Roman"/>
        </w:rPr>
        <w:t>gradient</w:t>
      </w:r>
      <w:r w:rsidR="00A1271C" w:rsidRPr="00A766AB">
        <w:rPr>
          <w:rFonts w:cs="Times New Roman"/>
        </w:rPr>
        <w:t xml:space="preserve"> among grains</w:t>
      </w:r>
      <w:r w:rsidR="00ED7BD1" w:rsidRPr="00A766AB">
        <w:rPr>
          <w:rFonts w:cs="Times New Roman"/>
        </w:rPr>
        <w:t xml:space="preserve">, </w:t>
      </w:r>
      <w:r w:rsidR="007A6F1E" w:rsidRPr="00A766AB">
        <w:rPr>
          <w:rFonts w:cs="Times New Roman"/>
        </w:rPr>
        <w:t xml:space="preserve">martensite cracking </w:t>
      </w:r>
      <w:r w:rsidR="00E37753" w:rsidRPr="00A766AB">
        <w:rPr>
          <w:rFonts w:cs="Times New Roman"/>
        </w:rPr>
        <w:t xml:space="preserve">and </w:t>
      </w:r>
      <w:r w:rsidR="007A6F1E" w:rsidRPr="00A766AB">
        <w:rPr>
          <w:rFonts w:cs="Times New Roman"/>
        </w:rPr>
        <w:t xml:space="preserve">intergranular decohesion </w:t>
      </w:r>
      <w:r w:rsidR="00E37753" w:rsidRPr="00A766AB">
        <w:rPr>
          <w:rFonts w:cs="Times New Roman"/>
        </w:rPr>
        <w:t xml:space="preserve">dominate </w:t>
      </w:r>
      <w:r w:rsidR="003C7B52" w:rsidRPr="00A766AB">
        <w:rPr>
          <w:rFonts w:cs="Times New Roman"/>
        </w:rPr>
        <w:t xml:space="preserve">the </w:t>
      </w:r>
      <w:r w:rsidR="002A217E" w:rsidRPr="00A766AB">
        <w:rPr>
          <w:rFonts w:cs="Times New Roman"/>
        </w:rPr>
        <w:t>fracture</w:t>
      </w:r>
      <w:r w:rsidR="00E37753" w:rsidRPr="00A766AB">
        <w:rPr>
          <w:rFonts w:cs="Times New Roman"/>
        </w:rPr>
        <w:t xml:space="preserve"> </w:t>
      </w:r>
      <w:r w:rsidR="003C7B52" w:rsidRPr="00A766AB">
        <w:rPr>
          <w:rFonts w:cs="Times New Roman"/>
        </w:rPr>
        <w:t xml:space="preserve">process </w:t>
      </w:r>
      <w:r w:rsidR="0077171D" w:rsidRPr="00A766AB">
        <w:rPr>
          <w:rFonts w:cs="Times New Roman"/>
        </w:rPr>
        <w:t>of</w:t>
      </w:r>
      <w:r w:rsidR="00E37753" w:rsidRPr="00A766AB">
        <w:rPr>
          <w:rFonts w:cs="Times New Roman"/>
        </w:rPr>
        <w:t xml:space="preserve"> </w:t>
      </w:r>
      <w:r w:rsidR="007110F2" w:rsidRPr="00A766AB">
        <w:rPr>
          <w:rFonts w:cs="Times New Roman"/>
        </w:rPr>
        <w:t>the IA</w:t>
      </w:r>
      <w:r w:rsidR="00803D14" w:rsidRPr="00A766AB">
        <w:rPr>
          <w:rFonts w:cs="Times New Roman"/>
        </w:rPr>
        <w:t xml:space="preserve"> steel</w:t>
      </w:r>
      <w:r w:rsidR="007A5833" w:rsidRPr="00A766AB">
        <w:rPr>
          <w:rFonts w:cs="Times New Roman"/>
        </w:rPr>
        <w:t xml:space="preserve">. </w:t>
      </w:r>
    </w:p>
    <w:p w14:paraId="1B89B274" w14:textId="1BC42649" w:rsidR="00CE3625" w:rsidRPr="00A766AB" w:rsidRDefault="00CE3625" w:rsidP="003B47CB">
      <w:pPr>
        <w:ind w:firstLine="480"/>
        <w:rPr>
          <w:rFonts w:cs="Times New Roman"/>
        </w:rPr>
      </w:pPr>
      <w:r w:rsidRPr="00A766AB">
        <w:rPr>
          <w:rFonts w:cs="Times New Roman"/>
        </w:rPr>
        <w:t>(4</w:t>
      </w:r>
      <w:r w:rsidR="00484F06" w:rsidRPr="00A766AB">
        <w:rPr>
          <w:rFonts w:cs="Times New Roman"/>
        </w:rPr>
        <w:t>) For</w:t>
      </w:r>
      <w:r w:rsidR="00D47966" w:rsidRPr="00A766AB">
        <w:rPr>
          <w:rFonts w:cs="Times New Roman"/>
        </w:rPr>
        <w:t xml:space="preserve"> </w:t>
      </w:r>
      <w:r w:rsidR="007110F2" w:rsidRPr="00A766AB">
        <w:rPr>
          <w:rFonts w:cs="Times New Roman"/>
        </w:rPr>
        <w:t>the IA</w:t>
      </w:r>
      <w:r w:rsidR="00D47966" w:rsidRPr="00A766AB">
        <w:rPr>
          <w:rFonts w:cs="Times New Roman"/>
        </w:rPr>
        <w:t xml:space="preserve"> steel, </w:t>
      </w:r>
      <w:r w:rsidR="008C30D5" w:rsidRPr="00A766AB">
        <w:rPr>
          <w:rFonts w:cs="Times New Roman"/>
        </w:rPr>
        <w:t xml:space="preserve">more TRIP effect significantly enhances </w:t>
      </w:r>
      <w:r w:rsidR="00121582" w:rsidRPr="00A766AB">
        <w:rPr>
          <w:rFonts w:cs="Times New Roman"/>
        </w:rPr>
        <w:t xml:space="preserve">the work hardening rate </w:t>
      </w:r>
      <w:r w:rsidR="00633078" w:rsidRPr="00A766AB">
        <w:rPr>
          <w:rFonts w:cs="Times New Roman"/>
        </w:rPr>
        <w:t xml:space="preserve">and </w:t>
      </w:r>
      <w:r w:rsidR="005F4DD0" w:rsidRPr="00A766AB">
        <w:rPr>
          <w:rFonts w:cs="Times New Roman"/>
        </w:rPr>
        <w:t>tensile ductility</w:t>
      </w:r>
      <w:r w:rsidR="00E35E4F" w:rsidRPr="00A766AB">
        <w:rPr>
          <w:rFonts w:cs="Times New Roman"/>
        </w:rPr>
        <w:t>. However,</w:t>
      </w:r>
      <w:r w:rsidR="00FF1DC6" w:rsidRPr="00A766AB">
        <w:rPr>
          <w:rFonts w:cs="Times New Roman"/>
        </w:rPr>
        <w:t xml:space="preserve"> it also </w:t>
      </w:r>
      <w:r w:rsidR="001153F5" w:rsidRPr="00A766AB">
        <w:rPr>
          <w:rFonts w:cs="Times New Roman"/>
        </w:rPr>
        <w:t>results in</w:t>
      </w:r>
      <w:r w:rsidR="00FF1DC6" w:rsidRPr="00A766AB">
        <w:rPr>
          <w:rFonts w:cs="Times New Roman"/>
        </w:rPr>
        <w:t xml:space="preserve"> premature fracture and </w:t>
      </w:r>
      <w:r w:rsidR="0012753E" w:rsidRPr="00A766AB">
        <w:rPr>
          <w:rFonts w:cs="Times New Roman"/>
        </w:rPr>
        <w:t xml:space="preserve">inadequate </w:t>
      </w:r>
      <w:r w:rsidR="00FF1DC6" w:rsidRPr="00A766AB">
        <w:rPr>
          <w:rFonts w:cs="Times New Roman"/>
        </w:rPr>
        <w:t>crack</w:t>
      </w:r>
      <w:r w:rsidR="009162B3" w:rsidRPr="00A766AB">
        <w:rPr>
          <w:rFonts w:cs="Times New Roman"/>
        </w:rPr>
        <w:t>-</w:t>
      </w:r>
      <w:r w:rsidR="00FF1DC6" w:rsidRPr="00A766AB">
        <w:rPr>
          <w:rFonts w:cs="Times New Roman"/>
        </w:rPr>
        <w:t>initiation toughness</w:t>
      </w:r>
      <w:r w:rsidR="00F40FD1" w:rsidRPr="00A766AB">
        <w:rPr>
          <w:rFonts w:cs="Times New Roman"/>
        </w:rPr>
        <w:t xml:space="preserve"> considering its low yield stre</w:t>
      </w:r>
      <w:r w:rsidR="002A07EA" w:rsidRPr="00A766AB">
        <w:rPr>
          <w:rFonts w:cs="Times New Roman"/>
        </w:rPr>
        <w:t>ss</w:t>
      </w:r>
      <w:r w:rsidR="00F40FD1" w:rsidRPr="00A766AB">
        <w:rPr>
          <w:rFonts w:cs="Times New Roman"/>
        </w:rPr>
        <w:t>, though its crack-growth toughness is quite high</w:t>
      </w:r>
      <w:r w:rsidR="0023182F" w:rsidRPr="00A766AB">
        <w:rPr>
          <w:rFonts w:cs="Times New Roman"/>
        </w:rPr>
        <w:t>. In contrast,</w:t>
      </w:r>
      <w:r w:rsidR="00121582" w:rsidRPr="00A766AB">
        <w:rPr>
          <w:rFonts w:cs="Times New Roman"/>
        </w:rPr>
        <w:t xml:space="preserve"> </w:t>
      </w:r>
      <w:r w:rsidR="008671C0" w:rsidRPr="00A766AB">
        <w:rPr>
          <w:rFonts w:cs="Times New Roman"/>
        </w:rPr>
        <w:t xml:space="preserve">the </w:t>
      </w:r>
      <w:r w:rsidR="007110F2" w:rsidRPr="00A766AB">
        <w:rPr>
          <w:rFonts w:cs="Times New Roman"/>
        </w:rPr>
        <w:t>RT Q&amp;P</w:t>
      </w:r>
      <w:r w:rsidRPr="00A766AB">
        <w:rPr>
          <w:rFonts w:cs="Times New Roman"/>
        </w:rPr>
        <w:t xml:space="preserve"> steel </w:t>
      </w:r>
      <w:r w:rsidR="008671C0" w:rsidRPr="00A766AB">
        <w:rPr>
          <w:rFonts w:cs="Times New Roman"/>
        </w:rPr>
        <w:t xml:space="preserve">with weaker TRIP effect </w:t>
      </w:r>
      <w:r w:rsidRPr="00A766AB">
        <w:rPr>
          <w:rFonts w:cs="Times New Roman"/>
        </w:rPr>
        <w:t xml:space="preserve">has </w:t>
      </w:r>
      <w:r w:rsidR="00A71511" w:rsidRPr="00A766AB">
        <w:rPr>
          <w:rFonts w:cs="Times New Roman"/>
        </w:rPr>
        <w:t>a</w:t>
      </w:r>
      <w:r w:rsidR="008671C0" w:rsidRPr="00A766AB">
        <w:rPr>
          <w:rFonts w:cs="Times New Roman"/>
        </w:rPr>
        <w:t xml:space="preserve"> better</w:t>
      </w:r>
      <w:r w:rsidRPr="00A766AB">
        <w:rPr>
          <w:rFonts w:cs="Times New Roman"/>
        </w:rPr>
        <w:t xml:space="preserve"> synergy of yield</w:t>
      </w:r>
      <w:r w:rsidR="00C92C56" w:rsidRPr="00A766AB">
        <w:rPr>
          <w:rFonts w:cs="Times New Roman"/>
        </w:rPr>
        <w:t xml:space="preserve"> </w:t>
      </w:r>
      <w:r w:rsidRPr="00A766AB">
        <w:rPr>
          <w:rFonts w:cs="Times New Roman"/>
        </w:rPr>
        <w:t>stre</w:t>
      </w:r>
      <w:r w:rsidR="00C92C56" w:rsidRPr="00A766AB">
        <w:rPr>
          <w:rFonts w:cs="Times New Roman"/>
        </w:rPr>
        <w:t>ss</w:t>
      </w:r>
      <w:r w:rsidRPr="00A766AB">
        <w:rPr>
          <w:rFonts w:cs="Times New Roman"/>
        </w:rPr>
        <w:t xml:space="preserve"> and crack</w:t>
      </w:r>
      <w:r w:rsidR="00C92C56" w:rsidRPr="00A766AB">
        <w:rPr>
          <w:rFonts w:cs="Times New Roman"/>
        </w:rPr>
        <w:t>-</w:t>
      </w:r>
      <w:r w:rsidRPr="00A766AB">
        <w:rPr>
          <w:rFonts w:cs="Times New Roman"/>
        </w:rPr>
        <w:t>initiation toughness</w:t>
      </w:r>
      <w:r w:rsidR="008C30D5" w:rsidRPr="00A766AB">
        <w:rPr>
          <w:rFonts w:cs="Times New Roman"/>
        </w:rPr>
        <w:t xml:space="preserve">. </w:t>
      </w:r>
      <w:r w:rsidR="00060E40" w:rsidRPr="00A766AB">
        <w:rPr>
          <w:rFonts w:cs="Times New Roman"/>
        </w:rPr>
        <w:t>T</w:t>
      </w:r>
      <w:r w:rsidR="00726403" w:rsidRPr="00A766AB">
        <w:rPr>
          <w:rFonts w:cs="Times New Roman"/>
        </w:rPr>
        <w:t>h</w:t>
      </w:r>
      <w:r w:rsidR="008671C0" w:rsidRPr="00A766AB">
        <w:rPr>
          <w:rFonts w:cs="Times New Roman"/>
        </w:rPr>
        <w:t>e</w:t>
      </w:r>
      <w:r w:rsidR="00726403" w:rsidRPr="00A766AB">
        <w:rPr>
          <w:rFonts w:cs="Times New Roman"/>
        </w:rPr>
        <w:t xml:space="preserve"> </w:t>
      </w:r>
      <w:r w:rsidR="00060E40" w:rsidRPr="00A766AB">
        <w:rPr>
          <w:rFonts w:cs="Times New Roman"/>
        </w:rPr>
        <w:t>comparison</w:t>
      </w:r>
      <w:r w:rsidR="008671C0" w:rsidRPr="00A766AB">
        <w:rPr>
          <w:rFonts w:cs="Times New Roman"/>
        </w:rPr>
        <w:t xml:space="preserve"> between IA and RT Q&amp;P steel</w:t>
      </w:r>
      <w:r w:rsidR="00472F91" w:rsidRPr="00A766AB">
        <w:rPr>
          <w:rFonts w:cs="Times New Roman"/>
        </w:rPr>
        <w:t>s</w:t>
      </w:r>
      <w:r w:rsidR="008671C0" w:rsidRPr="00A766AB">
        <w:rPr>
          <w:rFonts w:cs="Times New Roman"/>
        </w:rPr>
        <w:t xml:space="preserve"> </w:t>
      </w:r>
      <w:r w:rsidR="0065553D" w:rsidRPr="00A766AB">
        <w:rPr>
          <w:rFonts w:cs="Times New Roman"/>
        </w:rPr>
        <w:t>demonstrates</w:t>
      </w:r>
      <w:r w:rsidR="008671C0" w:rsidRPr="00A766AB">
        <w:rPr>
          <w:rFonts w:cs="Times New Roman"/>
        </w:rPr>
        <w:t xml:space="preserve"> that intensive </w:t>
      </w:r>
      <w:r w:rsidR="0065553D" w:rsidRPr="00A766AB">
        <w:rPr>
          <w:rFonts w:cs="Times New Roman"/>
        </w:rPr>
        <w:t xml:space="preserve">TRIP effect </w:t>
      </w:r>
      <w:r w:rsidR="008671C0" w:rsidRPr="00A766AB">
        <w:rPr>
          <w:rFonts w:cs="Times New Roman"/>
        </w:rPr>
        <w:t xml:space="preserve">is beneficial for tensile strength and uniform </w:t>
      </w:r>
      <w:proofErr w:type="gramStart"/>
      <w:r w:rsidR="008671C0" w:rsidRPr="00A766AB">
        <w:rPr>
          <w:rFonts w:cs="Times New Roman"/>
        </w:rPr>
        <w:t>elongation, but</w:t>
      </w:r>
      <w:proofErr w:type="gramEnd"/>
      <w:r w:rsidR="008671C0" w:rsidRPr="00A766AB">
        <w:rPr>
          <w:rFonts w:cs="Times New Roman"/>
        </w:rPr>
        <w:t xml:space="preserve"> is </w:t>
      </w:r>
      <w:r w:rsidR="00F014DC" w:rsidRPr="00A766AB">
        <w:rPr>
          <w:rFonts w:cs="Times New Roman"/>
        </w:rPr>
        <w:t>harmful</w:t>
      </w:r>
      <w:r w:rsidR="008671C0" w:rsidRPr="00A766AB">
        <w:rPr>
          <w:rFonts w:cs="Times New Roman"/>
        </w:rPr>
        <w:t xml:space="preserve"> to </w:t>
      </w:r>
      <w:r w:rsidR="000E6DDB" w:rsidRPr="00A766AB">
        <w:rPr>
          <w:rFonts w:cs="Times New Roman"/>
        </w:rPr>
        <w:t xml:space="preserve">crack-initiation </w:t>
      </w:r>
      <w:r w:rsidR="008671C0" w:rsidRPr="00A766AB">
        <w:rPr>
          <w:rFonts w:cs="Times New Roman"/>
        </w:rPr>
        <w:t xml:space="preserve">fracture </w:t>
      </w:r>
      <w:r w:rsidR="0065553D" w:rsidRPr="00A766AB">
        <w:rPr>
          <w:rFonts w:cs="Times New Roman"/>
        </w:rPr>
        <w:t>toughness</w:t>
      </w:r>
      <w:r w:rsidR="008671C0" w:rsidRPr="00A766AB">
        <w:rPr>
          <w:rFonts w:cs="Times New Roman"/>
        </w:rPr>
        <w:t>.</w:t>
      </w:r>
    </w:p>
    <w:p w14:paraId="56910796" w14:textId="14DCE328" w:rsidR="00632ACD" w:rsidRPr="00A766AB" w:rsidRDefault="00632ACD" w:rsidP="00EA10D2">
      <w:pPr>
        <w:ind w:firstLineChars="0" w:firstLine="0"/>
        <w:rPr>
          <w:rFonts w:cs="Times New Roman"/>
        </w:rPr>
      </w:pPr>
    </w:p>
    <w:p w14:paraId="7E945579" w14:textId="77777777" w:rsidR="0057581E" w:rsidRPr="00A766AB" w:rsidRDefault="0057581E" w:rsidP="003B47CB">
      <w:pPr>
        <w:pStyle w:val="2"/>
        <w:rPr>
          <w:rFonts w:cs="Times New Roman"/>
          <w:b/>
          <w:bCs w:val="0"/>
          <w:sz w:val="24"/>
          <w:szCs w:val="24"/>
        </w:rPr>
      </w:pPr>
      <w:r w:rsidRPr="00A766AB">
        <w:rPr>
          <w:rFonts w:cs="Times New Roman"/>
          <w:b/>
          <w:bCs w:val="0"/>
          <w:sz w:val="24"/>
          <w:szCs w:val="24"/>
        </w:rPr>
        <w:t xml:space="preserve">Declaration of competing interest </w:t>
      </w:r>
    </w:p>
    <w:p w14:paraId="79032AF4" w14:textId="3F251255" w:rsidR="00632ACD" w:rsidRPr="00A766AB" w:rsidRDefault="0057581E" w:rsidP="003B47CB">
      <w:pPr>
        <w:ind w:firstLine="480"/>
        <w:rPr>
          <w:rFonts w:cs="Times New Roman"/>
        </w:rPr>
      </w:pPr>
      <w:r w:rsidRPr="00A766AB">
        <w:rPr>
          <w:rFonts w:cs="Times New Roman"/>
        </w:rPr>
        <w:t>The authors declare that they have no known competing financial interests or personal relationships that could have appeared to influence the work reported in this paper.</w:t>
      </w:r>
    </w:p>
    <w:p w14:paraId="0C3D0F1D" w14:textId="77777777" w:rsidR="0057581E" w:rsidRPr="00A766AB" w:rsidRDefault="0057581E" w:rsidP="00EA10D2">
      <w:pPr>
        <w:ind w:firstLineChars="0" w:firstLine="0"/>
        <w:rPr>
          <w:rFonts w:cs="Times New Roman"/>
        </w:rPr>
      </w:pPr>
    </w:p>
    <w:p w14:paraId="13739408" w14:textId="15406220" w:rsidR="0057581E" w:rsidRPr="00A766AB" w:rsidRDefault="0057581E" w:rsidP="003B47CB">
      <w:pPr>
        <w:pStyle w:val="2"/>
        <w:rPr>
          <w:rFonts w:cs="Times New Roman"/>
          <w:b/>
          <w:bCs w:val="0"/>
          <w:sz w:val="24"/>
          <w:szCs w:val="24"/>
        </w:rPr>
      </w:pPr>
      <w:r w:rsidRPr="00A766AB">
        <w:rPr>
          <w:rFonts w:cs="Times New Roman"/>
          <w:b/>
          <w:bCs w:val="0"/>
          <w:sz w:val="24"/>
          <w:szCs w:val="24"/>
        </w:rPr>
        <w:t>Acknowledgment</w:t>
      </w:r>
    </w:p>
    <w:p w14:paraId="260C40F7" w14:textId="042E3A97" w:rsidR="0057581E" w:rsidRPr="00A766AB" w:rsidRDefault="00CC1219" w:rsidP="007D5E8C">
      <w:pPr>
        <w:widowControl/>
        <w:autoSpaceDE w:val="0"/>
        <w:autoSpaceDN w:val="0"/>
        <w:adjustRightInd w:val="0"/>
        <w:spacing w:line="240" w:lineRule="auto"/>
        <w:ind w:firstLineChars="0" w:firstLine="420"/>
        <w:rPr>
          <w:rFonts w:cs="Times New Roman"/>
        </w:rPr>
      </w:pPr>
      <w:r w:rsidRPr="00A766AB">
        <w:rPr>
          <w:rFonts w:cs="Times New Roman"/>
        </w:rPr>
        <w:t>M.X.H. acknowledges the support from National Natural Science Foundation of China (No. 52130102), National Key Research and Development Program of China (No. 2019YFA0209900), Research Grants Council of Hong Kong (No. R7066-18), Guangzhou Municipal Science and Technology Project (No. 202007020007) and Guangdong Basic and Applied Basic Research Foundation of China (No. 2020B1515130007).</w:t>
      </w:r>
      <w:r w:rsidR="00D93C31" w:rsidRPr="00A766AB">
        <w:rPr>
          <w:rFonts w:cs="Times New Roman"/>
        </w:rPr>
        <w:t xml:space="preserve"> Shanghai Synchrotron Radiation Facility (SSRF) is acknowledged for supporting the synchrotron X-ray diffraction experiments at the Beam Line No. BL14B1.</w:t>
      </w:r>
    </w:p>
    <w:p w14:paraId="6E79BCBE" w14:textId="66246D61" w:rsidR="00F5540D" w:rsidRPr="00A766AB" w:rsidRDefault="00F5540D" w:rsidP="007D5E8C">
      <w:pPr>
        <w:widowControl/>
        <w:autoSpaceDE w:val="0"/>
        <w:autoSpaceDN w:val="0"/>
        <w:adjustRightInd w:val="0"/>
        <w:spacing w:line="240" w:lineRule="auto"/>
        <w:ind w:firstLineChars="0" w:firstLine="420"/>
        <w:rPr>
          <w:rFonts w:eastAsiaTheme="minorEastAsia" w:cs="Times New Roman"/>
        </w:rPr>
      </w:pPr>
    </w:p>
    <w:p w14:paraId="1E850A94" w14:textId="2479D10D" w:rsidR="00B247EA" w:rsidRPr="00A766AB" w:rsidRDefault="00B247EA" w:rsidP="003774D8">
      <w:pPr>
        <w:pStyle w:val="2"/>
        <w:rPr>
          <w:rFonts w:cs="Times New Roman"/>
          <w:b/>
          <w:bCs w:val="0"/>
          <w:sz w:val="24"/>
          <w:szCs w:val="24"/>
        </w:rPr>
      </w:pPr>
      <w:r w:rsidRPr="00A766AB">
        <w:rPr>
          <w:rFonts w:cs="Times New Roman"/>
          <w:b/>
          <w:bCs w:val="0"/>
          <w:sz w:val="24"/>
          <w:szCs w:val="24"/>
        </w:rPr>
        <w:lastRenderedPageBreak/>
        <w:t>Appendix</w:t>
      </w:r>
    </w:p>
    <w:p w14:paraId="7055AC99" w14:textId="298A9C8A" w:rsidR="007A087D" w:rsidRPr="00A766AB" w:rsidRDefault="007A087D" w:rsidP="007A087D">
      <w:pPr>
        <w:ind w:firstLineChars="0" w:firstLine="0"/>
        <w:rPr>
          <w:rFonts w:eastAsiaTheme="minorEastAsia" w:cs="Times New Roman"/>
          <w:i/>
          <w:iCs/>
        </w:rPr>
      </w:pPr>
      <w:r w:rsidRPr="00A766AB">
        <w:rPr>
          <w:rFonts w:eastAsiaTheme="minorEastAsia" w:cs="Times New Roman"/>
          <w:i/>
          <w:iCs/>
        </w:rPr>
        <w:t xml:space="preserve">Estimation of </w:t>
      </w:r>
      <w:r w:rsidR="00DA418C" w:rsidRPr="00A766AB">
        <w:rPr>
          <w:rFonts w:eastAsiaTheme="minorEastAsia" w:cs="Times New Roman"/>
          <w:i/>
          <w:iCs/>
        </w:rPr>
        <w:t>stacking fault energy</w:t>
      </w:r>
      <w:r w:rsidR="00FF5782" w:rsidRPr="00A766AB">
        <w:rPr>
          <w:rFonts w:eastAsiaTheme="minorEastAsia" w:cs="Times New Roman"/>
          <w:i/>
          <w:iCs/>
        </w:rPr>
        <w:t xml:space="preserve"> (SFE)</w:t>
      </w:r>
    </w:p>
    <w:p w14:paraId="3CCF3FBD" w14:textId="4FF028E3" w:rsidR="00963642" w:rsidRPr="00A766AB" w:rsidRDefault="00B247EA" w:rsidP="00963642">
      <w:pPr>
        <w:widowControl/>
        <w:autoSpaceDE w:val="0"/>
        <w:autoSpaceDN w:val="0"/>
        <w:adjustRightInd w:val="0"/>
        <w:spacing w:line="240" w:lineRule="auto"/>
        <w:ind w:firstLineChars="0" w:firstLine="420"/>
        <w:rPr>
          <w:rFonts w:eastAsiaTheme="minorEastAsia" w:cs="Times New Roman"/>
        </w:rPr>
      </w:pPr>
      <w:r w:rsidRPr="00A766AB">
        <w:rPr>
          <w:rFonts w:eastAsiaTheme="minorEastAsia" w:cs="Times New Roman"/>
        </w:rPr>
        <w:t xml:space="preserve">The SFE of the austenite </w:t>
      </w:r>
      <w:r w:rsidR="00851278" w:rsidRPr="00A766AB">
        <w:rPr>
          <w:rFonts w:eastAsiaTheme="minorEastAsia" w:cs="Times New Roman"/>
        </w:rPr>
        <w:t>was calculated using the following equation</w:t>
      </w:r>
      <w:r w:rsidR="008F1191" w:rsidRPr="00A766AB">
        <w:rPr>
          <w:rFonts w:eastAsiaTheme="minorEastAsia" w:cs="Times New Roman"/>
        </w:rPr>
        <w:t xml:space="preserve"> </w:t>
      </w:r>
      <w:r w:rsidR="008F1191" w:rsidRPr="00A766AB">
        <w:rPr>
          <w:rFonts w:eastAsiaTheme="minorEastAsia" w:cs="Times New Roman"/>
        </w:rPr>
        <w:fldChar w:fldCharType="begin"/>
      </w:r>
      <w:r w:rsidR="008F1191" w:rsidRPr="00A766AB">
        <w:rPr>
          <w:rFonts w:eastAsiaTheme="minorEastAsia" w:cs="Times New Roman"/>
        </w:rPr>
        <w:instrText xml:space="preserve"> ADDIN EN.CITE &lt;EndNote&gt;&lt;Cite&gt;&lt;Author&gt;Dumay&lt;/Author&gt;&lt;Year&gt;2008&lt;/Year&gt;&lt;RecNum&gt;293&lt;/RecNum&gt;&lt;DisplayText&gt;[47]&lt;/DisplayText&gt;&lt;record&gt;&lt;rec-number&gt;293&lt;/rec-number&gt;&lt;foreign-keys&gt;&lt;key app="EN" db-id="af552055z90vt0es25exefzip9zafdzwvvrz" timestamp="1667734853"&gt;293&lt;/key&gt;&lt;/foreign-keys&gt;&lt;ref-type name="Journal Article"&gt;17&lt;/ref-type&gt;&lt;contributors&gt;&lt;authors&gt;&lt;author&gt;Dumay, A&lt;/author&gt;&lt;author&gt;Chateau, J-P&lt;/author&gt;&lt;author&gt;Allain, S&lt;/author&gt;&lt;author&gt;Migot, S&lt;/author&gt;&lt;author&gt;Bouaziz, O&lt;/author&gt;&lt;/authors&gt;&lt;/contributors&gt;&lt;titles&gt;&lt;title&gt;Influence of addition elements on the stacking-fault energy and mechanical properties of an austenitic Fe–Mn–C steel&lt;/title&gt;&lt;secondary-title&gt;Materials Science and Engineering: A&lt;/secondary-title&gt;&lt;/titles&gt;&lt;periodical&gt;&lt;full-title&gt;Materials Science and Engineering: A&lt;/full-title&gt;&lt;/periodical&gt;&lt;pages&gt;184-187&lt;/pages&gt;&lt;volume&gt;483&lt;/volume&gt;&lt;dates&gt;&lt;year&gt;2008&lt;/year&gt;&lt;/dates&gt;&lt;isbn&gt;0921-5093&lt;/isbn&gt;&lt;urls&gt;&lt;/urls&gt;&lt;/record&gt;&lt;/Cite&gt;&lt;/EndNote&gt;</w:instrText>
      </w:r>
      <w:r w:rsidR="008F1191" w:rsidRPr="00A766AB">
        <w:rPr>
          <w:rFonts w:eastAsiaTheme="minorEastAsia" w:cs="Times New Roman"/>
        </w:rPr>
        <w:fldChar w:fldCharType="separate"/>
      </w:r>
      <w:r w:rsidR="008F1191" w:rsidRPr="00A766AB">
        <w:rPr>
          <w:rFonts w:eastAsiaTheme="minorEastAsia" w:cs="Times New Roman"/>
          <w:noProof/>
        </w:rPr>
        <w:t>[47]</w:t>
      </w:r>
      <w:r w:rsidR="008F1191" w:rsidRPr="00A766AB">
        <w:rPr>
          <w:rFonts w:eastAsiaTheme="minorEastAsia" w:cs="Times New Roman"/>
        </w:rPr>
        <w:fldChar w:fldCharType="end"/>
      </w:r>
      <w:r w:rsidR="00851278" w:rsidRPr="00A766AB">
        <w:rPr>
          <w:rFonts w:eastAsiaTheme="minorEastAsia" w:cs="Times New Roman"/>
        </w:rPr>
        <w:t>:</w:t>
      </w:r>
    </w:p>
    <w:p w14:paraId="444D06AA" w14:textId="1B3FB868" w:rsidR="00851278" w:rsidRPr="00A766AB" w:rsidRDefault="001C5408" w:rsidP="00AE3F30">
      <w:pPr>
        <w:widowControl/>
        <w:autoSpaceDE w:val="0"/>
        <w:autoSpaceDN w:val="0"/>
        <w:adjustRightInd w:val="0"/>
        <w:spacing w:line="240" w:lineRule="auto"/>
        <w:ind w:firstLineChars="0"/>
        <w:jc w:val="right"/>
        <w:rPr>
          <w:rFonts w:eastAsiaTheme="minorEastAsia" w:cs="Times New Roman"/>
        </w:rPr>
      </w:pPr>
      <m:oMath>
        <m:r>
          <w:rPr>
            <w:rFonts w:ascii="Cambria Math" w:hAnsi="Cambria Math" w:cs="Times New Roman"/>
            <w:sz w:val="21"/>
            <w:szCs w:val="21"/>
          </w:rPr>
          <m:t>Γ=2ρ</m:t>
        </m:r>
        <m:r>
          <m:rPr>
            <m:sty m:val="p"/>
          </m:rPr>
          <w:rPr>
            <w:rFonts w:ascii="Cambria Math" w:hAnsi="Cambria Math" w:cs="Times New Roman"/>
            <w:sz w:val="21"/>
            <w:szCs w:val="21"/>
          </w:rPr>
          <m:t>Δ</m:t>
        </m:r>
        <m:sSup>
          <m:sSupPr>
            <m:ctrlPr>
              <w:rPr>
                <w:rFonts w:ascii="Cambria Math" w:eastAsia="等线" w:hAnsi="Cambria Math" w:cs="Times New Roman"/>
                <w:i/>
                <w:sz w:val="21"/>
                <w:szCs w:val="21"/>
              </w:rPr>
            </m:ctrlPr>
          </m:sSupPr>
          <m:e>
            <m:r>
              <w:rPr>
                <w:rFonts w:ascii="Cambria Math" w:hAnsi="Cambria Math" w:cs="Times New Roman"/>
                <w:sz w:val="21"/>
                <w:szCs w:val="21"/>
              </w:rPr>
              <m:t>G</m:t>
            </m:r>
          </m:e>
          <m:sup>
            <m:r>
              <w:rPr>
                <w:rFonts w:ascii="Cambria Math" w:hAnsi="Cambria Math" w:cs="Times New Roman"/>
                <w:sz w:val="21"/>
                <w:szCs w:val="21"/>
              </w:rPr>
              <m:t>γ-ϵ</m:t>
            </m:r>
          </m:sup>
        </m:sSup>
        <m:r>
          <w:rPr>
            <w:rFonts w:ascii="Cambria Math" w:hAnsi="Cambria Math" w:cs="Times New Roman"/>
            <w:sz w:val="21"/>
            <w:szCs w:val="21"/>
          </w:rPr>
          <m:t>+2</m:t>
        </m:r>
        <m:sSup>
          <m:sSupPr>
            <m:ctrlPr>
              <w:rPr>
                <w:rFonts w:ascii="Cambria Math" w:eastAsia="等线" w:hAnsi="Cambria Math" w:cs="Times New Roman"/>
                <w:i/>
                <w:sz w:val="21"/>
                <w:szCs w:val="21"/>
              </w:rPr>
            </m:ctrlPr>
          </m:sSupPr>
          <m:e>
            <m:r>
              <w:rPr>
                <w:rFonts w:ascii="Cambria Math" w:hAnsi="Cambria Math" w:cs="Times New Roman"/>
                <w:sz w:val="21"/>
                <w:szCs w:val="21"/>
              </w:rPr>
              <m:t>σ</m:t>
            </m:r>
          </m:e>
          <m:sup>
            <m:r>
              <w:rPr>
                <w:rFonts w:ascii="Cambria Math" w:hAnsi="Cambria Math" w:cs="Times New Roman"/>
                <w:sz w:val="21"/>
                <w:szCs w:val="21"/>
              </w:rPr>
              <m:t>γ/ϵ</m:t>
            </m:r>
          </m:sup>
        </m:sSup>
      </m:oMath>
      <w:r w:rsidRPr="00A766AB">
        <w:rPr>
          <w:rFonts w:eastAsiaTheme="minorEastAsia" w:cs="Times New Roman"/>
          <w:sz w:val="21"/>
          <w:szCs w:val="21"/>
        </w:rPr>
        <w:t xml:space="preserve">             </w:t>
      </w:r>
      <w:r w:rsidR="00AE3F30" w:rsidRPr="00A766AB">
        <w:rPr>
          <w:rFonts w:eastAsiaTheme="minorEastAsia" w:cs="Times New Roman"/>
          <w:sz w:val="21"/>
          <w:szCs w:val="21"/>
        </w:rPr>
        <w:t xml:space="preserve">   </w:t>
      </w:r>
      <w:r w:rsidRPr="00A766AB">
        <w:rPr>
          <w:rFonts w:eastAsiaTheme="minorEastAsia" w:cs="Times New Roman"/>
          <w:sz w:val="21"/>
          <w:szCs w:val="21"/>
        </w:rPr>
        <w:t xml:space="preserve">         (A.1)</w:t>
      </w:r>
    </w:p>
    <w:p w14:paraId="03CDA704" w14:textId="276BC7B2" w:rsidR="00656901" w:rsidRPr="00A766AB" w:rsidRDefault="00656901" w:rsidP="00656901">
      <w:pPr>
        <w:widowControl/>
        <w:wordWrap w:val="0"/>
        <w:autoSpaceDE w:val="0"/>
        <w:autoSpaceDN w:val="0"/>
        <w:adjustRightInd w:val="0"/>
        <w:spacing w:line="240" w:lineRule="auto"/>
        <w:ind w:firstLineChars="0"/>
        <w:jc w:val="right"/>
        <w:rPr>
          <w:rFonts w:eastAsiaTheme="minorEastAsia" w:cs="Times New Roman"/>
          <w:sz w:val="21"/>
          <w:szCs w:val="21"/>
        </w:rPr>
      </w:pPr>
      <m:oMath>
        <m:r>
          <m:rPr>
            <m:sty m:val="p"/>
          </m:rPr>
          <w:rPr>
            <w:rFonts w:ascii="Cambria Math" w:hAnsi="Cambria Math" w:cs="Times New Roman"/>
            <w:sz w:val="21"/>
            <w:szCs w:val="21"/>
          </w:rPr>
          <m:t>Δ</m:t>
        </m:r>
        <m:sSup>
          <m:sSupPr>
            <m:ctrlPr>
              <w:rPr>
                <w:rFonts w:ascii="Cambria Math" w:eastAsia="等线" w:hAnsi="Cambria Math" w:cs="Times New Roman"/>
                <w:i/>
                <w:sz w:val="21"/>
                <w:szCs w:val="21"/>
              </w:rPr>
            </m:ctrlPr>
          </m:sSupPr>
          <m:e>
            <m:r>
              <w:rPr>
                <w:rFonts w:ascii="Cambria Math" w:hAnsi="Cambria Math" w:cs="Times New Roman"/>
                <w:sz w:val="21"/>
                <w:szCs w:val="21"/>
              </w:rPr>
              <m:t>G</m:t>
            </m:r>
          </m:e>
          <m:sup>
            <m:r>
              <w:rPr>
                <w:rFonts w:ascii="Cambria Math" w:hAnsi="Cambria Math" w:cs="Times New Roman"/>
                <w:sz w:val="21"/>
                <w:szCs w:val="21"/>
              </w:rPr>
              <m:t>γ-ϵ</m:t>
            </m:r>
          </m:sup>
        </m:sSup>
        <m:r>
          <w:rPr>
            <w:rFonts w:ascii="Cambria Math" w:hAnsi="Cambria Math" w:cs="Times New Roman"/>
            <w:sz w:val="21"/>
            <w:szCs w:val="21"/>
          </w:rPr>
          <m:t xml:space="preserve">= </m:t>
        </m:r>
        <m:sSubSup>
          <m:sSubSupPr>
            <m:ctrlPr>
              <w:rPr>
                <w:rFonts w:ascii="Cambria Math" w:eastAsia="等线" w:hAnsi="Cambria Math" w:cs="Times New Roman"/>
                <w:i/>
                <w:sz w:val="21"/>
                <w:szCs w:val="21"/>
              </w:rPr>
            </m:ctrlPr>
          </m:sSubSupPr>
          <m:e>
            <m:r>
              <m:rPr>
                <m:sty m:val="p"/>
              </m:rPr>
              <w:rPr>
                <w:rFonts w:ascii="Cambria Math" w:hAnsi="Cambria Math" w:cs="Times New Roman"/>
                <w:sz w:val="21"/>
                <w:szCs w:val="21"/>
              </w:rPr>
              <m:t>Δ</m:t>
            </m:r>
            <m:r>
              <w:rPr>
                <w:rFonts w:ascii="Cambria Math" w:hAnsi="Cambria Math" w:cs="Times New Roman"/>
                <w:sz w:val="21"/>
                <w:szCs w:val="21"/>
              </w:rPr>
              <m:t>G</m:t>
            </m:r>
          </m:e>
          <m:sub>
            <m:r>
              <m:rPr>
                <m:sty m:val="p"/>
              </m:rPr>
              <w:rPr>
                <w:rFonts w:ascii="Cambria Math" w:hAnsi="Cambria Math" w:cs="Times New Roman"/>
                <w:sz w:val="21"/>
                <w:szCs w:val="21"/>
              </w:rPr>
              <m:t>FeMnX</m:t>
            </m:r>
          </m:sub>
          <m:sup>
            <m:r>
              <w:rPr>
                <w:rFonts w:ascii="Cambria Math" w:hAnsi="Cambria Math" w:cs="Times New Roman"/>
                <w:sz w:val="21"/>
                <w:szCs w:val="21"/>
              </w:rPr>
              <m:t>γ-ϵ</m:t>
            </m:r>
          </m:sup>
        </m:sSubSup>
        <m:r>
          <w:rPr>
            <w:rFonts w:ascii="Cambria Math" w:hAnsi="Cambria Math" w:cs="Times New Roman"/>
            <w:sz w:val="21"/>
            <w:szCs w:val="21"/>
          </w:rPr>
          <m:t xml:space="preserve">+ </m:t>
        </m:r>
        <m:sSub>
          <m:sSubPr>
            <m:ctrlPr>
              <w:rPr>
                <w:rFonts w:ascii="Cambria Math" w:eastAsia="等线" w:hAnsi="Cambria Math" w:cs="Times New Roman"/>
                <w:i/>
                <w:sz w:val="21"/>
                <w:szCs w:val="21"/>
              </w:rPr>
            </m:ctrlPr>
          </m:sSubPr>
          <m:e>
            <m:r>
              <w:rPr>
                <w:rFonts w:ascii="Cambria Math" w:hAnsi="Cambria Math" w:cs="Times New Roman"/>
                <w:sz w:val="21"/>
                <w:szCs w:val="21"/>
              </w:rPr>
              <m:t>χ</m:t>
            </m:r>
          </m:e>
          <m:sub>
            <m:r>
              <w:rPr>
                <w:rFonts w:ascii="Cambria Math" w:hAnsi="Cambria Math" w:cs="Times New Roman"/>
                <w:sz w:val="21"/>
                <w:szCs w:val="21"/>
              </w:rPr>
              <m:t>c</m:t>
            </m:r>
          </m:sub>
        </m:sSub>
        <m:sSubSup>
          <m:sSubSupPr>
            <m:ctrlPr>
              <w:rPr>
                <w:rFonts w:ascii="Cambria Math" w:eastAsia="等线" w:hAnsi="Cambria Math" w:cs="Times New Roman"/>
                <w:i/>
                <w:sz w:val="21"/>
                <w:szCs w:val="21"/>
              </w:rPr>
            </m:ctrlPr>
          </m:sSubSupPr>
          <m:e>
            <m:r>
              <m:rPr>
                <m:sty m:val="p"/>
              </m:rPr>
              <w:rPr>
                <w:rFonts w:ascii="Cambria Math" w:hAnsi="Cambria Math" w:cs="Times New Roman"/>
                <w:sz w:val="21"/>
                <w:szCs w:val="21"/>
              </w:rPr>
              <m:t>Δ</m:t>
            </m:r>
            <m:r>
              <w:rPr>
                <w:rFonts w:ascii="Cambria Math" w:hAnsi="Cambria Math" w:cs="Times New Roman"/>
                <w:sz w:val="21"/>
                <w:szCs w:val="21"/>
              </w:rPr>
              <m:t>G</m:t>
            </m:r>
          </m:e>
          <m:sub>
            <m:r>
              <m:rPr>
                <m:sty m:val="p"/>
              </m:rPr>
              <w:rPr>
                <w:rFonts w:ascii="Cambria Math" w:hAnsi="Cambria Math" w:cs="Times New Roman"/>
                <w:sz w:val="21"/>
                <w:szCs w:val="21"/>
              </w:rPr>
              <m:t>FeMnX/C</m:t>
            </m:r>
          </m:sub>
          <m:sup>
            <m:r>
              <w:rPr>
                <w:rFonts w:ascii="Cambria Math" w:hAnsi="Cambria Math" w:cs="Times New Roman"/>
                <w:sz w:val="21"/>
                <w:szCs w:val="21"/>
              </w:rPr>
              <m:t>γ-ϵ</m:t>
            </m:r>
          </m:sup>
        </m:sSubSup>
        <m:r>
          <w:rPr>
            <w:rFonts w:ascii="Cambria Math" w:hAnsi="Cambria Math" w:cs="Times New Roman"/>
            <w:sz w:val="21"/>
            <w:szCs w:val="21"/>
          </w:rPr>
          <m:t xml:space="preserve">+ </m:t>
        </m:r>
        <m:r>
          <m:rPr>
            <m:sty m:val="p"/>
          </m:rPr>
          <w:rPr>
            <w:rFonts w:ascii="Cambria Math" w:hAnsi="Cambria Math" w:cs="Times New Roman"/>
            <w:sz w:val="21"/>
            <w:szCs w:val="21"/>
          </w:rPr>
          <m:t>Δ</m:t>
        </m:r>
        <m:sSubSup>
          <m:sSubSupPr>
            <m:ctrlPr>
              <w:rPr>
                <w:rFonts w:ascii="Cambria Math" w:eastAsia="等线" w:hAnsi="Cambria Math" w:cs="Times New Roman"/>
                <w:i/>
                <w:sz w:val="21"/>
                <w:szCs w:val="21"/>
              </w:rPr>
            </m:ctrlPr>
          </m:sSubSupPr>
          <m:e>
            <m:r>
              <w:rPr>
                <w:rFonts w:ascii="Cambria Math" w:hAnsi="Cambria Math" w:cs="Times New Roman"/>
                <w:sz w:val="21"/>
                <w:szCs w:val="21"/>
              </w:rPr>
              <m:t>G</m:t>
            </m:r>
          </m:e>
          <m:sub>
            <m:r>
              <w:rPr>
                <w:rFonts w:ascii="Cambria Math" w:hAnsi="Cambria Math" w:cs="Times New Roman"/>
                <w:sz w:val="21"/>
                <w:szCs w:val="21"/>
              </w:rPr>
              <m:t>mg</m:t>
            </m:r>
          </m:sub>
          <m:sup>
            <m:r>
              <w:rPr>
                <w:rFonts w:ascii="Cambria Math" w:hAnsi="Cambria Math" w:cs="Times New Roman"/>
                <w:sz w:val="21"/>
                <w:szCs w:val="21"/>
              </w:rPr>
              <m:t>γ-ϵ</m:t>
            </m:r>
          </m:sup>
        </m:sSubSup>
      </m:oMath>
      <w:r w:rsidRPr="00A766AB">
        <w:rPr>
          <w:rFonts w:eastAsiaTheme="minorEastAsia" w:cs="Times New Roman"/>
          <w:sz w:val="21"/>
          <w:szCs w:val="21"/>
        </w:rPr>
        <w:t xml:space="preserve">                (</w:t>
      </w:r>
      <w:r w:rsidR="00AE3F30" w:rsidRPr="00A766AB">
        <w:rPr>
          <w:rFonts w:eastAsiaTheme="minorEastAsia" w:cs="Times New Roman"/>
          <w:sz w:val="21"/>
          <w:szCs w:val="21"/>
        </w:rPr>
        <w:t>A.</w:t>
      </w:r>
      <w:r w:rsidRPr="00A766AB">
        <w:rPr>
          <w:rFonts w:eastAsiaTheme="minorEastAsia" w:cs="Times New Roman"/>
          <w:sz w:val="21"/>
          <w:szCs w:val="21"/>
        </w:rPr>
        <w:t>2)</w:t>
      </w:r>
    </w:p>
    <w:p w14:paraId="7C740D2D" w14:textId="1B52906E" w:rsidR="00AA492D" w:rsidRPr="00A766AB" w:rsidRDefault="00AA492D" w:rsidP="00AA492D">
      <w:pPr>
        <w:pStyle w:val="af7"/>
        <w:spacing w:line="360" w:lineRule="auto"/>
        <w:ind w:firstLine="420"/>
        <w:rPr>
          <w:rFonts w:ascii="Times New Roman" w:hAnsi="Times New Roman" w:cs="Times New Roman"/>
          <w:sz w:val="24"/>
          <w:szCs w:val="24"/>
        </w:rPr>
      </w:pPr>
      <w:r w:rsidRPr="00A766AB">
        <w:rPr>
          <w:rFonts w:ascii="Times New Roman" w:hAnsi="Times New Roman" w:cs="Times New Roman"/>
          <w:sz w:val="24"/>
          <w:szCs w:val="24"/>
        </w:rPr>
        <w:t xml:space="preserve">Where </w:t>
      </w:r>
      <w:r w:rsidRPr="00A766AB">
        <w:rPr>
          <w:rStyle w:val="af9"/>
          <w:rFonts w:ascii="Times New Roman" w:hAnsi="Times New Roman" w:cs="Times New Roman"/>
          <w:sz w:val="24"/>
          <w:szCs w:val="24"/>
        </w:rPr>
        <w:t>ρ</w:t>
      </w:r>
      <w:r w:rsidRPr="00A766AB">
        <w:rPr>
          <w:rFonts w:ascii="Times New Roman" w:hAnsi="Times New Roman" w:cs="Times New Roman"/>
          <w:sz w:val="24"/>
          <w:szCs w:val="24"/>
        </w:rPr>
        <w:t> </w:t>
      </w:r>
      <w:r w:rsidR="00BD3AC8" w:rsidRPr="00A766AB">
        <w:rPr>
          <w:rFonts w:ascii="Times New Roman" w:hAnsi="Times New Roman" w:cs="Times New Roman"/>
          <w:sz w:val="24"/>
          <w:szCs w:val="24"/>
        </w:rPr>
        <w:t xml:space="preserve">is </w:t>
      </w:r>
      <w:r w:rsidRPr="00A766AB">
        <w:rPr>
          <w:rFonts w:ascii="Times New Roman" w:hAnsi="Times New Roman" w:cs="Times New Roman"/>
          <w:sz w:val="24"/>
          <w:szCs w:val="24"/>
        </w:rPr>
        <w:t>the molar surface density of atoms in the closely-packed planes, and </w:t>
      </w:r>
      <m:oMath>
        <m:sSup>
          <m:sSupPr>
            <m:ctrlPr>
              <w:rPr>
                <w:rFonts w:ascii="Cambria Math" w:hAnsi="Cambria Math" w:cs="Times New Roman"/>
                <w:i/>
                <w:sz w:val="24"/>
                <w:szCs w:val="24"/>
              </w:rPr>
            </m:ctrlPr>
          </m:sSupPr>
          <m:e>
            <m:r>
              <w:rPr>
                <w:rFonts w:ascii="Cambria Math" w:hAnsi="Cambria Math" w:cs="Times New Roman"/>
                <w:sz w:val="24"/>
                <w:szCs w:val="24"/>
              </w:rPr>
              <m:t>σ</m:t>
            </m:r>
          </m:e>
          <m:sup>
            <m:r>
              <w:rPr>
                <w:rFonts w:ascii="Cambria Math" w:hAnsi="Cambria Math" w:cs="Times New Roman"/>
                <w:sz w:val="24"/>
                <w:szCs w:val="24"/>
              </w:rPr>
              <m:t>γ/ϵ</m:t>
            </m:r>
          </m:sup>
        </m:sSup>
      </m:oMath>
      <w:r w:rsidRPr="00A766AB">
        <w:rPr>
          <w:rFonts w:ascii="Times New Roman" w:hAnsi="Times New Roman" w:cs="Times New Roman"/>
          <w:sz w:val="24"/>
          <w:szCs w:val="24"/>
        </w:rPr>
        <w:t> = 8 mJ/m</w:t>
      </w:r>
      <w:r w:rsidRPr="00A766AB">
        <w:rPr>
          <w:rFonts w:ascii="Times New Roman" w:hAnsi="Times New Roman" w:cs="Times New Roman"/>
          <w:sz w:val="24"/>
          <w:szCs w:val="24"/>
          <w:vertAlign w:val="superscript"/>
        </w:rPr>
        <w:t>2</w:t>
      </w:r>
      <w:r w:rsidRPr="00A766AB">
        <w:rPr>
          <w:rFonts w:ascii="Times New Roman" w:hAnsi="Times New Roman" w:cs="Times New Roman"/>
          <w:sz w:val="24"/>
          <w:szCs w:val="24"/>
        </w:rPr>
        <w:t> </w:t>
      </w:r>
      <w:r w:rsidR="00BD3AC8" w:rsidRPr="00A766AB">
        <w:rPr>
          <w:rFonts w:ascii="Times New Roman" w:hAnsi="Times New Roman" w:cs="Times New Roman"/>
          <w:sz w:val="24"/>
          <w:szCs w:val="24"/>
        </w:rPr>
        <w:t xml:space="preserve">is </w:t>
      </w:r>
      <w:r w:rsidRPr="00A766AB">
        <w:rPr>
          <w:rFonts w:ascii="Times New Roman" w:hAnsi="Times New Roman" w:cs="Times New Roman"/>
          <w:sz w:val="24"/>
          <w:szCs w:val="24"/>
        </w:rPr>
        <w:t>the energy per surface unit of a closely-packed interface between </w:t>
      </w:r>
      <w:r w:rsidR="00DD7C7D" w:rsidRPr="00A766AB">
        <w:rPr>
          <w:rFonts w:ascii="Times New Roman" w:hAnsi="Times New Roman" w:cs="Times New Roman"/>
          <w:sz w:val="24"/>
          <w:szCs w:val="24"/>
        </w:rPr>
        <w:t xml:space="preserve">FCC </w:t>
      </w:r>
      <w:r w:rsidRPr="00A766AB">
        <w:rPr>
          <w:rStyle w:val="af9"/>
          <w:rFonts w:ascii="Times New Roman" w:hAnsi="Times New Roman" w:cs="Times New Roman"/>
          <w:sz w:val="24"/>
          <w:szCs w:val="24"/>
        </w:rPr>
        <w:t>γ</w:t>
      </w:r>
      <w:r w:rsidRPr="00A766AB">
        <w:rPr>
          <w:rFonts w:ascii="Times New Roman" w:hAnsi="Times New Roman" w:cs="Times New Roman"/>
          <w:sz w:val="24"/>
          <w:szCs w:val="24"/>
        </w:rPr>
        <w:t> and </w:t>
      </w:r>
      <w:r w:rsidR="00DD7C7D" w:rsidRPr="00A766AB">
        <w:rPr>
          <w:rFonts w:ascii="Times New Roman" w:hAnsi="Times New Roman" w:cs="Times New Roman"/>
          <w:sz w:val="24"/>
          <w:szCs w:val="24"/>
        </w:rPr>
        <w:t xml:space="preserve">HCP </w:t>
      </w:r>
      <w:r w:rsidRPr="00A766AB">
        <w:rPr>
          <w:rStyle w:val="af9"/>
          <w:rFonts w:ascii="Times New Roman" w:eastAsia="MS Gothic" w:hAnsi="Times New Roman" w:cs="Times New Roman"/>
          <w:sz w:val="24"/>
          <w:szCs w:val="24"/>
        </w:rPr>
        <w:t>ɛ</w:t>
      </w:r>
      <w:r w:rsidRPr="00A766AB">
        <w:rPr>
          <w:rFonts w:ascii="Times New Roman" w:hAnsi="Times New Roman" w:cs="Times New Roman"/>
          <w:sz w:val="24"/>
          <w:szCs w:val="24"/>
        </w:rPr>
        <w:t xml:space="preserve">. </w:t>
      </w:r>
      <m:oMath>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G</m:t>
            </m:r>
          </m:e>
          <m:sup>
            <m:r>
              <w:rPr>
                <w:rFonts w:ascii="Cambria Math" w:hAnsi="Cambria Math" w:cs="Times New Roman"/>
                <w:sz w:val="24"/>
                <w:szCs w:val="24"/>
              </w:rPr>
              <m:t>γ-ϵ</m:t>
            </m:r>
          </m:sup>
        </m:sSup>
      </m:oMath>
      <w:r w:rsidRPr="00A766AB">
        <w:rPr>
          <w:rFonts w:ascii="Times New Roman" w:hAnsi="Times New Roman" w:cs="Times New Roman"/>
          <w:sz w:val="24"/>
          <w:szCs w:val="24"/>
        </w:rPr>
        <w:t xml:space="preserve"> is the free molar enthalpy of the transformation from FCC to HCP structure, which contains chemical contribution from substitution</w:t>
      </w:r>
      <w:r w:rsidR="00AC3A70" w:rsidRPr="00A766AB">
        <w:rPr>
          <w:rFonts w:ascii="Times New Roman" w:hAnsi="Times New Roman" w:cs="Times New Roman"/>
          <w:sz w:val="24"/>
          <w:szCs w:val="24"/>
        </w:rPr>
        <w:t>al</w:t>
      </w:r>
      <w:r w:rsidRPr="00A766AB">
        <w:rPr>
          <w:rFonts w:ascii="Times New Roman" w:hAnsi="Times New Roman" w:cs="Times New Roman"/>
          <w:sz w:val="24"/>
          <w:szCs w:val="24"/>
        </w:rPr>
        <w:t xml:space="preserve"> elements </w:t>
      </w: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rPr>
              <m:t>Δ</m:t>
            </m:r>
            <m:r>
              <w:rPr>
                <w:rFonts w:ascii="Cambria Math" w:hAnsi="Cambria Math" w:cs="Times New Roman"/>
                <w:sz w:val="24"/>
                <w:szCs w:val="24"/>
              </w:rPr>
              <m:t>G</m:t>
            </m:r>
          </m:e>
          <m:sub>
            <m:r>
              <m:rPr>
                <m:sty m:val="p"/>
              </m:rPr>
              <w:rPr>
                <w:rFonts w:ascii="Cambria Math" w:hAnsi="Cambria Math" w:cs="Times New Roman"/>
                <w:sz w:val="24"/>
                <w:szCs w:val="24"/>
              </w:rPr>
              <m:t>FeMnX</m:t>
            </m:r>
          </m:sub>
          <m:sup>
            <m:r>
              <w:rPr>
                <w:rFonts w:ascii="Cambria Math" w:hAnsi="Cambria Math" w:cs="Times New Roman"/>
                <w:sz w:val="24"/>
                <w:szCs w:val="24"/>
              </w:rPr>
              <m:t>γ-ϵ</m:t>
            </m:r>
          </m:sup>
        </m:sSubSup>
      </m:oMath>
      <w:r w:rsidRPr="00A766AB">
        <w:rPr>
          <w:rFonts w:ascii="Times New Roman" w:hAnsi="Times New Roman" w:cs="Times New Roman"/>
          <w:sz w:val="24"/>
          <w:szCs w:val="24"/>
        </w:rPr>
        <w:t xml:space="preserve">, Carbon </w:t>
      </w: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rPr>
              <m:t>Δ</m:t>
            </m:r>
            <m:r>
              <w:rPr>
                <w:rFonts w:ascii="Cambria Math" w:hAnsi="Cambria Math" w:cs="Times New Roman"/>
                <w:sz w:val="24"/>
                <w:szCs w:val="24"/>
              </w:rPr>
              <m:t>G</m:t>
            </m:r>
          </m:e>
          <m:sub>
            <m:r>
              <m:rPr>
                <m:sty m:val="p"/>
              </m:rPr>
              <w:rPr>
                <w:rFonts w:ascii="Cambria Math" w:hAnsi="Cambria Math" w:cs="Times New Roman"/>
                <w:sz w:val="24"/>
                <w:szCs w:val="24"/>
              </w:rPr>
              <m:t>FeMnX/C</m:t>
            </m:r>
          </m:sub>
          <m:sup>
            <m:r>
              <w:rPr>
                <w:rFonts w:ascii="Cambria Math" w:hAnsi="Cambria Math" w:cs="Times New Roman"/>
                <w:sz w:val="24"/>
                <w:szCs w:val="24"/>
              </w:rPr>
              <m:t>γ-ϵ</m:t>
            </m:r>
          </m:sup>
        </m:sSubSup>
      </m:oMath>
      <w:r w:rsidRPr="00A766AB">
        <w:rPr>
          <w:rFonts w:ascii="Times New Roman" w:hAnsi="Times New Roman" w:cs="Times New Roman"/>
          <w:sz w:val="24"/>
          <w:szCs w:val="24"/>
        </w:rPr>
        <w:t xml:space="preserve"> and a magnetic term due to the Néel transition. </w:t>
      </w:r>
    </w:p>
    <w:p w14:paraId="0B2A67D2" w14:textId="6AD10D36" w:rsidR="00AA492D" w:rsidRPr="00A766AB" w:rsidRDefault="00AA492D" w:rsidP="00AA492D">
      <w:pPr>
        <w:pStyle w:val="af7"/>
        <w:spacing w:line="360" w:lineRule="auto"/>
        <w:ind w:firstLine="420"/>
        <w:rPr>
          <w:rFonts w:ascii="Times New Roman" w:hAnsi="Times New Roman" w:cs="Times New Roman"/>
          <w:sz w:val="24"/>
          <w:szCs w:val="24"/>
        </w:rPr>
      </w:pPr>
      <w:r w:rsidRPr="00A766AB">
        <w:rPr>
          <w:rFonts w:ascii="Times New Roman" w:hAnsi="Times New Roman" w:cs="Times New Roman"/>
          <w:sz w:val="24"/>
          <w:szCs w:val="24"/>
        </w:rPr>
        <w:t xml:space="preserve">For the RT Q&amp;P steel, the Mn and Al content in austenite is assumed to be identical to the nominal composition due to </w:t>
      </w:r>
      <w:r w:rsidR="00332E4C" w:rsidRPr="00A766AB">
        <w:rPr>
          <w:rFonts w:ascii="Times New Roman" w:hAnsi="Times New Roman" w:cs="Times New Roman"/>
          <w:sz w:val="24"/>
          <w:szCs w:val="24"/>
        </w:rPr>
        <w:t xml:space="preserve">the </w:t>
      </w:r>
      <w:r w:rsidRPr="00A766AB">
        <w:rPr>
          <w:rFonts w:ascii="Times New Roman" w:hAnsi="Times New Roman" w:cs="Times New Roman"/>
          <w:sz w:val="24"/>
          <w:szCs w:val="24"/>
        </w:rPr>
        <w:t>high cooling rate during water quenching process</w:t>
      </w:r>
      <w:r w:rsidR="00332E4C" w:rsidRPr="00A766AB">
        <w:rPr>
          <w:rFonts w:ascii="Times New Roman" w:hAnsi="Times New Roman" w:cs="Times New Roman"/>
          <w:sz w:val="24"/>
          <w:szCs w:val="24"/>
        </w:rPr>
        <w:t xml:space="preserve"> and their sluggish diffusion during partitioning</w:t>
      </w:r>
      <w:r w:rsidRPr="00A766AB">
        <w:rPr>
          <w:rFonts w:ascii="Times New Roman" w:hAnsi="Times New Roman" w:cs="Times New Roman"/>
          <w:sz w:val="24"/>
          <w:szCs w:val="24"/>
        </w:rPr>
        <w:t>. Based on our 3D</w:t>
      </w:r>
      <w:r w:rsidR="00150757" w:rsidRPr="00A766AB">
        <w:rPr>
          <w:rFonts w:ascii="Times New Roman" w:hAnsi="Times New Roman" w:cs="Times New Roman"/>
          <w:sz w:val="24"/>
          <w:szCs w:val="24"/>
        </w:rPr>
        <w:t xml:space="preserve"> atom </w:t>
      </w:r>
      <w:r w:rsidR="006E6352" w:rsidRPr="00A766AB">
        <w:rPr>
          <w:rFonts w:ascii="Times New Roman" w:hAnsi="Times New Roman" w:cs="Times New Roman"/>
          <w:sz w:val="24"/>
          <w:szCs w:val="24"/>
        </w:rPr>
        <w:t xml:space="preserve">probe tomography </w:t>
      </w:r>
      <w:r w:rsidRPr="00A766AB">
        <w:rPr>
          <w:rFonts w:ascii="Times New Roman" w:hAnsi="Times New Roman" w:cs="Times New Roman"/>
          <w:sz w:val="24"/>
          <w:szCs w:val="24"/>
        </w:rPr>
        <w:t>characterization</w:t>
      </w:r>
      <w:r w:rsidR="00A15A3B" w:rsidRPr="00A766AB">
        <w:rPr>
          <w:rFonts w:ascii="Times New Roman" w:hAnsi="Times New Roman" w:cs="Times New Roman"/>
          <w:sz w:val="24"/>
          <w:szCs w:val="24"/>
        </w:rPr>
        <w:t xml:space="preserve"> of the same </w:t>
      </w:r>
      <w:r w:rsidR="00D06947" w:rsidRPr="00A766AB">
        <w:rPr>
          <w:rFonts w:ascii="Times New Roman" w:hAnsi="Times New Roman" w:cs="Times New Roman"/>
          <w:sz w:val="24"/>
          <w:szCs w:val="24"/>
        </w:rPr>
        <w:t xml:space="preserve">material </w:t>
      </w:r>
      <w:r w:rsidR="002A406C" w:rsidRPr="00A766AB">
        <w:rPr>
          <w:rFonts w:ascii="Times New Roman" w:hAnsi="Times New Roman" w:cs="Times New Roman"/>
          <w:sz w:val="24"/>
          <w:szCs w:val="24"/>
        </w:rPr>
        <w:t>with</w:t>
      </w:r>
      <w:r w:rsidR="00EE3708" w:rsidRPr="00A766AB">
        <w:rPr>
          <w:rFonts w:ascii="Times New Roman" w:hAnsi="Times New Roman" w:cs="Times New Roman"/>
          <w:sz w:val="24"/>
          <w:szCs w:val="24"/>
        </w:rPr>
        <w:t xml:space="preserve"> similar processing route (</w:t>
      </w:r>
      <w:r w:rsidR="00D06947" w:rsidRPr="00A766AB">
        <w:rPr>
          <w:rFonts w:ascii="Times New Roman" w:hAnsi="Times New Roman" w:cs="Times New Roman"/>
          <w:sz w:val="24"/>
          <w:szCs w:val="24"/>
        </w:rPr>
        <w:t xml:space="preserve">only slight difference in the austenitization </w:t>
      </w:r>
      <w:r w:rsidR="00C712F3" w:rsidRPr="00A766AB">
        <w:rPr>
          <w:rFonts w:ascii="Times New Roman" w:hAnsi="Times New Roman" w:cs="Times New Roman"/>
          <w:sz w:val="24"/>
          <w:szCs w:val="24"/>
        </w:rPr>
        <w:t>temperature</w:t>
      </w:r>
      <w:r w:rsidRPr="00A766AB">
        <w:rPr>
          <w:rFonts w:ascii="Times New Roman" w:hAnsi="Times New Roman" w:cs="Times New Roman"/>
          <w:sz w:val="24"/>
          <w:szCs w:val="24"/>
        </w:rPr>
        <w:t xml:space="preserve">), the C content in the retained austenite is 0.29% wt. </w:t>
      </w:r>
      <w:r w:rsidR="00C712F3" w:rsidRPr="00A766AB">
        <w:rPr>
          <w:rFonts w:ascii="Times New Roman" w:hAnsi="Times New Roman" w:cs="Times New Roman"/>
          <w:sz w:val="24"/>
          <w:szCs w:val="24"/>
        </w:rPr>
        <w:t>Therefore</w:t>
      </w:r>
      <w:r w:rsidRPr="00A766AB">
        <w:rPr>
          <w:rFonts w:ascii="Times New Roman" w:hAnsi="Times New Roman" w:cs="Times New Roman"/>
          <w:sz w:val="24"/>
          <w:szCs w:val="24"/>
        </w:rPr>
        <w:t xml:space="preserve">, the SFE is calculated to be 21.2 </w:t>
      </w:r>
      <w:proofErr w:type="spellStart"/>
      <w:r w:rsidRPr="00A766AB">
        <w:rPr>
          <w:rFonts w:ascii="Times New Roman" w:hAnsi="Times New Roman" w:cs="Times New Roman"/>
          <w:sz w:val="24"/>
          <w:szCs w:val="24"/>
        </w:rPr>
        <w:t>mJ</w:t>
      </w:r>
      <w:proofErr w:type="spellEnd"/>
      <w:r w:rsidRPr="00A766AB">
        <w:rPr>
          <w:rFonts w:ascii="Times New Roman" w:hAnsi="Times New Roman" w:cs="Times New Roman"/>
          <w:sz w:val="24"/>
          <w:szCs w:val="24"/>
        </w:rPr>
        <w:t>/m</w:t>
      </w:r>
      <w:r w:rsidRPr="00A766AB">
        <w:rPr>
          <w:rFonts w:ascii="Times New Roman" w:hAnsi="Times New Roman" w:cs="Times New Roman"/>
          <w:sz w:val="24"/>
          <w:szCs w:val="24"/>
          <w:vertAlign w:val="superscript"/>
        </w:rPr>
        <w:t>2</w:t>
      </w:r>
      <w:r w:rsidRPr="00A766AB">
        <w:rPr>
          <w:rFonts w:ascii="Times New Roman" w:hAnsi="Times New Roman" w:cs="Times New Roman"/>
          <w:sz w:val="24"/>
          <w:szCs w:val="24"/>
        </w:rPr>
        <w:t xml:space="preserve">, which falls into </w:t>
      </w:r>
      <w:r w:rsidR="00C7777A" w:rsidRPr="00A766AB">
        <w:rPr>
          <w:rFonts w:ascii="Times New Roman" w:hAnsi="Times New Roman" w:cs="Times New Roman"/>
          <w:sz w:val="24"/>
          <w:szCs w:val="24"/>
        </w:rPr>
        <w:t xml:space="preserve">the </w:t>
      </w:r>
      <w:r w:rsidRPr="00A766AB">
        <w:rPr>
          <w:rFonts w:ascii="Times New Roman" w:hAnsi="Times New Roman" w:cs="Times New Roman"/>
          <w:sz w:val="24"/>
          <w:szCs w:val="24"/>
        </w:rPr>
        <w:t xml:space="preserve">TRIP-dominant region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ADDIN EN.CITE &lt;EndNote&gt;&lt;Cite&gt;&lt;Author&gt;De Cooman&lt;/Author&gt;&lt;Year&gt;2012&lt;/Year&gt;&lt;RecNum&gt;292&lt;/RecNum&gt;&lt;DisplayText&gt;[48]&lt;/DisplayText&gt;&lt;record&gt;&lt;rec-number&gt;292&lt;/rec-number&gt;&lt;foreign-keys&gt;&lt;key app="EN" db-id="af552055z90vt0es25exefzip9zafdzwvvrz" timestamp="1667726012" guid="eed775fc-bb67-4957-a4b0-e5ecfddc557b"&gt;292&lt;/key&gt;&lt;/foreign-keys&gt;&lt;ref-type name="Journal Article"&gt;17&lt;/ref-type&gt;&lt;contributors&gt;&lt;authors&gt;&lt;author&gt;De Cooman, BC&lt;/author&gt;&lt;author&gt;Kwon, Ohjoon&lt;/author&gt;&lt;author&gt;Chin, Kwang-Geun&lt;/author&gt;&lt;/authors&gt;&lt;/contributors&gt;&lt;titles&gt;&lt;title&gt;State-of-the-knowledge on TWIP steel&lt;/title&gt;&lt;secondary-title&gt;Materials Science and Technology&lt;/secondary-title&gt;&lt;/titles&gt;&lt;periodical&gt;&lt;full-title&gt;Materials Science and Technology&lt;/full-title&gt;&lt;/periodical&gt;&lt;pages&gt;513-527&lt;/pages&gt;&lt;volume&gt;28&lt;/volume&gt;&lt;number&gt;5&lt;/number&gt;&lt;dates&gt;&lt;year&gt;2012&lt;/year&gt;&lt;/dates&gt;&lt;isbn&gt;0267-0836&lt;/isbn&gt;&lt;urls&gt;&lt;/urls&gt;&lt;/record&gt;&lt;/Cite&gt;&lt;/EndNote&gt;</w:instrText>
      </w:r>
      <w:r w:rsidRPr="00A766AB">
        <w:rPr>
          <w:rFonts w:ascii="Times New Roman" w:hAnsi="Times New Roman" w:cs="Times New Roman"/>
          <w:sz w:val="24"/>
          <w:szCs w:val="24"/>
        </w:rPr>
        <w:fldChar w:fldCharType="separate"/>
      </w:r>
      <w:r w:rsidRPr="00A766AB">
        <w:rPr>
          <w:rFonts w:ascii="Times New Roman" w:hAnsi="Times New Roman" w:cs="Times New Roman"/>
          <w:noProof/>
          <w:sz w:val="24"/>
          <w:szCs w:val="24"/>
        </w:rPr>
        <w:t>[48]</w:t>
      </w:r>
      <w:r w:rsidRPr="00A766AB">
        <w:rPr>
          <w:rFonts w:ascii="Times New Roman" w:hAnsi="Times New Roman" w:cs="Times New Roman"/>
          <w:sz w:val="24"/>
          <w:szCs w:val="24"/>
        </w:rPr>
        <w:fldChar w:fldCharType="end"/>
      </w:r>
      <w:r w:rsidRPr="00A766AB">
        <w:rPr>
          <w:rFonts w:ascii="Times New Roman" w:hAnsi="Times New Roman" w:cs="Times New Roman"/>
          <w:sz w:val="24"/>
          <w:szCs w:val="24"/>
        </w:rPr>
        <w:t>.</w:t>
      </w:r>
    </w:p>
    <w:p w14:paraId="3547188F" w14:textId="3CFA0865" w:rsidR="0088114E" w:rsidRPr="00A766AB" w:rsidRDefault="00AA492D" w:rsidP="0088114E">
      <w:pPr>
        <w:pStyle w:val="af7"/>
        <w:spacing w:line="360" w:lineRule="auto"/>
        <w:ind w:firstLine="420"/>
        <w:rPr>
          <w:rFonts w:ascii="Times New Roman" w:hAnsi="Times New Roman" w:cs="Times New Roman"/>
          <w:sz w:val="24"/>
          <w:szCs w:val="24"/>
        </w:rPr>
      </w:pPr>
      <w:r w:rsidRPr="00A766AB">
        <w:rPr>
          <w:rFonts w:ascii="Times New Roman" w:hAnsi="Times New Roman" w:cs="Times New Roman"/>
          <w:sz w:val="24"/>
          <w:szCs w:val="24"/>
        </w:rPr>
        <w:t xml:space="preserve">For the IA steel, STEM-EDS </w:t>
      </w:r>
      <w:r w:rsidR="00155641" w:rsidRPr="00A766AB">
        <w:rPr>
          <w:rFonts w:ascii="Times New Roman" w:hAnsi="Times New Roman" w:cs="Times New Roman"/>
          <w:sz w:val="24"/>
          <w:szCs w:val="24"/>
        </w:rPr>
        <w:t>show</w:t>
      </w:r>
      <w:r w:rsidRPr="00A766AB">
        <w:rPr>
          <w:rFonts w:ascii="Times New Roman" w:hAnsi="Times New Roman" w:cs="Times New Roman"/>
          <w:sz w:val="24"/>
          <w:szCs w:val="24"/>
        </w:rPr>
        <w:t xml:space="preserve">s that the average </w:t>
      </w:r>
      <w:r w:rsidR="00D0309B" w:rsidRPr="00A766AB">
        <w:rPr>
          <w:rFonts w:ascii="Times New Roman" w:hAnsi="Times New Roman" w:cs="Times New Roman"/>
          <w:sz w:val="24"/>
          <w:szCs w:val="24"/>
        </w:rPr>
        <w:t xml:space="preserve">weight percent of </w:t>
      </w:r>
      <w:r w:rsidRPr="00A766AB">
        <w:rPr>
          <w:rFonts w:ascii="Times New Roman" w:hAnsi="Times New Roman" w:cs="Times New Roman"/>
          <w:sz w:val="24"/>
          <w:szCs w:val="24"/>
        </w:rPr>
        <w:t>Mn in austenite is ~12.</w:t>
      </w:r>
      <w:r w:rsidR="00AF232A" w:rsidRPr="00A766AB">
        <w:rPr>
          <w:rFonts w:ascii="Times New Roman" w:hAnsi="Times New Roman" w:cs="Times New Roman"/>
          <w:sz w:val="24"/>
          <w:szCs w:val="24"/>
        </w:rPr>
        <w:t>4</w:t>
      </w:r>
      <w:r w:rsidRPr="00A766AB">
        <w:rPr>
          <w:rFonts w:ascii="Times New Roman" w:hAnsi="Times New Roman" w:cs="Times New Roman"/>
          <w:sz w:val="24"/>
          <w:szCs w:val="24"/>
        </w:rPr>
        <w:t xml:space="preserve">%, which is close to the calculation results </w:t>
      </w:r>
      <w:r w:rsidR="000A0EFD" w:rsidRPr="00A766AB">
        <w:rPr>
          <w:rFonts w:ascii="Times New Roman" w:hAnsi="Times New Roman" w:cs="Times New Roman"/>
          <w:sz w:val="24"/>
          <w:szCs w:val="24"/>
        </w:rPr>
        <w:t xml:space="preserve">(12.8%) </w:t>
      </w:r>
      <w:r w:rsidRPr="00A766AB">
        <w:rPr>
          <w:rFonts w:ascii="Times New Roman" w:hAnsi="Times New Roman" w:cs="Times New Roman"/>
          <w:sz w:val="24"/>
          <w:szCs w:val="24"/>
        </w:rPr>
        <w:t xml:space="preserve">by software </w:t>
      </w:r>
      <w:proofErr w:type="spellStart"/>
      <w:r w:rsidRPr="00A766AB">
        <w:rPr>
          <w:rFonts w:ascii="Times New Roman" w:hAnsi="Times New Roman" w:cs="Times New Roman"/>
          <w:sz w:val="24"/>
          <w:szCs w:val="24"/>
        </w:rPr>
        <w:t>ThermoCalc</w:t>
      </w:r>
      <w:proofErr w:type="spellEnd"/>
      <w:r w:rsidRPr="00A766AB">
        <w:rPr>
          <w:rFonts w:ascii="Times New Roman" w:hAnsi="Times New Roman" w:cs="Times New Roman"/>
          <w:sz w:val="24"/>
          <w:szCs w:val="24"/>
        </w:rPr>
        <w:t>.</w:t>
      </w:r>
      <w:r w:rsidR="00D0309B" w:rsidRPr="00A766AB">
        <w:rPr>
          <w:rFonts w:ascii="Times New Roman" w:hAnsi="Times New Roman" w:cs="Times New Roman"/>
          <w:sz w:val="24"/>
          <w:szCs w:val="24"/>
        </w:rPr>
        <w:t xml:space="preserve"> This good agreement</w:t>
      </w:r>
      <w:r w:rsidRPr="00A766AB">
        <w:rPr>
          <w:rFonts w:ascii="Times New Roman" w:hAnsi="Times New Roman" w:cs="Times New Roman"/>
          <w:sz w:val="24"/>
          <w:szCs w:val="24"/>
        </w:rPr>
        <w:t xml:space="preserve"> </w:t>
      </w:r>
      <w:r w:rsidR="00155641" w:rsidRPr="00A766AB">
        <w:rPr>
          <w:rFonts w:ascii="Times New Roman" w:hAnsi="Times New Roman" w:cs="Times New Roman"/>
          <w:sz w:val="24"/>
          <w:szCs w:val="24"/>
        </w:rPr>
        <w:t xml:space="preserve">indicates that the austenite has reached equilibrium state. </w:t>
      </w:r>
      <w:r w:rsidRPr="00A766AB">
        <w:rPr>
          <w:rFonts w:ascii="Times New Roman" w:hAnsi="Times New Roman" w:cs="Times New Roman"/>
          <w:sz w:val="24"/>
          <w:szCs w:val="24"/>
        </w:rPr>
        <w:t xml:space="preserve">Since C content cannot be indexed readily using STEM-EDS or EELS due to its low content, we choose to use </w:t>
      </w:r>
      <w:proofErr w:type="spellStart"/>
      <w:r w:rsidRPr="00A766AB">
        <w:rPr>
          <w:rFonts w:ascii="Times New Roman" w:hAnsi="Times New Roman" w:cs="Times New Roman"/>
          <w:sz w:val="24"/>
          <w:szCs w:val="24"/>
        </w:rPr>
        <w:t>ThermoCalc</w:t>
      </w:r>
      <w:proofErr w:type="spellEnd"/>
      <w:r w:rsidRPr="00A766AB">
        <w:rPr>
          <w:rFonts w:ascii="Times New Roman" w:hAnsi="Times New Roman" w:cs="Times New Roman"/>
          <w:sz w:val="24"/>
          <w:szCs w:val="24"/>
        </w:rPr>
        <w:t xml:space="preserve"> result for SFE calculation, which reports 0.32% C, 12.8% Mn and 1.</w:t>
      </w:r>
      <w:r w:rsidR="007B29F8" w:rsidRPr="00A766AB">
        <w:rPr>
          <w:rFonts w:ascii="Times New Roman" w:hAnsi="Times New Roman" w:cs="Times New Roman"/>
          <w:sz w:val="24"/>
          <w:szCs w:val="24"/>
        </w:rPr>
        <w:t>7</w:t>
      </w:r>
      <w:r w:rsidRPr="00A766AB">
        <w:rPr>
          <w:rFonts w:ascii="Times New Roman" w:hAnsi="Times New Roman" w:cs="Times New Roman"/>
          <w:sz w:val="24"/>
          <w:szCs w:val="24"/>
        </w:rPr>
        <w:t xml:space="preserve">% Al. Based on these values, the SFE is calculated to be 24.0 </w:t>
      </w:r>
      <w:proofErr w:type="spellStart"/>
      <w:r w:rsidRPr="00A766AB">
        <w:rPr>
          <w:rFonts w:ascii="Times New Roman" w:hAnsi="Times New Roman" w:cs="Times New Roman"/>
          <w:sz w:val="24"/>
          <w:szCs w:val="24"/>
        </w:rPr>
        <w:t>mJ</w:t>
      </w:r>
      <w:proofErr w:type="spellEnd"/>
      <w:r w:rsidRPr="00A766AB">
        <w:rPr>
          <w:rFonts w:ascii="Times New Roman" w:hAnsi="Times New Roman" w:cs="Times New Roman"/>
          <w:sz w:val="24"/>
          <w:szCs w:val="24"/>
        </w:rPr>
        <w:t>/m</w:t>
      </w:r>
      <w:r w:rsidRPr="00A766AB">
        <w:rPr>
          <w:rFonts w:ascii="Times New Roman" w:hAnsi="Times New Roman" w:cs="Times New Roman"/>
          <w:sz w:val="24"/>
          <w:szCs w:val="24"/>
          <w:vertAlign w:val="superscript"/>
        </w:rPr>
        <w:t>2</w:t>
      </w:r>
      <w:r w:rsidRPr="00A766AB">
        <w:rPr>
          <w:rFonts w:ascii="Times New Roman" w:hAnsi="Times New Roman" w:cs="Times New Roman"/>
          <w:sz w:val="24"/>
          <w:szCs w:val="24"/>
        </w:rPr>
        <w:t>.</w:t>
      </w:r>
    </w:p>
    <w:p w14:paraId="04A45929" w14:textId="0B250035" w:rsidR="0088114E" w:rsidRPr="00A766AB" w:rsidRDefault="00F7087B" w:rsidP="0088114E">
      <w:pPr>
        <w:pStyle w:val="af7"/>
        <w:keepNext/>
        <w:spacing w:line="360" w:lineRule="auto"/>
        <w:rPr>
          <w:rFonts w:ascii="Times New Roman" w:hAnsi="Times New Roman" w:cs="Times New Roman"/>
        </w:rPr>
      </w:pPr>
      <w:r w:rsidRPr="00A766AB">
        <w:rPr>
          <w:rFonts w:ascii="Times New Roman" w:hAnsi="Times New Roman" w:cs="Times New Roman"/>
          <w:noProof/>
        </w:rPr>
        <w:lastRenderedPageBreak/>
        <w:drawing>
          <wp:inline distT="0" distB="0" distL="0" distR="0" wp14:anchorId="7BCC9498" wp14:editId="199B4919">
            <wp:extent cx="5274310" cy="2626995"/>
            <wp:effectExtent l="0" t="0" r="2540" b="1905"/>
            <wp:docPr id="12" name="图片 1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表&#10;&#10;描述已自动生成"/>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2626995"/>
                    </a:xfrm>
                    <a:prstGeom prst="rect">
                      <a:avLst/>
                    </a:prstGeom>
                    <a:noFill/>
                    <a:ln>
                      <a:noFill/>
                    </a:ln>
                  </pic:spPr>
                </pic:pic>
              </a:graphicData>
            </a:graphic>
          </wp:inline>
        </w:drawing>
      </w:r>
    </w:p>
    <w:p w14:paraId="767DA3ED" w14:textId="3035F396" w:rsidR="0088114E" w:rsidRPr="00A766AB" w:rsidRDefault="0088114E" w:rsidP="0088114E">
      <w:pPr>
        <w:pStyle w:val="a4"/>
        <w:ind w:firstLine="400"/>
        <w:jc w:val="left"/>
        <w:rPr>
          <w:rFonts w:ascii="Times New Roman" w:hAnsi="Times New Roman" w:cs="Times New Roman"/>
          <w:sz w:val="24"/>
          <w:szCs w:val="24"/>
        </w:rPr>
      </w:pPr>
      <w:r w:rsidRPr="00A766AB">
        <w:rPr>
          <w:rFonts w:ascii="Times New Roman" w:hAnsi="Times New Roman" w:cs="Times New Roman"/>
        </w:rPr>
        <w:t xml:space="preserve">Fig. A. </w:t>
      </w:r>
      <w:r w:rsidRPr="00A766AB">
        <w:rPr>
          <w:rFonts w:ascii="Times New Roman" w:hAnsi="Times New Roman" w:cs="Times New Roman"/>
        </w:rPr>
        <w:fldChar w:fldCharType="begin"/>
      </w:r>
      <w:r w:rsidRPr="00A766AB">
        <w:rPr>
          <w:rFonts w:ascii="Times New Roman" w:hAnsi="Times New Roman" w:cs="Times New Roman"/>
        </w:rPr>
        <w:instrText xml:space="preserve"> SEQ Fig._A. \* ARABIC </w:instrText>
      </w:r>
      <w:r w:rsidRPr="00A766AB">
        <w:rPr>
          <w:rFonts w:ascii="Times New Roman" w:hAnsi="Times New Roman" w:cs="Times New Roman"/>
        </w:rPr>
        <w:fldChar w:fldCharType="separate"/>
      </w:r>
      <w:r w:rsidR="004116E8" w:rsidRPr="00A766AB">
        <w:rPr>
          <w:rFonts w:ascii="Times New Roman" w:hAnsi="Times New Roman" w:cs="Times New Roman"/>
          <w:noProof/>
        </w:rPr>
        <w:t>1</w:t>
      </w:r>
      <w:r w:rsidRPr="00A766AB">
        <w:rPr>
          <w:rFonts w:ascii="Times New Roman" w:hAnsi="Times New Roman" w:cs="Times New Roman"/>
          <w:noProof/>
        </w:rPr>
        <w:fldChar w:fldCharType="end"/>
      </w:r>
      <w:r w:rsidR="006C43FD" w:rsidRPr="00A766AB">
        <w:rPr>
          <w:rFonts w:ascii="Times New Roman" w:hAnsi="Times New Roman" w:cs="Times New Roman"/>
        </w:rPr>
        <w:t xml:space="preserve"> STEM-EDS of Mn and Al compared to </w:t>
      </w:r>
      <w:proofErr w:type="spellStart"/>
      <w:r w:rsidR="006C43FD" w:rsidRPr="00A766AB">
        <w:rPr>
          <w:rFonts w:ascii="Times New Roman" w:hAnsi="Times New Roman" w:cs="Times New Roman"/>
        </w:rPr>
        <w:t>ThermoCalc</w:t>
      </w:r>
      <w:proofErr w:type="spellEnd"/>
      <w:r w:rsidR="006C43FD" w:rsidRPr="00A766AB">
        <w:rPr>
          <w:rFonts w:ascii="Times New Roman" w:hAnsi="Times New Roman" w:cs="Times New Roman"/>
        </w:rPr>
        <w:t xml:space="preserve"> results</w:t>
      </w:r>
    </w:p>
    <w:p w14:paraId="3C9E6EAE" w14:textId="22466397" w:rsidR="00511A1B" w:rsidRPr="00A766AB" w:rsidRDefault="00511A1B" w:rsidP="00AA492D">
      <w:pPr>
        <w:pStyle w:val="af7"/>
        <w:spacing w:line="360" w:lineRule="auto"/>
        <w:ind w:firstLine="420"/>
        <w:rPr>
          <w:rFonts w:ascii="Times New Roman" w:hAnsi="Times New Roman" w:cs="Times New Roman"/>
          <w:sz w:val="24"/>
          <w:szCs w:val="24"/>
        </w:rPr>
      </w:pPr>
    </w:p>
    <w:p w14:paraId="331CF753" w14:textId="500063DB" w:rsidR="009C051F" w:rsidRPr="00A766AB" w:rsidRDefault="00511A1B" w:rsidP="009C051F">
      <w:pPr>
        <w:ind w:firstLineChars="0" w:firstLine="0"/>
        <w:rPr>
          <w:rFonts w:eastAsiaTheme="minorEastAsia" w:cs="Times New Roman"/>
          <w:i/>
          <w:iCs/>
        </w:rPr>
      </w:pPr>
      <w:r w:rsidRPr="00A766AB">
        <w:rPr>
          <w:rFonts w:eastAsiaTheme="minorEastAsia" w:cs="Times New Roman"/>
          <w:i/>
          <w:iCs/>
        </w:rPr>
        <w:t xml:space="preserve">Quasi-cleavage </w:t>
      </w:r>
      <w:r w:rsidR="00855A36" w:rsidRPr="00A766AB">
        <w:rPr>
          <w:rFonts w:eastAsiaTheme="minorEastAsia" w:cs="Times New Roman"/>
          <w:i/>
          <w:iCs/>
        </w:rPr>
        <w:t xml:space="preserve">fracture </w:t>
      </w:r>
      <w:r w:rsidRPr="00A766AB">
        <w:rPr>
          <w:rFonts w:eastAsiaTheme="minorEastAsia" w:cs="Times New Roman"/>
          <w:i/>
          <w:iCs/>
        </w:rPr>
        <w:t xml:space="preserve">in tensile sample </w:t>
      </w:r>
      <w:r w:rsidR="006A59A4" w:rsidRPr="00A766AB">
        <w:rPr>
          <w:rFonts w:eastAsiaTheme="minorEastAsia" w:cs="Times New Roman"/>
          <w:i/>
          <w:iCs/>
        </w:rPr>
        <w:t xml:space="preserve">of the </w:t>
      </w:r>
      <w:r w:rsidRPr="00A766AB">
        <w:rPr>
          <w:rFonts w:eastAsiaTheme="minorEastAsia" w:cs="Times New Roman"/>
          <w:i/>
          <w:iCs/>
        </w:rPr>
        <w:t>IA</w:t>
      </w:r>
      <w:r w:rsidR="006A59A4" w:rsidRPr="00A766AB">
        <w:rPr>
          <w:rFonts w:eastAsiaTheme="minorEastAsia" w:cs="Times New Roman"/>
          <w:i/>
          <w:iCs/>
        </w:rPr>
        <w:t xml:space="preserve"> steel</w:t>
      </w:r>
    </w:p>
    <w:p w14:paraId="370FF61B" w14:textId="13D934FC" w:rsidR="000308F1" w:rsidRPr="00A766AB" w:rsidRDefault="000308F1" w:rsidP="0039737C">
      <w:pPr>
        <w:ind w:firstLineChars="0" w:firstLine="420"/>
        <w:rPr>
          <w:rFonts w:eastAsiaTheme="minorEastAsia" w:cs="Times New Roman"/>
        </w:rPr>
      </w:pPr>
      <w:r w:rsidRPr="00A766AB">
        <w:rPr>
          <w:rFonts w:eastAsiaTheme="minorEastAsia" w:cs="Times New Roman"/>
        </w:rPr>
        <w:t xml:space="preserve">The following figures show two representative sites of quasi-cleavage fracture, and EDS results confirm these two grains have high Mn and low Al content, </w:t>
      </w:r>
      <w:r w:rsidR="00124B85" w:rsidRPr="00A766AB">
        <w:rPr>
          <w:rFonts w:eastAsiaTheme="minorEastAsia" w:cs="Times New Roman"/>
        </w:rPr>
        <w:t xml:space="preserve">so they are </w:t>
      </w:r>
      <w:r w:rsidRPr="00A766AB">
        <w:rPr>
          <w:rFonts w:eastAsiaTheme="minorEastAsia" w:cs="Times New Roman"/>
        </w:rPr>
        <w:t xml:space="preserve">probably </w:t>
      </w:r>
      <w:r w:rsidR="00124B85" w:rsidRPr="00A766AB">
        <w:rPr>
          <w:rFonts w:eastAsiaTheme="minorEastAsia" w:cs="Times New Roman"/>
        </w:rPr>
        <w:t>austenite/fresh martensite</w:t>
      </w:r>
      <w:r w:rsidR="00504FD4" w:rsidRPr="00A766AB">
        <w:rPr>
          <w:rFonts w:eastAsiaTheme="minorEastAsia" w:cs="Times New Roman"/>
        </w:rPr>
        <w:t xml:space="preserve"> grain</w:t>
      </w:r>
      <w:r w:rsidR="00847548" w:rsidRPr="00A766AB">
        <w:rPr>
          <w:rFonts w:eastAsiaTheme="minorEastAsia" w:cs="Times New Roman"/>
        </w:rPr>
        <w:t>s</w:t>
      </w:r>
      <w:r w:rsidR="00504FD4" w:rsidRPr="00A766AB">
        <w:rPr>
          <w:rFonts w:eastAsiaTheme="minorEastAsia" w:cs="Times New Roman"/>
        </w:rPr>
        <w:t xml:space="preserve">, </w:t>
      </w:r>
      <w:r w:rsidR="00504FD4" w:rsidRPr="00A766AB">
        <w:rPr>
          <w:rFonts w:cs="Times New Roman"/>
        </w:rPr>
        <w:t>which ha</w:t>
      </w:r>
      <w:r w:rsidR="00847548" w:rsidRPr="00A766AB">
        <w:rPr>
          <w:rFonts w:cs="Times New Roman"/>
        </w:rPr>
        <w:t>ve</w:t>
      </w:r>
      <w:r w:rsidR="00504FD4" w:rsidRPr="00A766AB">
        <w:rPr>
          <w:rFonts w:cs="Times New Roman"/>
        </w:rPr>
        <w:t xml:space="preserve"> higher probability of quasi-cleavage fracture</w:t>
      </w:r>
      <w:r w:rsidR="00124B85" w:rsidRPr="00A766AB">
        <w:rPr>
          <w:rFonts w:eastAsiaTheme="minorEastAsia" w:cs="Times New Roman"/>
        </w:rPr>
        <w:t>.</w:t>
      </w:r>
    </w:p>
    <w:p w14:paraId="204225D5" w14:textId="77777777" w:rsidR="000308F1" w:rsidRPr="00A766AB" w:rsidRDefault="009C051F" w:rsidP="000308F1">
      <w:pPr>
        <w:keepNext/>
        <w:ind w:firstLineChars="0" w:firstLine="0"/>
        <w:rPr>
          <w:rFonts w:cs="Times New Roman"/>
        </w:rPr>
      </w:pPr>
      <w:r w:rsidRPr="00A766AB">
        <w:rPr>
          <w:rFonts w:cs="Times New Roman"/>
          <w:noProof/>
        </w:rPr>
        <w:drawing>
          <wp:inline distT="0" distB="0" distL="0" distR="0" wp14:anchorId="390221C8" wp14:editId="41C33F0F">
            <wp:extent cx="5274310" cy="3431540"/>
            <wp:effectExtent l="0" t="0" r="2540" b="0"/>
            <wp:docPr id="5" name="图片 5"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包含 图示&#10;&#10;描述已自动生成"/>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3431540"/>
                    </a:xfrm>
                    <a:prstGeom prst="rect">
                      <a:avLst/>
                    </a:prstGeom>
                    <a:noFill/>
                    <a:ln>
                      <a:noFill/>
                    </a:ln>
                  </pic:spPr>
                </pic:pic>
              </a:graphicData>
            </a:graphic>
          </wp:inline>
        </w:drawing>
      </w:r>
    </w:p>
    <w:p w14:paraId="01674EA2" w14:textId="425DC60F" w:rsidR="00511A1B" w:rsidRPr="00A766AB" w:rsidRDefault="000308F1" w:rsidP="000308F1">
      <w:pPr>
        <w:pStyle w:val="a4"/>
        <w:ind w:firstLine="480"/>
        <w:rPr>
          <w:rFonts w:ascii="Times New Roman" w:hAnsi="Times New Roman" w:cs="Times New Roman"/>
          <w:sz w:val="24"/>
          <w:szCs w:val="24"/>
        </w:rPr>
      </w:pPr>
      <w:r w:rsidRPr="00A766AB">
        <w:rPr>
          <w:rFonts w:ascii="Times New Roman" w:hAnsi="Times New Roman" w:cs="Times New Roman"/>
          <w:sz w:val="24"/>
          <w:szCs w:val="24"/>
        </w:rPr>
        <w:t xml:space="preserve">Fig. A.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Fig._A. \* ARABIC </w:instrText>
      </w:r>
      <w:r w:rsidRPr="00A766AB">
        <w:rPr>
          <w:rFonts w:ascii="Times New Roman" w:hAnsi="Times New Roman" w:cs="Times New Roman"/>
          <w:sz w:val="24"/>
          <w:szCs w:val="24"/>
        </w:rPr>
        <w:fldChar w:fldCharType="separate"/>
      </w:r>
      <w:r w:rsidR="004116E8" w:rsidRPr="00A766AB">
        <w:rPr>
          <w:rFonts w:ascii="Times New Roman" w:hAnsi="Times New Roman" w:cs="Times New Roman"/>
          <w:noProof/>
          <w:sz w:val="24"/>
          <w:szCs w:val="24"/>
        </w:rPr>
        <w:t>2</w:t>
      </w:r>
      <w:r w:rsidRPr="00A766AB">
        <w:rPr>
          <w:rFonts w:ascii="Times New Roman" w:hAnsi="Times New Roman" w:cs="Times New Roman"/>
          <w:noProof/>
          <w:sz w:val="24"/>
          <w:szCs w:val="24"/>
        </w:rPr>
        <w:fldChar w:fldCharType="end"/>
      </w:r>
      <w:r w:rsidRPr="00A766AB">
        <w:rPr>
          <w:rFonts w:ascii="Times New Roman" w:hAnsi="Times New Roman" w:cs="Times New Roman"/>
          <w:sz w:val="24"/>
          <w:szCs w:val="24"/>
        </w:rPr>
        <w:t xml:space="preserve"> Two typical quasi-cleavage fracture sites with their respective EDS </w:t>
      </w:r>
      <w:r w:rsidRPr="00A766AB">
        <w:rPr>
          <w:rFonts w:ascii="Times New Roman" w:hAnsi="Times New Roman" w:cs="Times New Roman"/>
          <w:sz w:val="24"/>
          <w:szCs w:val="24"/>
        </w:rPr>
        <w:lastRenderedPageBreak/>
        <w:t>mapping</w:t>
      </w:r>
    </w:p>
    <w:p w14:paraId="2283F7B5" w14:textId="77777777" w:rsidR="00E021F8" w:rsidRPr="00A766AB" w:rsidRDefault="00E021F8" w:rsidP="00E021F8">
      <w:pPr>
        <w:ind w:firstLine="480"/>
        <w:rPr>
          <w:rFonts w:eastAsiaTheme="minorEastAsia"/>
        </w:rPr>
      </w:pPr>
    </w:p>
    <w:p w14:paraId="1DF69266" w14:textId="252C0D28" w:rsidR="007D48A4" w:rsidRPr="00A766AB" w:rsidRDefault="007D48A4" w:rsidP="007D48A4">
      <w:pPr>
        <w:ind w:firstLineChars="0" w:firstLine="0"/>
        <w:rPr>
          <w:rFonts w:eastAsiaTheme="minorEastAsia" w:cs="Times New Roman"/>
        </w:rPr>
      </w:pPr>
      <w:r w:rsidRPr="00A766AB">
        <w:rPr>
          <w:rFonts w:eastAsiaTheme="minorEastAsia" w:cs="Times New Roman"/>
          <w:i/>
          <w:iCs/>
        </w:rPr>
        <w:t xml:space="preserve">Estimation of plastic zone </w:t>
      </w:r>
      <w:r w:rsidR="001076ED" w:rsidRPr="00A766AB">
        <w:rPr>
          <w:rFonts w:eastAsiaTheme="minorEastAsia" w:cs="Times New Roman"/>
          <w:i/>
          <w:iCs/>
        </w:rPr>
        <w:t>near crack tip</w:t>
      </w:r>
    </w:p>
    <w:p w14:paraId="25999F9C" w14:textId="5F2E93D3" w:rsidR="00C549B0" w:rsidRPr="00A766AB" w:rsidRDefault="00C549B0" w:rsidP="00C549B0">
      <w:pPr>
        <w:pStyle w:val="af7"/>
        <w:spacing w:line="360" w:lineRule="auto"/>
        <w:ind w:firstLine="480"/>
        <w:rPr>
          <w:rFonts w:ascii="Times New Roman" w:hAnsi="Times New Roman" w:cs="Times New Roman"/>
          <w:sz w:val="24"/>
          <w:szCs w:val="24"/>
        </w:rPr>
      </w:pPr>
      <w:r w:rsidRPr="00A766AB">
        <w:rPr>
          <w:rFonts w:ascii="Times New Roman" w:hAnsi="Times New Roman" w:cs="Times New Roman"/>
          <w:sz w:val="24"/>
          <w:szCs w:val="24"/>
        </w:rPr>
        <w:t>For the plastic zone estimation in Fig. 8 and 9, we use the following formula as the EBSD was performed on the free surface where plane-stress condition shall dominate:</w:t>
      </w:r>
    </w:p>
    <w:p w14:paraId="118CFB6B" w14:textId="64C5EE21" w:rsidR="00C549B0" w:rsidRPr="00A766AB" w:rsidRDefault="00000000" w:rsidP="00C549B0">
      <w:pPr>
        <w:pStyle w:val="af7"/>
        <w:spacing w:line="360" w:lineRule="auto"/>
        <w:ind w:firstLine="420"/>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p</m:t>
            </m:r>
          </m:sub>
        </m:sSub>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π</m:t>
            </m:r>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K</m:t>
                    </m:r>
                  </m:num>
                  <m:den>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y</m:t>
                        </m:r>
                      </m:sub>
                    </m:sSub>
                  </m:den>
                </m:f>
              </m:e>
            </m:d>
          </m:e>
          <m:sup>
            <m:r>
              <w:rPr>
                <w:rFonts w:ascii="Cambria Math" w:hAnsi="Cambria Math" w:cs="Times New Roman"/>
                <w:sz w:val="24"/>
                <w:szCs w:val="24"/>
              </w:rPr>
              <m:t>2</m:t>
            </m:r>
          </m:sup>
        </m:sSup>
      </m:oMath>
      <w:r w:rsidR="00C549B0" w:rsidRPr="00A766AB">
        <w:rPr>
          <w:rFonts w:ascii="Times New Roman" w:hAnsi="Times New Roman" w:cs="Times New Roman"/>
          <w:sz w:val="24"/>
          <w:szCs w:val="24"/>
        </w:rPr>
        <w:t xml:space="preserve">                               (A.3)</w:t>
      </w:r>
    </w:p>
    <w:p w14:paraId="6895DFE1" w14:textId="5D6DB9F3" w:rsidR="00C549B0" w:rsidRPr="00A766AB" w:rsidRDefault="00A77A74" w:rsidP="00C549B0">
      <w:pPr>
        <w:pStyle w:val="af7"/>
        <w:spacing w:line="360" w:lineRule="auto"/>
        <w:ind w:firstLine="480"/>
        <w:rPr>
          <w:rFonts w:ascii="Times New Roman" w:hAnsi="Times New Roman" w:cs="Times New Roman"/>
          <w:sz w:val="24"/>
          <w:szCs w:val="24"/>
        </w:rPr>
      </w:pPr>
      <w:r w:rsidRPr="00A766AB">
        <w:rPr>
          <w:rFonts w:ascii="Times New Roman" w:hAnsi="Times New Roman" w:cs="Times New Roman"/>
          <w:sz w:val="24"/>
          <w:szCs w:val="24"/>
        </w:rPr>
        <w:t xml:space="preserve">Where </w:t>
      </w:r>
      <w:proofErr w:type="spellStart"/>
      <w:r w:rsidRPr="00A766AB">
        <w:rPr>
          <w:rFonts w:ascii="Times New Roman" w:hAnsi="Times New Roman" w:cs="Times New Roman"/>
          <w:i/>
          <w:iCs/>
          <w:sz w:val="24"/>
          <w:szCs w:val="24"/>
        </w:rPr>
        <w:t>r</w:t>
      </w:r>
      <w:r w:rsidRPr="00A766AB">
        <w:rPr>
          <w:rFonts w:ascii="Times New Roman" w:hAnsi="Times New Roman" w:cs="Times New Roman"/>
          <w:i/>
          <w:iCs/>
          <w:sz w:val="24"/>
          <w:szCs w:val="24"/>
          <w:vertAlign w:val="subscript"/>
        </w:rPr>
        <w:t>p</w:t>
      </w:r>
      <w:proofErr w:type="spellEnd"/>
      <w:r w:rsidRPr="00A766AB">
        <w:rPr>
          <w:rFonts w:ascii="Times New Roman" w:hAnsi="Times New Roman" w:cs="Times New Roman"/>
          <w:sz w:val="24"/>
          <w:szCs w:val="24"/>
        </w:rPr>
        <w:t xml:space="preserve"> is plastic zone size, </w:t>
      </w:r>
      <w:r w:rsidRPr="00A766AB">
        <w:rPr>
          <w:rFonts w:ascii="Times New Roman" w:hAnsi="Times New Roman" w:cs="Times New Roman"/>
          <w:i/>
          <w:iCs/>
          <w:sz w:val="24"/>
          <w:szCs w:val="24"/>
        </w:rPr>
        <w:t>K</w:t>
      </w:r>
      <w:r w:rsidRPr="00A766AB">
        <w:rPr>
          <w:rFonts w:ascii="Times New Roman" w:hAnsi="Times New Roman" w:cs="Times New Roman"/>
          <w:sz w:val="24"/>
          <w:szCs w:val="24"/>
        </w:rPr>
        <w:t xml:space="preserve"> is stress intensity </w:t>
      </w:r>
      <w:r w:rsidR="00F12F7D" w:rsidRPr="00A766AB">
        <w:rPr>
          <w:rFonts w:ascii="Times New Roman" w:hAnsi="Times New Roman" w:cs="Times New Roman"/>
          <w:sz w:val="24"/>
          <w:szCs w:val="24"/>
        </w:rPr>
        <w:t>factor</w:t>
      </w:r>
      <w:r w:rsidRPr="00A766AB">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y</m:t>
            </m:r>
          </m:sub>
        </m:sSub>
      </m:oMath>
      <w:r w:rsidR="00F12F7D" w:rsidRPr="00A766AB">
        <w:rPr>
          <w:rFonts w:ascii="Times New Roman" w:hAnsi="Times New Roman" w:cs="Times New Roman"/>
          <w:sz w:val="24"/>
          <w:szCs w:val="24"/>
        </w:rPr>
        <w:t xml:space="preserve"> is yield strength. </w:t>
      </w:r>
      <w:r w:rsidR="00C549B0" w:rsidRPr="00A766AB">
        <w:rPr>
          <w:rFonts w:ascii="Times New Roman" w:hAnsi="Times New Roman" w:cs="Times New Roman"/>
          <w:sz w:val="24"/>
          <w:szCs w:val="24"/>
        </w:rPr>
        <w:t>In Fig. 10, the plastic zone was estimated to follow:</w:t>
      </w:r>
    </w:p>
    <w:p w14:paraId="58BABACA" w14:textId="654BAA00" w:rsidR="00C549B0" w:rsidRPr="00A766AB" w:rsidRDefault="00000000" w:rsidP="00C549B0">
      <w:pPr>
        <w:pStyle w:val="af7"/>
        <w:spacing w:line="360" w:lineRule="auto"/>
        <w:ind w:firstLine="420"/>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p</m:t>
            </m:r>
          </m:sub>
        </m:sSub>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3π</m:t>
            </m:r>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K</m:t>
                    </m:r>
                  </m:num>
                  <m:den>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y</m:t>
                        </m:r>
                      </m:sub>
                    </m:sSub>
                  </m:den>
                </m:f>
              </m:e>
            </m:d>
          </m:e>
          <m:sup>
            <m:r>
              <w:rPr>
                <w:rFonts w:ascii="Cambria Math" w:hAnsi="Cambria Math" w:cs="Times New Roman"/>
                <w:sz w:val="24"/>
                <w:szCs w:val="24"/>
              </w:rPr>
              <m:t>2</m:t>
            </m:r>
          </m:sup>
        </m:sSup>
      </m:oMath>
      <w:r w:rsidR="00C549B0" w:rsidRPr="00A766AB">
        <w:rPr>
          <w:rFonts w:ascii="Times New Roman" w:hAnsi="Times New Roman" w:cs="Times New Roman"/>
          <w:sz w:val="24"/>
          <w:szCs w:val="24"/>
        </w:rPr>
        <w:t xml:space="preserve">                              (A.4)</w:t>
      </w:r>
    </w:p>
    <w:p w14:paraId="0E9CC17C" w14:textId="10CEE79B" w:rsidR="00C549B0" w:rsidRPr="00A766AB" w:rsidRDefault="00C549B0" w:rsidP="00C549B0">
      <w:pPr>
        <w:pStyle w:val="af7"/>
        <w:spacing w:line="360" w:lineRule="auto"/>
        <w:ind w:firstLine="480"/>
        <w:rPr>
          <w:rFonts w:ascii="Times New Roman" w:hAnsi="Times New Roman" w:cs="Times New Roman"/>
          <w:sz w:val="24"/>
          <w:szCs w:val="24"/>
        </w:rPr>
      </w:pPr>
      <w:r w:rsidRPr="00A766AB">
        <w:rPr>
          <w:rFonts w:ascii="Times New Roman" w:hAnsi="Times New Roman" w:cs="Times New Roman"/>
          <w:sz w:val="24"/>
          <w:szCs w:val="24"/>
        </w:rPr>
        <w:t xml:space="preserve">For </w:t>
      </w:r>
      <w:r w:rsidR="002A4D85" w:rsidRPr="00A766AB">
        <w:rPr>
          <w:rFonts w:ascii="Times New Roman" w:hAnsi="Times New Roman" w:cs="Times New Roman"/>
          <w:sz w:val="24"/>
          <w:szCs w:val="24"/>
        </w:rPr>
        <w:t xml:space="preserve">Fig. 8 and Fig. 9, </w:t>
      </w:r>
      <w:r w:rsidR="00B930CE" w:rsidRPr="00A766AB">
        <w:rPr>
          <w:rFonts w:ascii="Times New Roman" w:hAnsi="Times New Roman" w:cs="Times New Roman"/>
          <w:i/>
          <w:iCs/>
          <w:sz w:val="24"/>
          <w:szCs w:val="24"/>
        </w:rPr>
        <w:t>K</w:t>
      </w:r>
      <w:r w:rsidR="002A4D85" w:rsidRPr="00A766AB">
        <w:rPr>
          <w:rFonts w:ascii="Times New Roman" w:hAnsi="Times New Roman" w:cs="Times New Roman"/>
          <w:sz w:val="24"/>
          <w:szCs w:val="24"/>
        </w:rPr>
        <w:t xml:space="preserve"> is taken as </w:t>
      </w:r>
      <w:r w:rsidR="004B0885" w:rsidRPr="00A766AB">
        <w:rPr>
          <w:rFonts w:ascii="Times New Roman" w:hAnsi="Times New Roman" w:cs="Times New Roman"/>
          <w:sz w:val="24"/>
          <w:szCs w:val="24"/>
        </w:rPr>
        <w:t>15</w:t>
      </w:r>
      <w:r w:rsidR="002A4D85" w:rsidRPr="00A766AB">
        <w:rPr>
          <w:rFonts w:ascii="Times New Roman" w:hAnsi="Times New Roman" w:cs="Times New Roman"/>
          <w:sz w:val="24"/>
          <w:szCs w:val="24"/>
        </w:rPr>
        <w:t xml:space="preserve"> </w:t>
      </w:r>
      <m:oMath>
        <m:r>
          <m:rPr>
            <m:nor/>
          </m:rPr>
          <w:rPr>
            <w:rFonts w:ascii="Times New Roman" w:eastAsiaTheme="minorEastAsia" w:hAnsi="Times New Roman" w:cs="Times New Roman"/>
            <w:sz w:val="24"/>
            <w:szCs w:val="24"/>
          </w:rPr>
          <m:t>MPa</m:t>
        </m:r>
        <m:rad>
          <m:radPr>
            <m:degHide m:val="1"/>
            <m:ctrlPr>
              <w:rPr>
                <w:rFonts w:ascii="Cambria Math" w:eastAsiaTheme="minorEastAsia" w:hAnsi="Cambria Math" w:cs="Times New Roman"/>
                <w:sz w:val="24"/>
                <w:szCs w:val="24"/>
              </w:rPr>
            </m:ctrlPr>
          </m:radPr>
          <m:deg/>
          <m:e>
            <m:r>
              <m:rPr>
                <m:nor/>
              </m:rPr>
              <w:rPr>
                <w:rFonts w:ascii="Times New Roman" w:eastAsiaTheme="minorEastAsia" w:hAnsi="Times New Roman" w:cs="Times New Roman"/>
                <w:iCs/>
                <w:sz w:val="24"/>
                <w:szCs w:val="24"/>
              </w:rPr>
              <m:t>m</m:t>
            </m:r>
          </m:e>
        </m:rad>
      </m:oMath>
      <w:r w:rsidR="005A684F" w:rsidRPr="00A766AB">
        <w:rPr>
          <w:rFonts w:ascii="Times New Roman" w:hAnsi="Times New Roman" w:cs="Times New Roman"/>
          <w:sz w:val="24"/>
          <w:szCs w:val="24"/>
        </w:rPr>
        <w:t xml:space="preserve"> for both steels, which is slightly higher than</w:t>
      </w:r>
      <w:r w:rsidR="00A77A74" w:rsidRPr="00A766AB">
        <w:rPr>
          <w:rFonts w:ascii="Times New Roman" w:hAnsi="Times New Roman" w:cs="Times New Roman"/>
          <w:sz w:val="24"/>
          <w:szCs w:val="24"/>
        </w:rPr>
        <w:t xml:space="preserve"> </w:t>
      </w:r>
      <w:r w:rsidR="00B930CE" w:rsidRPr="00A766AB">
        <w:rPr>
          <w:rFonts w:ascii="Times New Roman" w:hAnsi="Times New Roman" w:cs="Times New Roman"/>
          <w:i/>
          <w:iCs/>
          <w:sz w:val="24"/>
          <w:szCs w:val="24"/>
        </w:rPr>
        <w:t>K</w:t>
      </w:r>
      <w:r w:rsidR="00A77A74" w:rsidRPr="00A766AB">
        <w:rPr>
          <w:rFonts w:ascii="Times New Roman" w:hAnsi="Times New Roman" w:cs="Times New Roman"/>
          <w:sz w:val="24"/>
          <w:szCs w:val="24"/>
        </w:rPr>
        <w:t xml:space="preserve"> used in final pre-cracking</w:t>
      </w:r>
      <w:r w:rsidR="001F1C0C" w:rsidRPr="00A766AB">
        <w:rPr>
          <w:rFonts w:ascii="Times New Roman" w:hAnsi="Times New Roman" w:cs="Times New Roman"/>
          <w:sz w:val="24"/>
          <w:szCs w:val="24"/>
        </w:rPr>
        <w:t xml:space="preserve"> and much lower than </w:t>
      </w:r>
      <w:r w:rsidR="001F1C0C" w:rsidRPr="00A766AB">
        <w:rPr>
          <w:rFonts w:ascii="Times New Roman" w:hAnsi="Times New Roman" w:cs="Times New Roman"/>
          <w:i/>
          <w:iCs/>
          <w:sz w:val="24"/>
          <w:szCs w:val="24"/>
        </w:rPr>
        <w:t>K</w:t>
      </w:r>
      <w:r w:rsidR="001F1C0C" w:rsidRPr="00A766AB">
        <w:rPr>
          <w:rFonts w:ascii="Times New Roman" w:hAnsi="Times New Roman" w:cs="Times New Roman"/>
          <w:sz w:val="24"/>
          <w:szCs w:val="24"/>
          <w:vertAlign w:val="subscript"/>
        </w:rPr>
        <w:t>JIC</w:t>
      </w:r>
      <w:r w:rsidR="00A77A74" w:rsidRPr="00A766AB">
        <w:rPr>
          <w:rFonts w:ascii="Times New Roman" w:hAnsi="Times New Roman" w:cs="Times New Roman"/>
          <w:sz w:val="24"/>
          <w:szCs w:val="24"/>
        </w:rPr>
        <w:t xml:space="preserve">. </w:t>
      </w:r>
      <w:r w:rsidRPr="00A766AB">
        <w:rPr>
          <w:rFonts w:ascii="Times New Roman" w:hAnsi="Times New Roman" w:cs="Times New Roman"/>
          <w:sz w:val="24"/>
          <w:szCs w:val="24"/>
        </w:rPr>
        <w:t xml:space="preserve">Hence, the corresponding plastic zone is calculated to be </w:t>
      </w:r>
      <w:r w:rsidR="004B0885" w:rsidRPr="00A766AB">
        <w:rPr>
          <w:rFonts w:ascii="Times New Roman" w:hAnsi="Times New Roman" w:cs="Times New Roman"/>
          <w:sz w:val="24"/>
          <w:szCs w:val="24"/>
        </w:rPr>
        <w:t>72</w:t>
      </w:r>
      <w:r w:rsidR="00FB68AC" w:rsidRPr="00A766AB">
        <w:rPr>
          <w:rFonts w:ascii="Times New Roman" w:hAnsi="Times New Roman" w:cs="Times New Roman"/>
          <w:sz w:val="24"/>
          <w:szCs w:val="24"/>
        </w:rPr>
        <w:t xml:space="preserve"> μm and </w:t>
      </w:r>
      <w:r w:rsidR="004B0885" w:rsidRPr="00A766AB">
        <w:rPr>
          <w:rFonts w:ascii="Times New Roman" w:hAnsi="Times New Roman" w:cs="Times New Roman"/>
          <w:sz w:val="24"/>
          <w:szCs w:val="24"/>
        </w:rPr>
        <w:t>127</w:t>
      </w:r>
      <w:r w:rsidR="00FB68AC" w:rsidRPr="00A766AB">
        <w:rPr>
          <w:rFonts w:ascii="Times New Roman" w:hAnsi="Times New Roman" w:cs="Times New Roman"/>
          <w:sz w:val="24"/>
          <w:szCs w:val="24"/>
        </w:rPr>
        <w:t xml:space="preserve"> μm for the RT Q&amp;P and IA steel, respectively</w:t>
      </w:r>
      <w:r w:rsidRPr="00A766AB">
        <w:rPr>
          <w:rFonts w:ascii="Times New Roman" w:hAnsi="Times New Roman" w:cs="Times New Roman"/>
          <w:sz w:val="24"/>
          <w:szCs w:val="24"/>
        </w:rPr>
        <w:t>.</w:t>
      </w:r>
    </w:p>
    <w:p w14:paraId="08BD3A58" w14:textId="79DFE8AF" w:rsidR="00FB68AC" w:rsidRPr="00A766AB" w:rsidRDefault="00FB68AC" w:rsidP="00FB68AC">
      <w:pPr>
        <w:pStyle w:val="af7"/>
        <w:spacing w:line="360" w:lineRule="auto"/>
        <w:ind w:firstLine="480"/>
        <w:rPr>
          <w:rFonts w:ascii="Times New Roman" w:hAnsi="Times New Roman" w:cs="Times New Roman"/>
          <w:sz w:val="24"/>
          <w:szCs w:val="24"/>
        </w:rPr>
      </w:pPr>
      <w:r w:rsidRPr="00A766AB">
        <w:rPr>
          <w:rFonts w:ascii="Times New Roman" w:hAnsi="Times New Roman" w:cs="Times New Roman"/>
          <w:sz w:val="24"/>
          <w:szCs w:val="24"/>
        </w:rPr>
        <w:t xml:space="preserve">For Fig. 10, </w:t>
      </w:r>
      <w:r w:rsidR="00B930CE" w:rsidRPr="00A766AB">
        <w:rPr>
          <w:rFonts w:ascii="Times New Roman" w:hAnsi="Times New Roman" w:cs="Times New Roman"/>
          <w:i/>
          <w:iCs/>
          <w:sz w:val="24"/>
          <w:szCs w:val="24"/>
        </w:rPr>
        <w:t>K</w:t>
      </w:r>
      <w:r w:rsidRPr="00A766AB">
        <w:rPr>
          <w:rFonts w:ascii="Times New Roman" w:hAnsi="Times New Roman" w:cs="Times New Roman"/>
          <w:sz w:val="24"/>
          <w:szCs w:val="24"/>
        </w:rPr>
        <w:t xml:space="preserve"> is derived from </w:t>
      </w:r>
      <w:r w:rsidR="00B930CE" w:rsidRPr="00A766AB">
        <w:rPr>
          <w:rFonts w:ascii="Times New Roman" w:hAnsi="Times New Roman" w:cs="Times New Roman"/>
          <w:sz w:val="24"/>
          <w:szCs w:val="24"/>
        </w:rPr>
        <w:t xml:space="preserve">the </w:t>
      </w:r>
      <w:r w:rsidRPr="00A766AB">
        <w:rPr>
          <w:rFonts w:ascii="Times New Roman" w:hAnsi="Times New Roman" w:cs="Times New Roman"/>
          <w:sz w:val="24"/>
          <w:szCs w:val="24"/>
        </w:rPr>
        <w:t>measure</w:t>
      </w:r>
      <w:r w:rsidR="00B930CE" w:rsidRPr="00A766AB">
        <w:rPr>
          <w:rFonts w:ascii="Times New Roman" w:hAnsi="Times New Roman" w:cs="Times New Roman"/>
          <w:sz w:val="24"/>
          <w:szCs w:val="24"/>
        </w:rPr>
        <w:t>d</w:t>
      </w:r>
      <w:r w:rsidRPr="00A766AB">
        <w:rPr>
          <w:rFonts w:ascii="Times New Roman" w:hAnsi="Times New Roman" w:cs="Times New Roman"/>
          <w:sz w:val="24"/>
          <w:szCs w:val="24"/>
        </w:rPr>
        <w:t xml:space="preserve"> J-integral </w:t>
      </w:r>
      <w:r w:rsidR="00155225" w:rsidRPr="00A766AB">
        <w:rPr>
          <w:rFonts w:ascii="Times New Roman" w:hAnsi="Times New Roman" w:cs="Times New Roman"/>
          <w:sz w:val="24"/>
          <w:szCs w:val="24"/>
        </w:rPr>
        <w:t>at ~1.8 mm crack extension</w:t>
      </w:r>
      <w:r w:rsidRPr="00A766AB">
        <w:rPr>
          <w:rFonts w:ascii="Times New Roman" w:hAnsi="Times New Roman" w:cs="Times New Roman"/>
          <w:sz w:val="24"/>
          <w:szCs w:val="24"/>
        </w:rPr>
        <w:t xml:space="preserve">. Hence, the corresponding plastic zone is calculated to be </w:t>
      </w:r>
      <w:r w:rsidR="00BD2EEE" w:rsidRPr="00A766AB">
        <w:rPr>
          <w:rFonts w:ascii="Times New Roman" w:hAnsi="Times New Roman" w:cs="Times New Roman"/>
          <w:sz w:val="24"/>
          <w:szCs w:val="24"/>
        </w:rPr>
        <w:t>1750</w:t>
      </w:r>
      <w:r w:rsidR="00ED5413" w:rsidRPr="00A766AB">
        <w:rPr>
          <w:rFonts w:ascii="Times New Roman" w:hAnsi="Times New Roman" w:cs="Times New Roman"/>
          <w:sz w:val="24"/>
          <w:szCs w:val="24"/>
        </w:rPr>
        <w:t xml:space="preserve"> </w:t>
      </w:r>
      <w:r w:rsidRPr="00A766AB">
        <w:rPr>
          <w:rFonts w:ascii="Times New Roman" w:hAnsi="Times New Roman" w:cs="Times New Roman"/>
          <w:sz w:val="24"/>
          <w:szCs w:val="24"/>
        </w:rPr>
        <w:t xml:space="preserve">μm and </w:t>
      </w:r>
      <w:r w:rsidR="00BD2EEE" w:rsidRPr="00A766AB">
        <w:rPr>
          <w:rFonts w:ascii="Times New Roman" w:hAnsi="Times New Roman" w:cs="Times New Roman"/>
          <w:sz w:val="24"/>
          <w:szCs w:val="24"/>
        </w:rPr>
        <w:t>3</w:t>
      </w:r>
      <w:r w:rsidR="007A0A82" w:rsidRPr="00A766AB">
        <w:rPr>
          <w:rFonts w:ascii="Times New Roman" w:hAnsi="Times New Roman" w:cs="Times New Roman"/>
          <w:sz w:val="24"/>
          <w:szCs w:val="24"/>
        </w:rPr>
        <w:t>68</w:t>
      </w:r>
      <w:r w:rsidR="00BD2EEE" w:rsidRPr="00A766AB">
        <w:rPr>
          <w:rFonts w:ascii="Times New Roman" w:hAnsi="Times New Roman" w:cs="Times New Roman"/>
          <w:sz w:val="24"/>
          <w:szCs w:val="24"/>
        </w:rPr>
        <w:t>0</w:t>
      </w:r>
      <w:r w:rsidRPr="00A766AB">
        <w:rPr>
          <w:rFonts w:ascii="Times New Roman" w:hAnsi="Times New Roman" w:cs="Times New Roman"/>
          <w:sz w:val="24"/>
          <w:szCs w:val="24"/>
        </w:rPr>
        <w:t xml:space="preserve"> μm for the RT Q&amp;P and IA steel, respectively.</w:t>
      </w:r>
      <w:r w:rsidR="00BD2EEE" w:rsidRPr="00A766AB">
        <w:rPr>
          <w:rFonts w:ascii="Times New Roman" w:hAnsi="Times New Roman" w:cs="Times New Roman"/>
          <w:sz w:val="24"/>
          <w:szCs w:val="24"/>
        </w:rPr>
        <w:t xml:space="preserve"> </w:t>
      </w:r>
    </w:p>
    <w:p w14:paraId="7E292770" w14:textId="77777777" w:rsidR="004116E8" w:rsidRPr="00A766AB" w:rsidRDefault="004116E8" w:rsidP="00FB68AC">
      <w:pPr>
        <w:pStyle w:val="af7"/>
        <w:spacing w:line="360" w:lineRule="auto"/>
        <w:ind w:firstLine="480"/>
        <w:rPr>
          <w:rFonts w:ascii="Times New Roman" w:hAnsi="Times New Roman" w:cs="Times New Roman"/>
          <w:sz w:val="24"/>
          <w:szCs w:val="24"/>
        </w:rPr>
      </w:pPr>
    </w:p>
    <w:p w14:paraId="2440E0AF" w14:textId="77777777" w:rsidR="004116E8" w:rsidRPr="00A766AB" w:rsidRDefault="002461B6" w:rsidP="004116E8">
      <w:pPr>
        <w:pStyle w:val="af7"/>
        <w:keepNext/>
        <w:spacing w:line="360" w:lineRule="auto"/>
        <w:rPr>
          <w:rFonts w:ascii="Times New Roman" w:hAnsi="Times New Roman" w:cs="Times New Roman"/>
          <w:sz w:val="24"/>
          <w:szCs w:val="24"/>
        </w:rPr>
      </w:pPr>
      <w:r w:rsidRPr="00A766AB">
        <w:rPr>
          <w:rFonts w:ascii="Times New Roman" w:eastAsiaTheme="minorEastAsia" w:hAnsi="Times New Roman" w:cs="Times New Roman"/>
          <w:i/>
          <w:iCs/>
          <w:sz w:val="24"/>
          <w:szCs w:val="24"/>
        </w:rPr>
        <w:t>Typical crack growth path in the C(T) sample of the IA steel</w:t>
      </w:r>
      <w:r w:rsidR="004116E8" w:rsidRPr="00A766AB">
        <w:rPr>
          <w:rFonts w:ascii="Times New Roman" w:hAnsi="Times New Roman" w:cs="Times New Roman"/>
          <w:noProof/>
          <w:sz w:val="24"/>
          <w:szCs w:val="24"/>
        </w:rPr>
        <w:lastRenderedPageBreak/>
        <w:drawing>
          <wp:inline distT="0" distB="0" distL="0" distR="0" wp14:anchorId="5718EEE1" wp14:editId="5FC9A89F">
            <wp:extent cx="5274310" cy="3591560"/>
            <wp:effectExtent l="0" t="0" r="2540" b="8890"/>
            <wp:docPr id="8" name="图片 1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地图&#10;&#10;描述已自动生成"/>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591560"/>
                    </a:xfrm>
                    <a:prstGeom prst="rect">
                      <a:avLst/>
                    </a:prstGeom>
                    <a:noFill/>
                    <a:ln>
                      <a:noFill/>
                    </a:ln>
                  </pic:spPr>
                </pic:pic>
              </a:graphicData>
            </a:graphic>
          </wp:inline>
        </w:drawing>
      </w:r>
    </w:p>
    <w:p w14:paraId="16972EC9" w14:textId="25DBE432" w:rsidR="00C37372" w:rsidRPr="00A766AB" w:rsidRDefault="004116E8" w:rsidP="004116E8">
      <w:pPr>
        <w:pStyle w:val="a4"/>
        <w:ind w:firstLine="480"/>
        <w:jc w:val="left"/>
        <w:rPr>
          <w:rFonts w:ascii="Times New Roman" w:hAnsi="Times New Roman" w:cs="Times New Roman"/>
          <w:sz w:val="24"/>
          <w:szCs w:val="24"/>
        </w:rPr>
      </w:pPr>
      <w:r w:rsidRPr="00A766AB">
        <w:rPr>
          <w:rFonts w:ascii="Times New Roman" w:hAnsi="Times New Roman" w:cs="Times New Roman"/>
          <w:sz w:val="24"/>
          <w:szCs w:val="24"/>
        </w:rPr>
        <w:t xml:space="preserve">Fig. A. </w:t>
      </w:r>
      <w:r w:rsidRPr="00A766AB">
        <w:rPr>
          <w:rFonts w:ascii="Times New Roman" w:hAnsi="Times New Roman" w:cs="Times New Roman"/>
          <w:sz w:val="24"/>
          <w:szCs w:val="24"/>
        </w:rPr>
        <w:fldChar w:fldCharType="begin"/>
      </w:r>
      <w:r w:rsidRPr="00A766AB">
        <w:rPr>
          <w:rFonts w:ascii="Times New Roman" w:hAnsi="Times New Roman" w:cs="Times New Roman"/>
          <w:sz w:val="24"/>
          <w:szCs w:val="24"/>
        </w:rPr>
        <w:instrText xml:space="preserve"> SEQ Fig._A. \* ARABIC </w:instrText>
      </w:r>
      <w:r w:rsidRPr="00A766AB">
        <w:rPr>
          <w:rFonts w:ascii="Times New Roman" w:hAnsi="Times New Roman" w:cs="Times New Roman"/>
          <w:sz w:val="24"/>
          <w:szCs w:val="24"/>
        </w:rPr>
        <w:fldChar w:fldCharType="separate"/>
      </w:r>
      <w:r w:rsidRPr="00A766AB">
        <w:rPr>
          <w:rFonts w:ascii="Times New Roman" w:hAnsi="Times New Roman" w:cs="Times New Roman"/>
          <w:noProof/>
          <w:sz w:val="24"/>
          <w:szCs w:val="24"/>
        </w:rPr>
        <w:t>3</w:t>
      </w:r>
      <w:r w:rsidRPr="00A766AB">
        <w:rPr>
          <w:rFonts w:ascii="Times New Roman" w:hAnsi="Times New Roman" w:cs="Times New Roman"/>
          <w:sz w:val="24"/>
          <w:szCs w:val="24"/>
        </w:rPr>
        <w:fldChar w:fldCharType="end"/>
      </w:r>
      <w:r w:rsidR="00B803F5" w:rsidRPr="00A766AB">
        <w:rPr>
          <w:rFonts w:ascii="Times New Roman" w:hAnsi="Times New Roman" w:cs="Times New Roman"/>
          <w:sz w:val="24"/>
          <w:szCs w:val="24"/>
        </w:rPr>
        <w:t xml:space="preserve"> Typical crack growth path in the IA steel, where orange arrows point to interface decohesion while green arrows show martensite cracking</w:t>
      </w:r>
    </w:p>
    <w:p w14:paraId="6AB104AE" w14:textId="77777777" w:rsidR="00963642" w:rsidRPr="00A766AB" w:rsidRDefault="00963642" w:rsidP="00AA492D">
      <w:pPr>
        <w:widowControl/>
        <w:autoSpaceDE w:val="0"/>
        <w:autoSpaceDN w:val="0"/>
        <w:adjustRightInd w:val="0"/>
        <w:spacing w:line="240" w:lineRule="auto"/>
        <w:ind w:firstLineChars="0"/>
        <w:jc w:val="left"/>
        <w:rPr>
          <w:rFonts w:eastAsiaTheme="minorEastAsia" w:cs="Times New Roman"/>
          <w:sz w:val="21"/>
          <w:szCs w:val="21"/>
        </w:rPr>
      </w:pPr>
    </w:p>
    <w:p w14:paraId="76226BF5" w14:textId="77777777" w:rsidR="00247D6B" w:rsidRPr="00A766AB" w:rsidRDefault="00247D6B" w:rsidP="001C5408">
      <w:pPr>
        <w:widowControl/>
        <w:autoSpaceDE w:val="0"/>
        <w:autoSpaceDN w:val="0"/>
        <w:adjustRightInd w:val="0"/>
        <w:spacing w:line="240" w:lineRule="auto"/>
        <w:ind w:left="2520" w:firstLineChars="0" w:firstLine="420"/>
        <w:jc w:val="right"/>
        <w:rPr>
          <w:rFonts w:eastAsiaTheme="minorEastAsia" w:cs="Times New Roman"/>
        </w:rPr>
      </w:pPr>
    </w:p>
    <w:p w14:paraId="71783902" w14:textId="29AF1D70" w:rsidR="00F26D91" w:rsidRPr="00A766AB" w:rsidRDefault="00F26D91" w:rsidP="003B47CB">
      <w:pPr>
        <w:pStyle w:val="2"/>
        <w:rPr>
          <w:rFonts w:cs="Times New Roman"/>
          <w:b/>
          <w:bCs w:val="0"/>
          <w:sz w:val="24"/>
          <w:szCs w:val="24"/>
        </w:rPr>
      </w:pPr>
      <w:r w:rsidRPr="00A766AB">
        <w:rPr>
          <w:rFonts w:cs="Times New Roman"/>
          <w:b/>
          <w:bCs w:val="0"/>
          <w:sz w:val="24"/>
          <w:szCs w:val="24"/>
        </w:rPr>
        <w:t>Reference</w:t>
      </w:r>
    </w:p>
    <w:p w14:paraId="72865DF9" w14:textId="77777777" w:rsidR="00AA492D" w:rsidRPr="00A766AB" w:rsidRDefault="00EB06CB" w:rsidP="00AA492D">
      <w:pPr>
        <w:pStyle w:val="EndNoteBibliography"/>
        <w:ind w:firstLine="480"/>
      </w:pPr>
      <w:r w:rsidRPr="00A766AB">
        <w:fldChar w:fldCharType="begin"/>
      </w:r>
      <w:r w:rsidRPr="00A766AB">
        <w:instrText xml:space="preserve"> ADDIN EN.REFLIST </w:instrText>
      </w:r>
      <w:r w:rsidRPr="00A766AB">
        <w:fldChar w:fldCharType="separate"/>
      </w:r>
      <w:r w:rsidR="00AA492D" w:rsidRPr="00A766AB">
        <w:t>[1] R.O. Ritchie, The conflicts between strength and toughness, Nat Mater 10(11) (2011) 817-22.</w:t>
      </w:r>
    </w:p>
    <w:p w14:paraId="7836B236" w14:textId="77777777" w:rsidR="00AA492D" w:rsidRPr="00A766AB" w:rsidRDefault="00AA492D" w:rsidP="00AA492D">
      <w:pPr>
        <w:pStyle w:val="EndNoteBibliography"/>
        <w:ind w:firstLine="480"/>
      </w:pPr>
      <w:r w:rsidRPr="00A766AB">
        <w:t>[2] L. Liu, Q. Yu, Z. Wang, J. Ell, M.X. Huang, R.O. Ritchie, Making ultrastrong steel tough by grain-boundary delamination, Science 368(6497) (2020) 1347-1352.</w:t>
      </w:r>
    </w:p>
    <w:p w14:paraId="25846813" w14:textId="77777777" w:rsidR="00AA492D" w:rsidRPr="00A766AB" w:rsidRDefault="00AA492D" w:rsidP="00AA492D">
      <w:pPr>
        <w:pStyle w:val="EndNoteBibliography"/>
        <w:ind w:firstLine="480"/>
      </w:pPr>
      <w:r w:rsidRPr="00A766AB">
        <w:t>[3] B. Gludovatz, A. Hohenwarter, D. Catoor, E.H. Chang, E.P. George, R.O. Ritchie, A fracture-resistant high-entropy alloy for cryogenic applications, Science 345(6201) (2014) 1153-8.</w:t>
      </w:r>
    </w:p>
    <w:p w14:paraId="0C029E66" w14:textId="77777777" w:rsidR="00AA492D" w:rsidRPr="00A766AB" w:rsidRDefault="00AA492D" w:rsidP="00AA492D">
      <w:pPr>
        <w:pStyle w:val="EndNoteBibliography"/>
        <w:ind w:firstLine="480"/>
      </w:pPr>
      <w:r w:rsidRPr="00A766AB">
        <w:t>[4] B.B. He, B. Hu, H.W. Yen, G.J. Cheng, Z.K. Wang, H.W. Luo, M.X. Huang, High dislocation density-induced large ductility in deformed and partitioned steels, Science 357(6355) (2017) 1029-1032.</w:t>
      </w:r>
    </w:p>
    <w:p w14:paraId="65323A66" w14:textId="77777777" w:rsidR="00AA492D" w:rsidRPr="00A766AB" w:rsidRDefault="00AA492D" w:rsidP="00AA492D">
      <w:pPr>
        <w:pStyle w:val="EndNoteBibliography"/>
        <w:ind w:firstLine="480"/>
      </w:pPr>
      <w:r w:rsidRPr="00A766AB">
        <w:t>[5] S.S. Xu, J.P. Li, Y. Cui, Y. Zhang, L.X. Sun, J. Li, J.H. Luan, Z.B. Jiao, X.L. Wang, C.T. Liu, Z.W. Zhang, Mechanical properties and deformation mechanisms of a novel austenite-martensite dual phase steel, International Journal of Plasticity 128 (2020).</w:t>
      </w:r>
    </w:p>
    <w:p w14:paraId="72D52465" w14:textId="77777777" w:rsidR="00AA492D" w:rsidRPr="00A766AB" w:rsidRDefault="00AA492D" w:rsidP="00AA492D">
      <w:pPr>
        <w:pStyle w:val="EndNoteBibliography"/>
        <w:ind w:firstLine="480"/>
      </w:pPr>
      <w:r w:rsidRPr="00A766AB">
        <w:t>[6] Y. Zou, H. Ding, Y. Zhang, Z. Tang, Microstructural evolution and strain hardening behavior of a novel two-stage warm rolled ultra-high strength medium Mn steel with heterogeneous structures, International Journal of Plasticity 151 (2022).</w:t>
      </w:r>
    </w:p>
    <w:p w14:paraId="4F9E5FDB" w14:textId="77777777" w:rsidR="00AA492D" w:rsidRPr="00A766AB" w:rsidRDefault="00AA492D" w:rsidP="00AA492D">
      <w:pPr>
        <w:pStyle w:val="EndNoteBibliography"/>
        <w:ind w:firstLine="480"/>
      </w:pPr>
      <w:r w:rsidRPr="00A766AB">
        <w:t xml:space="preserve">[7] T. Hojo, M. Koyama, B. Kumai, Y. Shibayama, A. Shiro, T. Shobu, H. Saitoh, </w:t>
      </w:r>
      <w:r w:rsidRPr="00A766AB">
        <w:lastRenderedPageBreak/>
        <w:t>S. Ajito, E. Akiyama, Comparative study of stress and strain partitioning behaviors in medium manganese and transformation-induced plasticity-aided bainitic ferrite steels, Scripta Materialia 210 (2022).</w:t>
      </w:r>
    </w:p>
    <w:p w14:paraId="79F256E6" w14:textId="77777777" w:rsidR="00AA492D" w:rsidRPr="00A766AB" w:rsidRDefault="00AA492D" w:rsidP="00AA492D">
      <w:pPr>
        <w:pStyle w:val="EndNoteBibliography"/>
        <w:ind w:firstLine="480"/>
      </w:pPr>
      <w:r w:rsidRPr="00A766AB">
        <w:t>[8] J.H. Kim, G. Gu, M. Koo, E.-Y. Kim, J.-S. Lee, D.-W. Suh, Enhanced ductility of as-quenched martensite by highly stable nano-sized austenite, Scripta Materialia 201 (2021).</w:t>
      </w:r>
    </w:p>
    <w:p w14:paraId="493DDCD4" w14:textId="77777777" w:rsidR="00AA492D" w:rsidRPr="00A766AB" w:rsidRDefault="00AA492D" w:rsidP="00AA492D">
      <w:pPr>
        <w:pStyle w:val="EndNoteBibliography"/>
        <w:ind w:firstLine="480"/>
      </w:pPr>
      <w:r w:rsidRPr="00A766AB">
        <w:t>[9] L. Liu, B.B. He, G.J. Cheng, H.W. Yen, M.X. Huang, Optimum properties of quenching and partitioning steels achieved by balancing fraction and stability of retained austenite, Scripta Materialia 150 (2018) 1-6.</w:t>
      </w:r>
    </w:p>
    <w:p w14:paraId="68F79AB2" w14:textId="77777777" w:rsidR="00AA492D" w:rsidRPr="00A766AB" w:rsidRDefault="00AA492D" w:rsidP="00AA492D">
      <w:pPr>
        <w:pStyle w:val="EndNoteBibliography"/>
        <w:ind w:firstLine="480"/>
      </w:pPr>
      <w:r w:rsidRPr="00A766AB">
        <w:t>[10] M.M. Wang, C.C. Tasan, D. Ponge, D. Raabe, Spectral TRIP enables ductile 1.1 GPa martensite, Acta Materialia 111 (2016) 262-272.</w:t>
      </w:r>
    </w:p>
    <w:p w14:paraId="0C152164" w14:textId="77777777" w:rsidR="00AA492D" w:rsidRPr="00A766AB" w:rsidRDefault="00AA492D" w:rsidP="00AA492D">
      <w:pPr>
        <w:pStyle w:val="EndNoteBibliography"/>
        <w:ind w:firstLine="480"/>
      </w:pPr>
      <w:r w:rsidRPr="00A766AB">
        <w:t>[11] J. Han, S.-J. Lee, J.-G. Jung, Y.-K. Lee, The effects of the initial martensite microstructure on the microstructure and tensile properties of intercritically annealed Fe–9Mn–0.05C steel, Acta Materialia 78 (2014) 369-377.</w:t>
      </w:r>
    </w:p>
    <w:p w14:paraId="605B0F6E" w14:textId="77777777" w:rsidR="00AA492D" w:rsidRPr="00A766AB" w:rsidRDefault="00AA492D" w:rsidP="00AA492D">
      <w:pPr>
        <w:pStyle w:val="EndNoteBibliography"/>
        <w:ind w:firstLine="480"/>
      </w:pPr>
      <w:r w:rsidRPr="00A766AB">
        <w:t>[12] D. Raabe, S. Sandlöbes, J. Millán, D. Ponge, H. Assadi, M. Herbig, P.P. Choi, Segregation engineering enables nanoscale martensite to austenite phase transformation at grain boundaries: A pathway to ductile martensite, Acta Materialia 61(16) (2013) 6132-6152.</w:t>
      </w:r>
    </w:p>
    <w:p w14:paraId="568B2BDB" w14:textId="77777777" w:rsidR="00AA492D" w:rsidRPr="00A766AB" w:rsidRDefault="00AA492D" w:rsidP="00AA492D">
      <w:pPr>
        <w:pStyle w:val="EndNoteBibliography"/>
        <w:ind w:firstLine="480"/>
      </w:pPr>
      <w:r w:rsidRPr="00A766AB">
        <w:t>[13] E.J. Seo, L. Cho, B.C. De Cooman, Application of Quenching and Partitioning Processing to Medium Mn Steel, Metallurgical and Materials Transactions A 46(1) (2014) 27-31.</w:t>
      </w:r>
    </w:p>
    <w:p w14:paraId="02CCA900" w14:textId="77777777" w:rsidR="00AA492D" w:rsidRPr="00A766AB" w:rsidRDefault="00AA492D" w:rsidP="00AA492D">
      <w:pPr>
        <w:pStyle w:val="EndNoteBibliography"/>
        <w:ind w:firstLine="480"/>
      </w:pPr>
      <w:r w:rsidRPr="00A766AB">
        <w:t>[14] E.J. Seo, L. Cho, Y. Estrin, B.C. De Cooman, Microstructure-mechanical properties relationships for quenching and partitioning (Q&amp;P) processed steel, Acta Materialia 113 (2016) 124-139.</w:t>
      </w:r>
    </w:p>
    <w:p w14:paraId="3478E9D9" w14:textId="77777777" w:rsidR="00AA492D" w:rsidRPr="00A766AB" w:rsidRDefault="00AA492D" w:rsidP="00AA492D">
      <w:pPr>
        <w:pStyle w:val="EndNoteBibliography"/>
        <w:ind w:firstLine="480"/>
      </w:pPr>
      <w:r w:rsidRPr="00A766AB">
        <w:t>[15] M. Kuzmina, D. Ponge, D. Raabe, Grain boundary segregation engineering and austenite reversion turn embrittlement into toughness: Example of a 9 wt.% medium Mn steel, Acta Materialia 86 (2015) 182-192.</w:t>
      </w:r>
    </w:p>
    <w:p w14:paraId="0725303E" w14:textId="77777777" w:rsidR="00AA492D" w:rsidRPr="00A766AB" w:rsidRDefault="00AA492D" w:rsidP="00AA492D">
      <w:pPr>
        <w:pStyle w:val="EndNoteBibliography"/>
        <w:ind w:firstLine="480"/>
      </w:pPr>
      <w:r w:rsidRPr="00A766AB">
        <w:t>[16] J. Han, A.K. da Silva, D. Ponge, D. Raabe, S.-M. Lee, Y.-K. Lee, S.-I. Lee, B. Hwang, The effects of prior austenite grain boundaries and microstructural morphology on the impact toughness of intercritically annealed medium Mn steel, Acta Materialia 122 (2017) 199-206.</w:t>
      </w:r>
    </w:p>
    <w:p w14:paraId="62F3F01A" w14:textId="77777777" w:rsidR="00AA492D" w:rsidRPr="00A766AB" w:rsidRDefault="00AA492D" w:rsidP="00AA492D">
      <w:pPr>
        <w:pStyle w:val="EndNoteBibliography"/>
        <w:ind w:firstLine="480"/>
      </w:pPr>
      <w:r w:rsidRPr="00A766AB">
        <w:t>[17] N. Vazquez-Fernandez, G. Soares, J. Smith, J. Seidt, M. Isakov, A. Gilat, V. Kuokkala, M. Hokka, Adiabatic heating of austenitic stainless steels at different strain rates, Journal of Dynamic Behavior of Materials 5(3) (2019) 221-229.</w:t>
      </w:r>
    </w:p>
    <w:p w14:paraId="6B1A879C" w14:textId="77777777" w:rsidR="00AA492D" w:rsidRPr="00A766AB" w:rsidRDefault="00AA492D" w:rsidP="00AA492D">
      <w:pPr>
        <w:pStyle w:val="EndNoteBibliography"/>
        <w:ind w:firstLine="480"/>
      </w:pPr>
      <w:r w:rsidRPr="00A766AB">
        <w:t>[18] J. Xu, Z. Wang, Y. Yan, J. Li, M. Wu, Effect of hot/warm rolling on the microstructures and mechanical properties of medium-Mn steels, Materials Characterization 170 (2020).</w:t>
      </w:r>
    </w:p>
    <w:p w14:paraId="4BF82D8C" w14:textId="77777777" w:rsidR="00AA492D" w:rsidRPr="00A766AB" w:rsidRDefault="00AA492D" w:rsidP="00AA492D">
      <w:pPr>
        <w:pStyle w:val="EndNoteBibliography"/>
        <w:ind w:firstLine="480"/>
      </w:pPr>
      <w:r w:rsidRPr="00A766AB">
        <w:t>[19] S.D. Antolovich, B. Singh, On the toughness increment associated with the austenite to martensite phase transformation in TRIP steels, Metallurgical and Materials Transactions B 2(8) (1971) 2135-2141.</w:t>
      </w:r>
    </w:p>
    <w:p w14:paraId="7F1A3E26" w14:textId="77777777" w:rsidR="00AA492D" w:rsidRPr="00A766AB" w:rsidRDefault="00AA492D" w:rsidP="00AA492D">
      <w:pPr>
        <w:pStyle w:val="EndNoteBibliography"/>
        <w:ind w:firstLine="480"/>
      </w:pPr>
      <w:r w:rsidRPr="00A766AB">
        <w:t xml:space="preserve">[20] M. Koyama, Z. Zhang, M. Wang, D. Ponge, D. Raabe, K. Tsuzaki, H. Noguchi, C.C. Tasan, Bone-like crack resistance in hierarchical metastable nanolaminate steels, </w:t>
      </w:r>
      <w:r w:rsidRPr="00A766AB">
        <w:lastRenderedPageBreak/>
        <w:t>Science 355(6329) (2017) 1055-1057.</w:t>
      </w:r>
    </w:p>
    <w:p w14:paraId="375E0EEE" w14:textId="77777777" w:rsidR="00AA492D" w:rsidRPr="00A766AB" w:rsidRDefault="00AA492D" w:rsidP="00AA492D">
      <w:pPr>
        <w:pStyle w:val="EndNoteBibliography"/>
        <w:ind w:firstLine="480"/>
      </w:pPr>
      <w:r w:rsidRPr="00A766AB">
        <w:t>[21] Y. Zou, Y.B. Xu, Z.P. Hu, S.Q. Chen, D.T. Han, R.D.K. Misra, G.Z. Wang, High strength-toughness combination of a low-carbon medium-manganese steel plate with laminated microstructure and retained austenite, Materials Science and Engineering: A 707 (2017) 270-279.</w:t>
      </w:r>
    </w:p>
    <w:p w14:paraId="7077F06B" w14:textId="77777777" w:rsidR="00AA492D" w:rsidRPr="00A766AB" w:rsidRDefault="00AA492D" w:rsidP="00AA492D">
      <w:pPr>
        <w:pStyle w:val="EndNoteBibliography"/>
        <w:ind w:firstLine="480"/>
      </w:pPr>
      <w:r w:rsidRPr="00A766AB">
        <w:t>[22] B. Sun, D. Palanisamy, D. Ponge, B. Gault, F. Fazeli, C. Scott, S. Yue, D. Raabe, Revealing fracture mechanisms of medium manganese steels with and without delta-ferrite, Acta Materialia 164 (2019) 683-696.</w:t>
      </w:r>
    </w:p>
    <w:p w14:paraId="2E280168" w14:textId="77777777" w:rsidR="00AA492D" w:rsidRPr="00A766AB" w:rsidRDefault="00AA492D" w:rsidP="00AA492D">
      <w:pPr>
        <w:pStyle w:val="EndNoteBibliography"/>
        <w:ind w:firstLine="480"/>
      </w:pPr>
      <w:r w:rsidRPr="00A766AB">
        <w:t>[23] S. Jing, H. Ding, Y. Ren, Z. Cai, A new insight into annealing parameters in tailoring the mechanical properties of a medium Mn steel, Scripta Materialia 202 (2021).</w:t>
      </w:r>
    </w:p>
    <w:p w14:paraId="69463CD1" w14:textId="77777777" w:rsidR="00AA492D" w:rsidRPr="00A766AB" w:rsidRDefault="00AA492D" w:rsidP="00AA492D">
      <w:pPr>
        <w:pStyle w:val="EndNoteBibliography"/>
        <w:ind w:firstLine="480"/>
      </w:pPr>
      <w:r w:rsidRPr="00A766AB">
        <w:t>[24] J. Han, Y.-K. Lee, The effects of the heating rate on the reverse transformation mechanism and the phase stability of reverted austenite in medium Mn steels, Acta Materialia 67 (2014) 354-361.</w:t>
      </w:r>
    </w:p>
    <w:p w14:paraId="21EA7146" w14:textId="77777777" w:rsidR="00AA492D" w:rsidRPr="00A766AB" w:rsidRDefault="00AA492D" w:rsidP="00AA492D">
      <w:pPr>
        <w:pStyle w:val="EndNoteBibliography"/>
        <w:ind w:firstLine="480"/>
      </w:pPr>
      <w:r w:rsidRPr="00A766AB">
        <w:t>[25] K. Steineder, D. Krizan, R. Schneider, C. Béal, C. Sommitsch, On the microstructural characteristics influencing the yielding behavior of ultra-fine grained medium-Mn steels, Acta Materialia 139 (2017) 39-50.</w:t>
      </w:r>
    </w:p>
    <w:p w14:paraId="6E51E45E" w14:textId="77777777" w:rsidR="00AA492D" w:rsidRPr="00A766AB" w:rsidRDefault="00AA492D" w:rsidP="00AA492D">
      <w:pPr>
        <w:pStyle w:val="EndNoteBibliography"/>
        <w:ind w:firstLine="480"/>
      </w:pPr>
      <w:r w:rsidRPr="00A766AB">
        <w:t>[26] B.B. He, Z.Y. Liang, M.X. Huang, Nanoindentation investigation on the initiation of yield point phenomenon in a medium Mn steel, Scripta Materialia 150 (2018) 134-138.</w:t>
      </w:r>
    </w:p>
    <w:p w14:paraId="7D9A0AFF" w14:textId="77777777" w:rsidR="00AA492D" w:rsidRPr="00A766AB" w:rsidRDefault="00AA492D" w:rsidP="00AA492D">
      <w:pPr>
        <w:pStyle w:val="EndNoteBibliography"/>
        <w:ind w:firstLine="480"/>
      </w:pPr>
      <w:r w:rsidRPr="00A766AB">
        <w:t>[27] X.G. Wang, L. Wang, M.X. Huang, Kinematic and thermal characteristics of Lüders and Portevin-Le Châtelier bands in a medium Mn transformation-induced plasticity steel, Acta Materialia 124 (2017) 17-29.</w:t>
      </w:r>
    </w:p>
    <w:p w14:paraId="23B96637" w14:textId="77777777" w:rsidR="00AA492D" w:rsidRPr="00A766AB" w:rsidRDefault="00AA492D" w:rsidP="00AA492D">
      <w:pPr>
        <w:pStyle w:val="EndNoteBibliography"/>
        <w:ind w:firstLine="480"/>
      </w:pPr>
      <w:r w:rsidRPr="00A766AB">
        <w:t>[28] B.B. He, L. Liu, M.X. Huang, Room-Temperature Quenching and Partitioning Steel, Metallurgical and Materials Transactions A 49(8) (2018) 3167-3172.</w:t>
      </w:r>
    </w:p>
    <w:p w14:paraId="112497FE" w14:textId="77777777" w:rsidR="00AA492D" w:rsidRPr="00A766AB" w:rsidRDefault="00AA492D" w:rsidP="00AA492D">
      <w:pPr>
        <w:pStyle w:val="EndNoteBibliography"/>
        <w:ind w:firstLine="480"/>
      </w:pPr>
      <w:r w:rsidRPr="00A766AB">
        <w:t>[29] J. Speer, D.K. Matlock, B.C. De Cooman, J.G. Schroth, Carbon partitioning into austenite after martensite transformation, Acta Materialia 51(9) (2003) 2611-2622.</w:t>
      </w:r>
    </w:p>
    <w:p w14:paraId="2A823DBD" w14:textId="77777777" w:rsidR="00AA492D" w:rsidRPr="00A766AB" w:rsidRDefault="00AA492D" w:rsidP="00AA492D">
      <w:pPr>
        <w:pStyle w:val="EndNoteBibliography"/>
        <w:ind w:firstLine="480"/>
      </w:pPr>
      <w:r w:rsidRPr="00A766AB">
        <w:t>[30] B.B. He, S. Pan, M.X. Huang, Extra work hardening in room-temperature quenching and partitioning medium Mn steel enabled by intercritical annealing, Materials Science and Engineering: A 797 (2020).</w:t>
      </w:r>
    </w:p>
    <w:p w14:paraId="513A46DA" w14:textId="77777777" w:rsidR="00AA492D" w:rsidRPr="00A766AB" w:rsidRDefault="00AA492D" w:rsidP="00AA492D">
      <w:pPr>
        <w:pStyle w:val="EndNoteBibliography"/>
        <w:ind w:firstLine="480"/>
      </w:pPr>
      <w:r w:rsidRPr="00A766AB">
        <w:t>[31] L. Cho, E.J. Seo, B.C. De Cooman, Near-Ac3 austenitized ultra-fine-grained quenching and partitioning (Q&amp;P) steel, Scripta Materialia 123 (2016) 69-72.</w:t>
      </w:r>
    </w:p>
    <w:p w14:paraId="5BEDF151" w14:textId="77777777" w:rsidR="00AA492D" w:rsidRPr="00A766AB" w:rsidRDefault="00AA492D" w:rsidP="00AA492D">
      <w:pPr>
        <w:pStyle w:val="EndNoteBibliography"/>
        <w:ind w:firstLine="480"/>
      </w:pPr>
      <w:r w:rsidRPr="00A766AB">
        <w:t>[32] Z. Xiong, P.J. Jacques, A. Perlade, T. Pardoen, Characterization and Control of the Compromise Between Tensile Properties and Fracture Toughness in a Quenched and Partitioned Steel, Metallurgical and Materials Transactions A 50(8) (2019) 3502-3513.</w:t>
      </w:r>
    </w:p>
    <w:p w14:paraId="1877D618" w14:textId="77777777" w:rsidR="00AA492D" w:rsidRPr="00A766AB" w:rsidRDefault="00AA492D" w:rsidP="00AA492D">
      <w:pPr>
        <w:pStyle w:val="EndNoteBibliography"/>
        <w:ind w:firstLine="480"/>
      </w:pPr>
      <w:r w:rsidRPr="00A766AB">
        <w:t>[33] J. Hidalgo, C. Celada-Casero, M.J. Santofimia, Fracture mechanisms and microstructure in a medium Mn quenching and partitioning steel exhibiting macrosegregation, Materials Science and Engineering: A 754 (2019) 766-777.</w:t>
      </w:r>
    </w:p>
    <w:p w14:paraId="52C5C03B" w14:textId="77777777" w:rsidR="00AA492D" w:rsidRPr="00A766AB" w:rsidRDefault="00AA492D" w:rsidP="00AA492D">
      <w:pPr>
        <w:pStyle w:val="EndNoteBibliography"/>
        <w:ind w:firstLine="480"/>
      </w:pPr>
      <w:r w:rsidRPr="00A766AB">
        <w:t>[34] Z. Wang, M.X. Huang, Optimising the strength-ductility-toughness combination in ultra-high strength quenching and partitioning steels by tailoring martensite matrix and retained austenite, International Journal of Plasticity 134 (2020).</w:t>
      </w:r>
    </w:p>
    <w:p w14:paraId="47AAAE44" w14:textId="77777777" w:rsidR="00AA492D" w:rsidRPr="00A766AB" w:rsidRDefault="00AA492D" w:rsidP="00AA492D">
      <w:pPr>
        <w:pStyle w:val="EndNoteBibliography"/>
        <w:ind w:firstLine="480"/>
      </w:pPr>
      <w:r w:rsidRPr="00A766AB">
        <w:t xml:space="preserve">[35] C.C. Tasan, J.P.M. Hoefnagels, M. Diehl, D. Yan, F. Roters, D. Raabe, Strain </w:t>
      </w:r>
      <w:r w:rsidRPr="00A766AB">
        <w:lastRenderedPageBreak/>
        <w:t>localization and damage in dual phase steels investigated by coupled in-situ deformation experiments and crystal plasticity simulations, International Journal of Plasticity 63 (2014) 198-210.</w:t>
      </w:r>
    </w:p>
    <w:p w14:paraId="77DC6182" w14:textId="77777777" w:rsidR="00AA492D" w:rsidRPr="00A766AB" w:rsidRDefault="00AA492D" w:rsidP="00AA492D">
      <w:pPr>
        <w:pStyle w:val="EndNoteBibliography"/>
        <w:ind w:firstLine="480"/>
      </w:pPr>
      <w:r w:rsidRPr="00A766AB">
        <w:t>[36] J. Blaber, B. Adair, A. Antoniou, Ncorr: Open-Source 2D Digital Image Correlation Matlab Software, Experimental Mechanics 55(6) (2015) 1105-1122.</w:t>
      </w:r>
    </w:p>
    <w:p w14:paraId="623AEA1D" w14:textId="77777777" w:rsidR="00AA492D" w:rsidRPr="00A766AB" w:rsidRDefault="00AA492D" w:rsidP="00AA492D">
      <w:pPr>
        <w:pStyle w:val="EndNoteBibliography"/>
        <w:ind w:firstLine="480"/>
      </w:pPr>
      <w:r w:rsidRPr="00A766AB">
        <w:t>[37] Y.Z. Li, M. Wang, M.X. Huang, In-situ measurement of plastic strain in martensite matrix induced by austenite-to-martensite transformation, Materials Science and Engineering: A 811 (2021).</w:t>
      </w:r>
    </w:p>
    <w:p w14:paraId="4CEAE001" w14:textId="77777777" w:rsidR="00AA492D" w:rsidRPr="00A766AB" w:rsidRDefault="00AA492D" w:rsidP="00AA492D">
      <w:pPr>
        <w:pStyle w:val="EndNoteBibliography"/>
        <w:ind w:firstLine="480"/>
      </w:pPr>
      <w:r w:rsidRPr="00A766AB">
        <w:t>[38] ASTM, Standard test method for measurement of fracture toughness, ASTM E1820-20, 2020.</w:t>
      </w:r>
    </w:p>
    <w:p w14:paraId="4763EA66" w14:textId="77777777" w:rsidR="00AA492D" w:rsidRPr="00A766AB" w:rsidRDefault="00AA492D" w:rsidP="00AA492D">
      <w:pPr>
        <w:pStyle w:val="EndNoteBibliography"/>
        <w:ind w:firstLine="480"/>
      </w:pPr>
      <w:r w:rsidRPr="00A766AB">
        <w:t>[39] M. Wang, M.X. Huang, Abnormal TRIP effect on the work hardening behavior of a quenching and partitioning steel at high strain rate, Acta Materialia 188 (2020) 551-559.</w:t>
      </w:r>
    </w:p>
    <w:p w14:paraId="1E3DC0AC" w14:textId="77777777" w:rsidR="00AA492D" w:rsidRPr="00A766AB" w:rsidRDefault="00AA492D" w:rsidP="00AA492D">
      <w:pPr>
        <w:pStyle w:val="EndNoteBibliography"/>
        <w:ind w:firstLine="480"/>
      </w:pPr>
      <w:r w:rsidRPr="00A766AB">
        <w:t>[40] Y.Z. Li, S.L. Zhao, S.H. He, C.P. Huang, M.X. Huang, Enhancing yield stress and uniform elongation in an ultrathin packaging steel via controlling dislocation density, International Journal of Plasticity 155 (2022).</w:t>
      </w:r>
    </w:p>
    <w:p w14:paraId="103AD6E7" w14:textId="77777777" w:rsidR="00AA492D" w:rsidRPr="00A766AB" w:rsidRDefault="00AA492D" w:rsidP="00AA492D">
      <w:pPr>
        <w:pStyle w:val="EndNoteBibliography"/>
        <w:ind w:firstLine="480"/>
      </w:pPr>
      <w:r w:rsidRPr="00A766AB">
        <w:t>[41] T. Ungar, I. Dragomir, A. Revesz, A. Borbely, The contrast factors of dislocations in cubic crystals: the dislocation model of strain anisotropy in practice, Journal of Applied Crystallography 32(5) (1999) 992-1002.</w:t>
      </w:r>
    </w:p>
    <w:p w14:paraId="5325E882" w14:textId="77777777" w:rsidR="00AA492D" w:rsidRPr="00A766AB" w:rsidRDefault="00AA492D" w:rsidP="00AA492D">
      <w:pPr>
        <w:pStyle w:val="EndNoteBibliography"/>
        <w:ind w:firstLine="480"/>
      </w:pPr>
      <w:r w:rsidRPr="00A766AB">
        <w:t>[42] H.M. Ledbetter, R.P. Reed, Elastic properties of metals and alloys, I. Iron, nickel, and iron‐nickel alloys, Journal of Physical and Chemical Reference Data 2(3) (1973) 531-618.</w:t>
      </w:r>
    </w:p>
    <w:p w14:paraId="2B240CD1" w14:textId="77777777" w:rsidR="00AA492D" w:rsidRPr="00A766AB" w:rsidRDefault="00AA492D" w:rsidP="00AA492D">
      <w:pPr>
        <w:pStyle w:val="EndNoteBibliography"/>
        <w:ind w:firstLine="480"/>
      </w:pPr>
      <w:r w:rsidRPr="00A766AB">
        <w:t>[43] Y. Zhao, X. Tong, X.H. Wei, S.S. Xu, S. Lan, X.L. Wang, Z.W. Zhang, Effects of microstructure on crack resistance and low-temperature toughness of ultra-low carbon high strength steel, International Journal of Plasticity 116 (2019) 203-215.</w:t>
      </w:r>
    </w:p>
    <w:p w14:paraId="6DBDDFAC" w14:textId="77777777" w:rsidR="00AA492D" w:rsidRPr="00A766AB" w:rsidRDefault="00AA492D" w:rsidP="00AA492D">
      <w:pPr>
        <w:pStyle w:val="EndNoteBibliography"/>
        <w:ind w:firstLine="480"/>
      </w:pPr>
      <w:r w:rsidRPr="00A766AB">
        <w:t>[44] M. Calcagnotto, Y. Adachi, D. Ponge, D. Raabe, Deformation and fracture mechanisms in fine- and ultrafine-grained ferrite/martensite dual-phase steels and the effect of aging, Acta Materialia 59(2) (2011) 658-670.</w:t>
      </w:r>
    </w:p>
    <w:p w14:paraId="6D5BF01A" w14:textId="77777777" w:rsidR="00AA492D" w:rsidRPr="00A766AB" w:rsidRDefault="00AA492D" w:rsidP="00AA492D">
      <w:pPr>
        <w:pStyle w:val="EndNoteBibliography"/>
        <w:ind w:firstLine="480"/>
      </w:pPr>
      <w:r w:rsidRPr="00A766AB">
        <w:t>[45] R. Wu, W. Li, S. Zhou, Y. Zhong, L. Wang, X. Jin, Effect of Retained Austenite on the Fracture Toughness of Quenching and Partitioning (Q&amp;P)-Treated Sheet Steels, Metallurgical and Materials Transactions A 45(4) (2013) 1892-1902.</w:t>
      </w:r>
    </w:p>
    <w:p w14:paraId="31D54F92" w14:textId="77777777" w:rsidR="00AA492D" w:rsidRPr="00A766AB" w:rsidRDefault="00AA492D" w:rsidP="00AA492D">
      <w:pPr>
        <w:pStyle w:val="EndNoteBibliography"/>
        <w:ind w:firstLine="480"/>
      </w:pPr>
      <w:r w:rsidRPr="00A766AB">
        <w:t>[46] Q. Lu, Q. Lai, Z. Chai, X. Wei, X. Xiong, H. Yi, M. Huang, W. Xu, J. Wang, Revolutionizing car body manufacturing using a unified steel metallurgy concept, Sci Adv 7(49) (2021) eabk0176.</w:t>
      </w:r>
    </w:p>
    <w:p w14:paraId="2F72DE15" w14:textId="77777777" w:rsidR="00AA492D" w:rsidRPr="00A766AB" w:rsidRDefault="00AA492D" w:rsidP="00AA492D">
      <w:pPr>
        <w:pStyle w:val="EndNoteBibliography"/>
        <w:ind w:firstLine="480"/>
      </w:pPr>
      <w:r w:rsidRPr="00A766AB">
        <w:t>[47] A. Dumay, J.-P. Chateau, S. Allain, S. Migot, O. Bouaziz, Influence of addition elements on the stacking-fault energy and mechanical properties of an austenitic Fe–Mn–C steel, Materials Science and Engineering: A 483 (2008) 184-187.</w:t>
      </w:r>
    </w:p>
    <w:p w14:paraId="72B39BC5" w14:textId="77777777" w:rsidR="00AA492D" w:rsidRPr="00A766AB" w:rsidRDefault="00AA492D" w:rsidP="00AA492D">
      <w:pPr>
        <w:pStyle w:val="EndNoteBibliography"/>
        <w:ind w:firstLine="480"/>
      </w:pPr>
      <w:r w:rsidRPr="00A766AB">
        <w:t>[48] B. De Cooman, O. Kwon, K.-G. Chin, State-of-the-knowledge on TWIP steel, Materials Science and Technology 28(5) (2012) 513-527.</w:t>
      </w:r>
    </w:p>
    <w:p w14:paraId="3F9BBC85" w14:textId="7ED9558A" w:rsidR="00E10C51" w:rsidRPr="00A766AB" w:rsidRDefault="00EB06CB" w:rsidP="00140EDD">
      <w:pPr>
        <w:ind w:firstLineChars="0" w:firstLine="0"/>
        <w:rPr>
          <w:rFonts w:cs="Times New Roman"/>
        </w:rPr>
      </w:pPr>
      <w:r w:rsidRPr="00A766AB">
        <w:rPr>
          <w:rFonts w:cs="Times New Roman"/>
        </w:rPr>
        <w:fldChar w:fldCharType="end"/>
      </w:r>
      <w:r w:rsidR="006E6C01" w:rsidRPr="00A766AB">
        <w:rPr>
          <w:rFonts w:cs="Times New Roman"/>
        </w:rPr>
        <w:t xml:space="preserve">   </w:t>
      </w:r>
      <w:r w:rsidR="009C49BA" w:rsidRPr="00A766AB">
        <w:rPr>
          <w:rFonts w:cs="Times New Roman"/>
        </w:rPr>
        <w:fldChar w:fldCharType="begin"/>
      </w:r>
      <w:r w:rsidR="009C49BA" w:rsidRPr="00A766AB">
        <w:rPr>
          <w:rFonts w:cs="Times New Roman"/>
        </w:rPr>
        <w:instrText xml:space="preserve"> ADDIN </w:instrText>
      </w:r>
      <w:r w:rsidR="009C49BA" w:rsidRPr="00A766AB">
        <w:rPr>
          <w:rFonts w:cs="Times New Roman"/>
        </w:rPr>
        <w:fldChar w:fldCharType="end"/>
      </w:r>
    </w:p>
    <w:sectPr w:rsidR="00E10C51" w:rsidRPr="00A766AB" w:rsidSect="00D54DB5">
      <w:headerReference w:type="even" r:id="rId28"/>
      <w:headerReference w:type="default" r:id="rId29"/>
      <w:footerReference w:type="even" r:id="rId30"/>
      <w:footerReference w:type="default" r:id="rId31"/>
      <w:headerReference w:type="first" r:id="rId32"/>
      <w:footerReference w:type="first" r:id="rId33"/>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90E711" w14:textId="77777777" w:rsidR="003C0481" w:rsidRDefault="003C0481" w:rsidP="00391F1C">
      <w:pPr>
        <w:spacing w:line="240" w:lineRule="auto"/>
        <w:ind w:firstLine="480"/>
      </w:pPr>
      <w:r>
        <w:separator/>
      </w:r>
    </w:p>
  </w:endnote>
  <w:endnote w:type="continuationSeparator" w:id="0">
    <w:p w14:paraId="1780D0F1" w14:textId="77777777" w:rsidR="003C0481" w:rsidRDefault="003C0481" w:rsidP="00391F1C">
      <w:pPr>
        <w:spacing w:line="240" w:lineRule="auto"/>
        <w:ind w:firstLine="480"/>
      </w:pPr>
      <w:r>
        <w:continuationSeparator/>
      </w:r>
    </w:p>
  </w:endnote>
  <w:endnote w:type="continuationNotice" w:id="1">
    <w:p w14:paraId="7B09DE1D" w14:textId="77777777" w:rsidR="003C0481" w:rsidRDefault="003C0481">
      <w:pPr>
        <w:spacing w:line="240" w:lineRule="auto"/>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正文 CS 字体)">
    <w:altName w:val="宋体"/>
    <w:charset w:val="86"/>
    <w:family w:val="roman"/>
    <w:pitch w:val="default"/>
  </w:font>
  <w:font w:name="Times New Roman (标题 CS)">
    <w:altName w:val="宋体"/>
    <w:panose1 w:val="00000000000000000000"/>
    <w:charset w:val="86"/>
    <w:family w:val="roman"/>
    <w:notTrueType/>
    <w:pitch w:val="default"/>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328DB" w14:textId="77777777" w:rsidR="0089014F" w:rsidRDefault="0089014F">
    <w:pPr>
      <w:pStyle w:val="a7"/>
      <w:ind w:firstLin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5283265"/>
      <w:docPartObj>
        <w:docPartGallery w:val="Page Numbers (Bottom of Page)"/>
        <w:docPartUnique/>
      </w:docPartObj>
    </w:sdtPr>
    <w:sdtEndPr>
      <w:rPr>
        <w:noProof/>
      </w:rPr>
    </w:sdtEndPr>
    <w:sdtContent>
      <w:p w14:paraId="272AC6F2" w14:textId="514CE83D" w:rsidR="0089014F" w:rsidRDefault="0089014F">
        <w:pPr>
          <w:pStyle w:val="a7"/>
          <w:ind w:firstLine="480"/>
          <w:jc w:val="center"/>
        </w:pPr>
        <w:r>
          <w:fldChar w:fldCharType="begin"/>
        </w:r>
        <w:r>
          <w:instrText xml:space="preserve"> PAGE   \* MERGEFORMAT </w:instrText>
        </w:r>
        <w:r>
          <w:fldChar w:fldCharType="separate"/>
        </w:r>
        <w:r>
          <w:rPr>
            <w:noProof/>
          </w:rPr>
          <w:t>2</w:t>
        </w:r>
        <w:r>
          <w:rPr>
            <w:noProof/>
          </w:rPr>
          <w:fldChar w:fldCharType="end"/>
        </w:r>
      </w:p>
    </w:sdtContent>
  </w:sdt>
  <w:p w14:paraId="172B5F67" w14:textId="77777777" w:rsidR="0089014F" w:rsidRDefault="0089014F">
    <w:pPr>
      <w:pStyle w:val="a7"/>
      <w:ind w:firstLin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BE67D" w14:textId="77777777" w:rsidR="0089014F" w:rsidRDefault="0089014F">
    <w:pPr>
      <w:pStyle w:val="a7"/>
      <w:ind w:firstLine="4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79FA03" w14:textId="77777777" w:rsidR="003C0481" w:rsidRDefault="003C0481" w:rsidP="00391F1C">
      <w:pPr>
        <w:spacing w:line="240" w:lineRule="auto"/>
        <w:ind w:firstLine="480"/>
      </w:pPr>
      <w:r>
        <w:separator/>
      </w:r>
    </w:p>
  </w:footnote>
  <w:footnote w:type="continuationSeparator" w:id="0">
    <w:p w14:paraId="19E01161" w14:textId="77777777" w:rsidR="003C0481" w:rsidRDefault="003C0481" w:rsidP="00391F1C">
      <w:pPr>
        <w:spacing w:line="240" w:lineRule="auto"/>
        <w:ind w:firstLine="480"/>
      </w:pPr>
      <w:r>
        <w:continuationSeparator/>
      </w:r>
    </w:p>
  </w:footnote>
  <w:footnote w:type="continuationNotice" w:id="1">
    <w:p w14:paraId="6E40E2B0" w14:textId="77777777" w:rsidR="003C0481" w:rsidRDefault="003C0481">
      <w:pPr>
        <w:spacing w:line="240" w:lineRule="auto"/>
        <w:ind w:firstLine="48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F1BE0" w14:textId="77777777" w:rsidR="0089014F" w:rsidRDefault="0089014F">
    <w:pPr>
      <w:pStyle w:val="a5"/>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0928A" w14:textId="77777777" w:rsidR="0089014F" w:rsidRDefault="0089014F">
    <w:pPr>
      <w:pStyle w:val="a5"/>
      <w:ind w:firstLine="48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4903E" w14:textId="77777777" w:rsidR="0089014F" w:rsidRDefault="0089014F">
    <w:pPr>
      <w:pStyle w:val="a5"/>
      <w:ind w:firstLine="4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B319B"/>
    <w:multiLevelType w:val="hybridMultilevel"/>
    <w:tmpl w:val="A98E4704"/>
    <w:lvl w:ilvl="0" w:tplc="2E5E3D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9097C85"/>
    <w:multiLevelType w:val="multilevel"/>
    <w:tmpl w:val="53B819C6"/>
    <w:lvl w:ilvl="0">
      <w:start w:val="1"/>
      <w:numFmt w:val="decimal"/>
      <w:lvlText w:val="%1."/>
      <w:lvlJc w:val="left"/>
      <w:pPr>
        <w:ind w:left="360" w:hanging="360"/>
      </w:pPr>
      <w:rPr>
        <w:rFonts w:hint="default"/>
      </w:rPr>
    </w:lvl>
    <w:lvl w:ilvl="1">
      <w:start w:val="1"/>
      <w:numFmt w:val="decimal"/>
      <w:isLgl/>
      <w:lvlText w:val="%1.%2"/>
      <w:lvlJc w:val="left"/>
      <w:pPr>
        <w:ind w:left="980" w:hanging="420"/>
      </w:pPr>
      <w:rPr>
        <w:rFonts w:hint="default"/>
      </w:rPr>
    </w:lvl>
    <w:lvl w:ilvl="2">
      <w:start w:val="1"/>
      <w:numFmt w:val="decimal"/>
      <w:isLgl/>
      <w:lvlText w:val="%1.%2.%3"/>
      <w:lvlJc w:val="left"/>
      <w:pPr>
        <w:ind w:left="1840" w:hanging="720"/>
      </w:pPr>
      <w:rPr>
        <w:rFonts w:hint="default"/>
      </w:rPr>
    </w:lvl>
    <w:lvl w:ilvl="3">
      <w:start w:val="1"/>
      <w:numFmt w:val="decimal"/>
      <w:isLgl/>
      <w:lvlText w:val="%1.%2.%3.%4"/>
      <w:lvlJc w:val="left"/>
      <w:pPr>
        <w:ind w:left="2760" w:hanging="1080"/>
      </w:pPr>
      <w:rPr>
        <w:rFonts w:hint="default"/>
      </w:rPr>
    </w:lvl>
    <w:lvl w:ilvl="4">
      <w:start w:val="1"/>
      <w:numFmt w:val="decimal"/>
      <w:isLgl/>
      <w:lvlText w:val="%1.%2.%3.%4.%5"/>
      <w:lvlJc w:val="left"/>
      <w:pPr>
        <w:ind w:left="3320" w:hanging="1080"/>
      </w:pPr>
      <w:rPr>
        <w:rFonts w:hint="default"/>
      </w:rPr>
    </w:lvl>
    <w:lvl w:ilvl="5">
      <w:start w:val="1"/>
      <w:numFmt w:val="decimal"/>
      <w:isLgl/>
      <w:lvlText w:val="%1.%2.%3.%4.%5.%6"/>
      <w:lvlJc w:val="left"/>
      <w:pPr>
        <w:ind w:left="4240" w:hanging="1440"/>
      </w:pPr>
      <w:rPr>
        <w:rFonts w:hint="default"/>
      </w:rPr>
    </w:lvl>
    <w:lvl w:ilvl="6">
      <w:start w:val="1"/>
      <w:numFmt w:val="decimal"/>
      <w:isLgl/>
      <w:lvlText w:val="%1.%2.%3.%4.%5.%6.%7"/>
      <w:lvlJc w:val="left"/>
      <w:pPr>
        <w:ind w:left="4800" w:hanging="1440"/>
      </w:pPr>
      <w:rPr>
        <w:rFonts w:hint="default"/>
      </w:rPr>
    </w:lvl>
    <w:lvl w:ilvl="7">
      <w:start w:val="1"/>
      <w:numFmt w:val="decimal"/>
      <w:isLgl/>
      <w:lvlText w:val="%1.%2.%3.%4.%5.%6.%7.%8"/>
      <w:lvlJc w:val="left"/>
      <w:pPr>
        <w:ind w:left="5720" w:hanging="1800"/>
      </w:pPr>
      <w:rPr>
        <w:rFonts w:hint="default"/>
      </w:rPr>
    </w:lvl>
    <w:lvl w:ilvl="8">
      <w:start w:val="1"/>
      <w:numFmt w:val="decimal"/>
      <w:isLgl/>
      <w:lvlText w:val="%1.%2.%3.%4.%5.%6.%7.%8.%9"/>
      <w:lvlJc w:val="left"/>
      <w:pPr>
        <w:ind w:left="6640" w:hanging="2160"/>
      </w:pPr>
      <w:rPr>
        <w:rFonts w:hint="default"/>
      </w:rPr>
    </w:lvl>
  </w:abstractNum>
  <w:abstractNum w:abstractNumId="2" w15:restartNumberingAfterBreak="0">
    <w:nsid w:val="3C4D1026"/>
    <w:multiLevelType w:val="hybridMultilevel"/>
    <w:tmpl w:val="F37221C2"/>
    <w:lvl w:ilvl="0" w:tplc="9FEA3D74">
      <w:start w:val="1"/>
      <w:numFmt w:val="decimal"/>
      <w:lvlText w:val="%1、"/>
      <w:lvlJc w:val="left"/>
      <w:pPr>
        <w:ind w:left="760" w:hanging="360"/>
      </w:pPr>
      <w:rPr>
        <w:rFonts w:hint="default"/>
      </w:rPr>
    </w:lvl>
    <w:lvl w:ilvl="1" w:tplc="10000019" w:tentative="1">
      <w:start w:val="1"/>
      <w:numFmt w:val="lowerLetter"/>
      <w:lvlText w:val="%2."/>
      <w:lvlJc w:val="left"/>
      <w:pPr>
        <w:ind w:left="1480" w:hanging="360"/>
      </w:pPr>
    </w:lvl>
    <w:lvl w:ilvl="2" w:tplc="1000001B" w:tentative="1">
      <w:start w:val="1"/>
      <w:numFmt w:val="lowerRoman"/>
      <w:lvlText w:val="%3."/>
      <w:lvlJc w:val="right"/>
      <w:pPr>
        <w:ind w:left="2200" w:hanging="180"/>
      </w:pPr>
    </w:lvl>
    <w:lvl w:ilvl="3" w:tplc="1000000F" w:tentative="1">
      <w:start w:val="1"/>
      <w:numFmt w:val="decimal"/>
      <w:lvlText w:val="%4."/>
      <w:lvlJc w:val="left"/>
      <w:pPr>
        <w:ind w:left="2920" w:hanging="360"/>
      </w:pPr>
    </w:lvl>
    <w:lvl w:ilvl="4" w:tplc="10000019" w:tentative="1">
      <w:start w:val="1"/>
      <w:numFmt w:val="lowerLetter"/>
      <w:lvlText w:val="%5."/>
      <w:lvlJc w:val="left"/>
      <w:pPr>
        <w:ind w:left="3640" w:hanging="360"/>
      </w:pPr>
    </w:lvl>
    <w:lvl w:ilvl="5" w:tplc="1000001B" w:tentative="1">
      <w:start w:val="1"/>
      <w:numFmt w:val="lowerRoman"/>
      <w:lvlText w:val="%6."/>
      <w:lvlJc w:val="right"/>
      <w:pPr>
        <w:ind w:left="4360" w:hanging="180"/>
      </w:pPr>
    </w:lvl>
    <w:lvl w:ilvl="6" w:tplc="1000000F" w:tentative="1">
      <w:start w:val="1"/>
      <w:numFmt w:val="decimal"/>
      <w:lvlText w:val="%7."/>
      <w:lvlJc w:val="left"/>
      <w:pPr>
        <w:ind w:left="5080" w:hanging="360"/>
      </w:pPr>
    </w:lvl>
    <w:lvl w:ilvl="7" w:tplc="10000019" w:tentative="1">
      <w:start w:val="1"/>
      <w:numFmt w:val="lowerLetter"/>
      <w:lvlText w:val="%8."/>
      <w:lvlJc w:val="left"/>
      <w:pPr>
        <w:ind w:left="5800" w:hanging="360"/>
      </w:pPr>
    </w:lvl>
    <w:lvl w:ilvl="8" w:tplc="1000001B" w:tentative="1">
      <w:start w:val="1"/>
      <w:numFmt w:val="lowerRoman"/>
      <w:lvlText w:val="%9."/>
      <w:lvlJc w:val="right"/>
      <w:pPr>
        <w:ind w:left="6520" w:hanging="180"/>
      </w:pPr>
    </w:lvl>
  </w:abstractNum>
  <w:abstractNum w:abstractNumId="3" w15:restartNumberingAfterBreak="0">
    <w:nsid w:val="4F1F22F3"/>
    <w:multiLevelType w:val="hybridMultilevel"/>
    <w:tmpl w:val="0926417E"/>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3AE2747"/>
    <w:multiLevelType w:val="hybridMultilevel"/>
    <w:tmpl w:val="2E90AA9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402803153">
    <w:abstractNumId w:val="4"/>
  </w:num>
  <w:num w:numId="2" w16cid:durableId="429862357">
    <w:abstractNumId w:val="1"/>
  </w:num>
  <w:num w:numId="3" w16cid:durableId="913473067">
    <w:abstractNumId w:val="0"/>
  </w:num>
  <w:num w:numId="4" w16cid:durableId="1619334650">
    <w:abstractNumId w:val="3"/>
  </w:num>
  <w:num w:numId="5" w16cid:durableId="212680047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UzMzE2NDC3sLS0NLdQ0lEKTi0uzszPAykwMasFAKlHpkItAAAA"/>
    <w:docVar w:name="EN.InstantFormat" w:val="&lt;ENInstantFormat&gt;&lt;Enabled&gt;1&lt;/Enabled&gt;&lt;ScanUnformatted&gt;1&lt;/ScanUnformatted&gt;&lt;ScanChanges&gt;1&lt;/ScanChanges&gt;&lt;Suspended&gt;0&lt;/Suspended&gt;&lt;/ENInstantFormat&gt;"/>
    <w:docVar w:name="EN.Layout" w:val="&lt;ENLayout&gt;&lt;Style&gt;Acta Materiali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f552055z90vt0es25exefzip9zafdzwvvrz&quot;&gt;My EndNote Library&lt;record-ids&gt;&lt;item&gt;3&lt;/item&gt;&lt;item&gt;43&lt;/item&gt;&lt;item&gt;44&lt;/item&gt;&lt;item&gt;45&lt;/item&gt;&lt;item&gt;47&lt;/item&gt;&lt;item&gt;48&lt;/item&gt;&lt;item&gt;54&lt;/item&gt;&lt;item&gt;55&lt;/item&gt;&lt;item&gt;56&lt;/item&gt;&lt;item&gt;59&lt;/item&gt;&lt;item&gt;62&lt;/item&gt;&lt;item&gt;63&lt;/item&gt;&lt;item&gt;65&lt;/item&gt;&lt;item&gt;66&lt;/item&gt;&lt;item&gt;68&lt;/item&gt;&lt;item&gt;69&lt;/item&gt;&lt;item&gt;70&lt;/item&gt;&lt;item&gt;73&lt;/item&gt;&lt;item&gt;78&lt;/item&gt;&lt;item&gt;84&lt;/item&gt;&lt;item&gt;88&lt;/item&gt;&lt;item&gt;89&lt;/item&gt;&lt;item&gt;90&lt;/item&gt;&lt;item&gt;91&lt;/item&gt;&lt;item&gt;125&lt;/item&gt;&lt;item&gt;126&lt;/item&gt;&lt;item&gt;130&lt;/item&gt;&lt;item&gt;138&lt;/item&gt;&lt;item&gt;158&lt;/item&gt;&lt;item&gt;168&lt;/item&gt;&lt;item&gt;171&lt;/item&gt;&lt;item&gt;189&lt;/item&gt;&lt;item&gt;192&lt;/item&gt;&lt;item&gt;194&lt;/item&gt;&lt;item&gt;206&lt;/item&gt;&lt;item&gt;207&lt;/item&gt;&lt;item&gt;213&lt;/item&gt;&lt;item&gt;214&lt;/item&gt;&lt;item&gt;216&lt;/item&gt;&lt;item&gt;257&lt;/item&gt;&lt;item&gt;291&lt;/item&gt;&lt;item&gt;292&lt;/item&gt;&lt;item&gt;293&lt;/item&gt;&lt;/record-ids&gt;&lt;/item&gt;&lt;/Libraries&gt;"/>
  </w:docVars>
  <w:rsids>
    <w:rsidRoot w:val="006465DA"/>
    <w:rsid w:val="000011E5"/>
    <w:rsid w:val="00002BED"/>
    <w:rsid w:val="000035D8"/>
    <w:rsid w:val="0000417A"/>
    <w:rsid w:val="0000419A"/>
    <w:rsid w:val="000043F5"/>
    <w:rsid w:val="000045D3"/>
    <w:rsid w:val="00004A3A"/>
    <w:rsid w:val="000056F4"/>
    <w:rsid w:val="000058A5"/>
    <w:rsid w:val="000059FF"/>
    <w:rsid w:val="00005F94"/>
    <w:rsid w:val="0000623F"/>
    <w:rsid w:val="00007575"/>
    <w:rsid w:val="00010036"/>
    <w:rsid w:val="00010B16"/>
    <w:rsid w:val="00010B29"/>
    <w:rsid w:val="000110FE"/>
    <w:rsid w:val="0001119B"/>
    <w:rsid w:val="000114B8"/>
    <w:rsid w:val="00011EB9"/>
    <w:rsid w:val="00012602"/>
    <w:rsid w:val="00012670"/>
    <w:rsid w:val="00012822"/>
    <w:rsid w:val="0001328E"/>
    <w:rsid w:val="0001332B"/>
    <w:rsid w:val="00013E08"/>
    <w:rsid w:val="00014669"/>
    <w:rsid w:val="00015866"/>
    <w:rsid w:val="000158B8"/>
    <w:rsid w:val="00016133"/>
    <w:rsid w:val="00016184"/>
    <w:rsid w:val="00017173"/>
    <w:rsid w:val="0001758B"/>
    <w:rsid w:val="00017F28"/>
    <w:rsid w:val="00017F44"/>
    <w:rsid w:val="00020A2E"/>
    <w:rsid w:val="0002114F"/>
    <w:rsid w:val="00021554"/>
    <w:rsid w:val="000215B1"/>
    <w:rsid w:val="000218A3"/>
    <w:rsid w:val="00021CA9"/>
    <w:rsid w:val="00021E6D"/>
    <w:rsid w:val="00021F0C"/>
    <w:rsid w:val="0002273D"/>
    <w:rsid w:val="00023386"/>
    <w:rsid w:val="0002346E"/>
    <w:rsid w:val="00024543"/>
    <w:rsid w:val="00024567"/>
    <w:rsid w:val="00024B8C"/>
    <w:rsid w:val="00025C68"/>
    <w:rsid w:val="00025CC3"/>
    <w:rsid w:val="00026389"/>
    <w:rsid w:val="0002676D"/>
    <w:rsid w:val="000276E9"/>
    <w:rsid w:val="0003082E"/>
    <w:rsid w:val="000308F1"/>
    <w:rsid w:val="00031786"/>
    <w:rsid w:val="00031AB0"/>
    <w:rsid w:val="00031EB5"/>
    <w:rsid w:val="0003215E"/>
    <w:rsid w:val="000321F2"/>
    <w:rsid w:val="00032257"/>
    <w:rsid w:val="00032A4B"/>
    <w:rsid w:val="00032D91"/>
    <w:rsid w:val="00033051"/>
    <w:rsid w:val="0003349C"/>
    <w:rsid w:val="00033888"/>
    <w:rsid w:val="000348D5"/>
    <w:rsid w:val="00035351"/>
    <w:rsid w:val="0003544D"/>
    <w:rsid w:val="00035BD1"/>
    <w:rsid w:val="000362F6"/>
    <w:rsid w:val="000367A6"/>
    <w:rsid w:val="00037127"/>
    <w:rsid w:val="0003778B"/>
    <w:rsid w:val="00040D56"/>
    <w:rsid w:val="00040FF3"/>
    <w:rsid w:val="00041474"/>
    <w:rsid w:val="0004206A"/>
    <w:rsid w:val="000428A3"/>
    <w:rsid w:val="00042E9C"/>
    <w:rsid w:val="00042EF7"/>
    <w:rsid w:val="00042EFD"/>
    <w:rsid w:val="000435D8"/>
    <w:rsid w:val="00043CE2"/>
    <w:rsid w:val="000444D2"/>
    <w:rsid w:val="00044A76"/>
    <w:rsid w:val="00044B3B"/>
    <w:rsid w:val="00044F8B"/>
    <w:rsid w:val="000454FD"/>
    <w:rsid w:val="00045BD2"/>
    <w:rsid w:val="00045EEA"/>
    <w:rsid w:val="00046849"/>
    <w:rsid w:val="000468B7"/>
    <w:rsid w:val="000478F5"/>
    <w:rsid w:val="00051462"/>
    <w:rsid w:val="000525B8"/>
    <w:rsid w:val="00052AAC"/>
    <w:rsid w:val="00052F39"/>
    <w:rsid w:val="0005330E"/>
    <w:rsid w:val="00053661"/>
    <w:rsid w:val="00054356"/>
    <w:rsid w:val="00054607"/>
    <w:rsid w:val="00055AB4"/>
    <w:rsid w:val="00055D0C"/>
    <w:rsid w:val="000569A1"/>
    <w:rsid w:val="00057135"/>
    <w:rsid w:val="000572BE"/>
    <w:rsid w:val="00057627"/>
    <w:rsid w:val="00057B6D"/>
    <w:rsid w:val="00057D04"/>
    <w:rsid w:val="000606D7"/>
    <w:rsid w:val="000607C0"/>
    <w:rsid w:val="00060E40"/>
    <w:rsid w:val="00061B27"/>
    <w:rsid w:val="00061D77"/>
    <w:rsid w:val="000622FD"/>
    <w:rsid w:val="0006246B"/>
    <w:rsid w:val="0006247C"/>
    <w:rsid w:val="00062D4F"/>
    <w:rsid w:val="00063ADE"/>
    <w:rsid w:val="00064492"/>
    <w:rsid w:val="000645B2"/>
    <w:rsid w:val="0006594E"/>
    <w:rsid w:val="00065E43"/>
    <w:rsid w:val="00066D81"/>
    <w:rsid w:val="00067525"/>
    <w:rsid w:val="00067694"/>
    <w:rsid w:val="00067ACA"/>
    <w:rsid w:val="00067ADD"/>
    <w:rsid w:val="00067B50"/>
    <w:rsid w:val="00070AC4"/>
    <w:rsid w:val="00070CC2"/>
    <w:rsid w:val="00070D1E"/>
    <w:rsid w:val="00070F97"/>
    <w:rsid w:val="000711A5"/>
    <w:rsid w:val="00071294"/>
    <w:rsid w:val="00071939"/>
    <w:rsid w:val="0007283B"/>
    <w:rsid w:val="00072911"/>
    <w:rsid w:val="00072C28"/>
    <w:rsid w:val="00073357"/>
    <w:rsid w:val="0007395A"/>
    <w:rsid w:val="00073CAE"/>
    <w:rsid w:val="00074540"/>
    <w:rsid w:val="00074821"/>
    <w:rsid w:val="00074AA7"/>
    <w:rsid w:val="000753C8"/>
    <w:rsid w:val="00075425"/>
    <w:rsid w:val="00076378"/>
    <w:rsid w:val="0007638B"/>
    <w:rsid w:val="00077786"/>
    <w:rsid w:val="000778CD"/>
    <w:rsid w:val="00077BB0"/>
    <w:rsid w:val="00077C0C"/>
    <w:rsid w:val="0008016F"/>
    <w:rsid w:val="00080431"/>
    <w:rsid w:val="000808DC"/>
    <w:rsid w:val="00080C63"/>
    <w:rsid w:val="00080FD0"/>
    <w:rsid w:val="00081B91"/>
    <w:rsid w:val="000824C6"/>
    <w:rsid w:val="00084D6B"/>
    <w:rsid w:val="00084FC2"/>
    <w:rsid w:val="000856A8"/>
    <w:rsid w:val="00086249"/>
    <w:rsid w:val="00086635"/>
    <w:rsid w:val="000868CC"/>
    <w:rsid w:val="00086DFF"/>
    <w:rsid w:val="00086E05"/>
    <w:rsid w:val="000871FA"/>
    <w:rsid w:val="000872ED"/>
    <w:rsid w:val="000873D0"/>
    <w:rsid w:val="00087CA6"/>
    <w:rsid w:val="00087E89"/>
    <w:rsid w:val="000901EB"/>
    <w:rsid w:val="000908A1"/>
    <w:rsid w:val="00090940"/>
    <w:rsid w:val="00090E21"/>
    <w:rsid w:val="000914E1"/>
    <w:rsid w:val="000918FA"/>
    <w:rsid w:val="0009225A"/>
    <w:rsid w:val="0009275B"/>
    <w:rsid w:val="00092985"/>
    <w:rsid w:val="00092E76"/>
    <w:rsid w:val="00093A71"/>
    <w:rsid w:val="00093DBF"/>
    <w:rsid w:val="000949F8"/>
    <w:rsid w:val="00094F83"/>
    <w:rsid w:val="00095122"/>
    <w:rsid w:val="0009543D"/>
    <w:rsid w:val="000954F9"/>
    <w:rsid w:val="000957A2"/>
    <w:rsid w:val="00095B19"/>
    <w:rsid w:val="00095E85"/>
    <w:rsid w:val="000960F7"/>
    <w:rsid w:val="000965BD"/>
    <w:rsid w:val="00096600"/>
    <w:rsid w:val="00096F68"/>
    <w:rsid w:val="000971EF"/>
    <w:rsid w:val="00097C2E"/>
    <w:rsid w:val="000A008A"/>
    <w:rsid w:val="000A0B78"/>
    <w:rsid w:val="000A0EFD"/>
    <w:rsid w:val="000A1640"/>
    <w:rsid w:val="000A175E"/>
    <w:rsid w:val="000A1E5E"/>
    <w:rsid w:val="000A21FC"/>
    <w:rsid w:val="000A2B3C"/>
    <w:rsid w:val="000A2E35"/>
    <w:rsid w:val="000A3568"/>
    <w:rsid w:val="000A3589"/>
    <w:rsid w:val="000A3655"/>
    <w:rsid w:val="000A3D5A"/>
    <w:rsid w:val="000A4275"/>
    <w:rsid w:val="000A54E9"/>
    <w:rsid w:val="000A67E5"/>
    <w:rsid w:val="000A6AD4"/>
    <w:rsid w:val="000A7145"/>
    <w:rsid w:val="000A77AA"/>
    <w:rsid w:val="000A7D4E"/>
    <w:rsid w:val="000B0360"/>
    <w:rsid w:val="000B0383"/>
    <w:rsid w:val="000B0B85"/>
    <w:rsid w:val="000B0C14"/>
    <w:rsid w:val="000B0EDC"/>
    <w:rsid w:val="000B13B9"/>
    <w:rsid w:val="000B1DCA"/>
    <w:rsid w:val="000B265F"/>
    <w:rsid w:val="000B28A7"/>
    <w:rsid w:val="000B291B"/>
    <w:rsid w:val="000B3B19"/>
    <w:rsid w:val="000B41E0"/>
    <w:rsid w:val="000B46AC"/>
    <w:rsid w:val="000B4B82"/>
    <w:rsid w:val="000B5487"/>
    <w:rsid w:val="000B54CC"/>
    <w:rsid w:val="000B565A"/>
    <w:rsid w:val="000B57B6"/>
    <w:rsid w:val="000B5862"/>
    <w:rsid w:val="000B6394"/>
    <w:rsid w:val="000B6885"/>
    <w:rsid w:val="000B7B51"/>
    <w:rsid w:val="000B7DA7"/>
    <w:rsid w:val="000B7EAA"/>
    <w:rsid w:val="000C1336"/>
    <w:rsid w:val="000C1424"/>
    <w:rsid w:val="000C2364"/>
    <w:rsid w:val="000C2DCA"/>
    <w:rsid w:val="000C3131"/>
    <w:rsid w:val="000C3803"/>
    <w:rsid w:val="000C3E97"/>
    <w:rsid w:val="000C435C"/>
    <w:rsid w:val="000C4B23"/>
    <w:rsid w:val="000C4D5F"/>
    <w:rsid w:val="000C5507"/>
    <w:rsid w:val="000C5F57"/>
    <w:rsid w:val="000C6CAD"/>
    <w:rsid w:val="000C70AE"/>
    <w:rsid w:val="000C78E5"/>
    <w:rsid w:val="000D14B0"/>
    <w:rsid w:val="000D15D5"/>
    <w:rsid w:val="000D20E3"/>
    <w:rsid w:val="000D2E45"/>
    <w:rsid w:val="000D365E"/>
    <w:rsid w:val="000D4085"/>
    <w:rsid w:val="000D43B5"/>
    <w:rsid w:val="000D4B68"/>
    <w:rsid w:val="000D4E98"/>
    <w:rsid w:val="000D51C1"/>
    <w:rsid w:val="000D5634"/>
    <w:rsid w:val="000D5812"/>
    <w:rsid w:val="000D5E9A"/>
    <w:rsid w:val="000D5F35"/>
    <w:rsid w:val="000D5F93"/>
    <w:rsid w:val="000D69A5"/>
    <w:rsid w:val="000D6B1D"/>
    <w:rsid w:val="000D6C3D"/>
    <w:rsid w:val="000D74FE"/>
    <w:rsid w:val="000D7B8A"/>
    <w:rsid w:val="000D7CB5"/>
    <w:rsid w:val="000E0592"/>
    <w:rsid w:val="000E0E3F"/>
    <w:rsid w:val="000E199F"/>
    <w:rsid w:val="000E2941"/>
    <w:rsid w:val="000E31B3"/>
    <w:rsid w:val="000E35CC"/>
    <w:rsid w:val="000E3B27"/>
    <w:rsid w:val="000E3D13"/>
    <w:rsid w:val="000E4625"/>
    <w:rsid w:val="000E46AC"/>
    <w:rsid w:val="000E4817"/>
    <w:rsid w:val="000E4EB6"/>
    <w:rsid w:val="000E6DDB"/>
    <w:rsid w:val="000E79FD"/>
    <w:rsid w:val="000E7C57"/>
    <w:rsid w:val="000F05CE"/>
    <w:rsid w:val="000F21C6"/>
    <w:rsid w:val="000F325E"/>
    <w:rsid w:val="000F395B"/>
    <w:rsid w:val="000F4079"/>
    <w:rsid w:val="000F52C4"/>
    <w:rsid w:val="000F5D4D"/>
    <w:rsid w:val="000F5E4D"/>
    <w:rsid w:val="000F78F7"/>
    <w:rsid w:val="0010025B"/>
    <w:rsid w:val="0010039F"/>
    <w:rsid w:val="00100BC7"/>
    <w:rsid w:val="00100BE4"/>
    <w:rsid w:val="00100F46"/>
    <w:rsid w:val="00101565"/>
    <w:rsid w:val="00101657"/>
    <w:rsid w:val="001016B2"/>
    <w:rsid w:val="001019EA"/>
    <w:rsid w:val="00102197"/>
    <w:rsid w:val="00102987"/>
    <w:rsid w:val="001029AB"/>
    <w:rsid w:val="00103258"/>
    <w:rsid w:val="00103472"/>
    <w:rsid w:val="001047D4"/>
    <w:rsid w:val="00104947"/>
    <w:rsid w:val="001049D4"/>
    <w:rsid w:val="00105BAB"/>
    <w:rsid w:val="001076ED"/>
    <w:rsid w:val="00107B04"/>
    <w:rsid w:val="0011019A"/>
    <w:rsid w:val="001104FA"/>
    <w:rsid w:val="0011119C"/>
    <w:rsid w:val="001113CD"/>
    <w:rsid w:val="001120E8"/>
    <w:rsid w:val="00112B35"/>
    <w:rsid w:val="0011327C"/>
    <w:rsid w:val="00113A23"/>
    <w:rsid w:val="001142C1"/>
    <w:rsid w:val="0011452E"/>
    <w:rsid w:val="001153F5"/>
    <w:rsid w:val="001156B8"/>
    <w:rsid w:val="001156EE"/>
    <w:rsid w:val="00116742"/>
    <w:rsid w:val="00116A86"/>
    <w:rsid w:val="00117437"/>
    <w:rsid w:val="001179C6"/>
    <w:rsid w:val="00117D43"/>
    <w:rsid w:val="00117F01"/>
    <w:rsid w:val="00120076"/>
    <w:rsid w:val="00120250"/>
    <w:rsid w:val="00120BB4"/>
    <w:rsid w:val="0012107C"/>
    <w:rsid w:val="001214FF"/>
    <w:rsid w:val="00121582"/>
    <w:rsid w:val="00121C25"/>
    <w:rsid w:val="00122113"/>
    <w:rsid w:val="00122400"/>
    <w:rsid w:val="001232A6"/>
    <w:rsid w:val="001239C4"/>
    <w:rsid w:val="00123B8C"/>
    <w:rsid w:val="00124B0B"/>
    <w:rsid w:val="00124B85"/>
    <w:rsid w:val="00124C6E"/>
    <w:rsid w:val="001263C1"/>
    <w:rsid w:val="0012753E"/>
    <w:rsid w:val="00127B51"/>
    <w:rsid w:val="0013001A"/>
    <w:rsid w:val="001309F0"/>
    <w:rsid w:val="00130C73"/>
    <w:rsid w:val="00131649"/>
    <w:rsid w:val="00131AE3"/>
    <w:rsid w:val="00131DD2"/>
    <w:rsid w:val="00132080"/>
    <w:rsid w:val="001320F8"/>
    <w:rsid w:val="00132E6C"/>
    <w:rsid w:val="00132FC9"/>
    <w:rsid w:val="00134449"/>
    <w:rsid w:val="001344C3"/>
    <w:rsid w:val="0013494A"/>
    <w:rsid w:val="00134AC8"/>
    <w:rsid w:val="00134D86"/>
    <w:rsid w:val="00135195"/>
    <w:rsid w:val="00135800"/>
    <w:rsid w:val="00135924"/>
    <w:rsid w:val="0013749C"/>
    <w:rsid w:val="001378CD"/>
    <w:rsid w:val="00140EDD"/>
    <w:rsid w:val="001412E9"/>
    <w:rsid w:val="0014131F"/>
    <w:rsid w:val="00142A16"/>
    <w:rsid w:val="00142B5D"/>
    <w:rsid w:val="00143950"/>
    <w:rsid w:val="001440DC"/>
    <w:rsid w:val="0014520D"/>
    <w:rsid w:val="001455A5"/>
    <w:rsid w:val="001460A7"/>
    <w:rsid w:val="00146BC4"/>
    <w:rsid w:val="00146D8F"/>
    <w:rsid w:val="001474C4"/>
    <w:rsid w:val="00147833"/>
    <w:rsid w:val="00147C04"/>
    <w:rsid w:val="00147D4E"/>
    <w:rsid w:val="001502A3"/>
    <w:rsid w:val="001504E9"/>
    <w:rsid w:val="00150757"/>
    <w:rsid w:val="0015087D"/>
    <w:rsid w:val="001511E5"/>
    <w:rsid w:val="001519C5"/>
    <w:rsid w:val="001521A0"/>
    <w:rsid w:val="0015289A"/>
    <w:rsid w:val="00152D39"/>
    <w:rsid w:val="001535D9"/>
    <w:rsid w:val="00153DE0"/>
    <w:rsid w:val="00154915"/>
    <w:rsid w:val="001549CC"/>
    <w:rsid w:val="00154BE8"/>
    <w:rsid w:val="00154BF3"/>
    <w:rsid w:val="001550B9"/>
    <w:rsid w:val="001551B9"/>
    <w:rsid w:val="00155225"/>
    <w:rsid w:val="001554F0"/>
    <w:rsid w:val="00155641"/>
    <w:rsid w:val="00155962"/>
    <w:rsid w:val="00155A71"/>
    <w:rsid w:val="00155C11"/>
    <w:rsid w:val="00156C61"/>
    <w:rsid w:val="00160458"/>
    <w:rsid w:val="00160802"/>
    <w:rsid w:val="00161B80"/>
    <w:rsid w:val="00161FCC"/>
    <w:rsid w:val="001622D7"/>
    <w:rsid w:val="0016271E"/>
    <w:rsid w:val="0016306D"/>
    <w:rsid w:val="0016327B"/>
    <w:rsid w:val="00163441"/>
    <w:rsid w:val="00163A57"/>
    <w:rsid w:val="0016419C"/>
    <w:rsid w:val="001642A2"/>
    <w:rsid w:val="00164752"/>
    <w:rsid w:val="00164D1E"/>
    <w:rsid w:val="00164F0B"/>
    <w:rsid w:val="001650DE"/>
    <w:rsid w:val="001656CE"/>
    <w:rsid w:val="001659F0"/>
    <w:rsid w:val="0016710C"/>
    <w:rsid w:val="00167192"/>
    <w:rsid w:val="0016730A"/>
    <w:rsid w:val="0016735E"/>
    <w:rsid w:val="00167B0F"/>
    <w:rsid w:val="00167D17"/>
    <w:rsid w:val="001700B0"/>
    <w:rsid w:val="00170562"/>
    <w:rsid w:val="00170D50"/>
    <w:rsid w:val="00171B68"/>
    <w:rsid w:val="00171CA2"/>
    <w:rsid w:val="00171FEE"/>
    <w:rsid w:val="00172627"/>
    <w:rsid w:val="0017292F"/>
    <w:rsid w:val="00172CF7"/>
    <w:rsid w:val="0017315C"/>
    <w:rsid w:val="0017337E"/>
    <w:rsid w:val="00173C08"/>
    <w:rsid w:val="00173EB3"/>
    <w:rsid w:val="00174A11"/>
    <w:rsid w:val="00174C45"/>
    <w:rsid w:val="00174E4A"/>
    <w:rsid w:val="001753DE"/>
    <w:rsid w:val="0017556F"/>
    <w:rsid w:val="001755D3"/>
    <w:rsid w:val="001755FC"/>
    <w:rsid w:val="0017578B"/>
    <w:rsid w:val="00176A0E"/>
    <w:rsid w:val="00177810"/>
    <w:rsid w:val="00177ED4"/>
    <w:rsid w:val="00177F07"/>
    <w:rsid w:val="001802EB"/>
    <w:rsid w:val="001810FE"/>
    <w:rsid w:val="00181163"/>
    <w:rsid w:val="0018147B"/>
    <w:rsid w:val="0018190F"/>
    <w:rsid w:val="0018278A"/>
    <w:rsid w:val="00182DD5"/>
    <w:rsid w:val="001831FF"/>
    <w:rsid w:val="0018332C"/>
    <w:rsid w:val="0018374F"/>
    <w:rsid w:val="00183AD3"/>
    <w:rsid w:val="00184490"/>
    <w:rsid w:val="00184B03"/>
    <w:rsid w:val="00184D9D"/>
    <w:rsid w:val="00185D82"/>
    <w:rsid w:val="001861D6"/>
    <w:rsid w:val="00186273"/>
    <w:rsid w:val="0018672E"/>
    <w:rsid w:val="00186796"/>
    <w:rsid w:val="00186A73"/>
    <w:rsid w:val="00186EF6"/>
    <w:rsid w:val="00186FDA"/>
    <w:rsid w:val="001872B0"/>
    <w:rsid w:val="00187D95"/>
    <w:rsid w:val="001905FB"/>
    <w:rsid w:val="00190875"/>
    <w:rsid w:val="001908CD"/>
    <w:rsid w:val="00190C60"/>
    <w:rsid w:val="00190CCE"/>
    <w:rsid w:val="00191024"/>
    <w:rsid w:val="001913D3"/>
    <w:rsid w:val="00191F76"/>
    <w:rsid w:val="00192118"/>
    <w:rsid w:val="00192FD7"/>
    <w:rsid w:val="001934C5"/>
    <w:rsid w:val="0019365E"/>
    <w:rsid w:val="00193F34"/>
    <w:rsid w:val="00194058"/>
    <w:rsid w:val="0019430E"/>
    <w:rsid w:val="0019479E"/>
    <w:rsid w:val="00194D32"/>
    <w:rsid w:val="00195093"/>
    <w:rsid w:val="0019551C"/>
    <w:rsid w:val="001959D6"/>
    <w:rsid w:val="00196B9B"/>
    <w:rsid w:val="00196E3C"/>
    <w:rsid w:val="00197991"/>
    <w:rsid w:val="001A057A"/>
    <w:rsid w:val="001A1B3C"/>
    <w:rsid w:val="001A1CF7"/>
    <w:rsid w:val="001A1EB9"/>
    <w:rsid w:val="001A2111"/>
    <w:rsid w:val="001A2671"/>
    <w:rsid w:val="001A35CC"/>
    <w:rsid w:val="001A3C50"/>
    <w:rsid w:val="001A3F72"/>
    <w:rsid w:val="001A4A72"/>
    <w:rsid w:val="001A4D8D"/>
    <w:rsid w:val="001A5240"/>
    <w:rsid w:val="001A6076"/>
    <w:rsid w:val="001A607F"/>
    <w:rsid w:val="001A6B24"/>
    <w:rsid w:val="001A6E20"/>
    <w:rsid w:val="001B0F73"/>
    <w:rsid w:val="001B13DA"/>
    <w:rsid w:val="001B15E3"/>
    <w:rsid w:val="001B2A07"/>
    <w:rsid w:val="001B2DC2"/>
    <w:rsid w:val="001B316F"/>
    <w:rsid w:val="001B3C12"/>
    <w:rsid w:val="001B45BC"/>
    <w:rsid w:val="001B4C11"/>
    <w:rsid w:val="001B4D9B"/>
    <w:rsid w:val="001B55EB"/>
    <w:rsid w:val="001B57A7"/>
    <w:rsid w:val="001B583D"/>
    <w:rsid w:val="001B65ED"/>
    <w:rsid w:val="001B6DC0"/>
    <w:rsid w:val="001B6EC8"/>
    <w:rsid w:val="001B6F5E"/>
    <w:rsid w:val="001B7684"/>
    <w:rsid w:val="001B773B"/>
    <w:rsid w:val="001C064D"/>
    <w:rsid w:val="001C1906"/>
    <w:rsid w:val="001C1CBF"/>
    <w:rsid w:val="001C30D5"/>
    <w:rsid w:val="001C3396"/>
    <w:rsid w:val="001C3A16"/>
    <w:rsid w:val="001C3EAA"/>
    <w:rsid w:val="001C509B"/>
    <w:rsid w:val="001C509C"/>
    <w:rsid w:val="001C5408"/>
    <w:rsid w:val="001C57B8"/>
    <w:rsid w:val="001C5DE2"/>
    <w:rsid w:val="001C66CC"/>
    <w:rsid w:val="001C6D4E"/>
    <w:rsid w:val="001C7619"/>
    <w:rsid w:val="001C773D"/>
    <w:rsid w:val="001C7FE7"/>
    <w:rsid w:val="001D031B"/>
    <w:rsid w:val="001D03CE"/>
    <w:rsid w:val="001D0969"/>
    <w:rsid w:val="001D11F3"/>
    <w:rsid w:val="001D16A1"/>
    <w:rsid w:val="001D1A65"/>
    <w:rsid w:val="001D2ACD"/>
    <w:rsid w:val="001D2D9A"/>
    <w:rsid w:val="001D3339"/>
    <w:rsid w:val="001D33C6"/>
    <w:rsid w:val="001D345F"/>
    <w:rsid w:val="001D3EDD"/>
    <w:rsid w:val="001D412A"/>
    <w:rsid w:val="001D4A0E"/>
    <w:rsid w:val="001D4DE0"/>
    <w:rsid w:val="001D4EC5"/>
    <w:rsid w:val="001D5973"/>
    <w:rsid w:val="001D6B81"/>
    <w:rsid w:val="001D6CF7"/>
    <w:rsid w:val="001D6DCA"/>
    <w:rsid w:val="001D7BDE"/>
    <w:rsid w:val="001D7F26"/>
    <w:rsid w:val="001E0D79"/>
    <w:rsid w:val="001E186D"/>
    <w:rsid w:val="001E1982"/>
    <w:rsid w:val="001E1A3F"/>
    <w:rsid w:val="001E1A4F"/>
    <w:rsid w:val="001E1BEE"/>
    <w:rsid w:val="001E1C8F"/>
    <w:rsid w:val="001E212F"/>
    <w:rsid w:val="001E23CF"/>
    <w:rsid w:val="001E3122"/>
    <w:rsid w:val="001E3ED6"/>
    <w:rsid w:val="001E465A"/>
    <w:rsid w:val="001E4744"/>
    <w:rsid w:val="001E5767"/>
    <w:rsid w:val="001E57BC"/>
    <w:rsid w:val="001E67DF"/>
    <w:rsid w:val="001E6A39"/>
    <w:rsid w:val="001E72AD"/>
    <w:rsid w:val="001E74BA"/>
    <w:rsid w:val="001E76BF"/>
    <w:rsid w:val="001F071C"/>
    <w:rsid w:val="001F08B7"/>
    <w:rsid w:val="001F0DB3"/>
    <w:rsid w:val="001F0E30"/>
    <w:rsid w:val="001F134E"/>
    <w:rsid w:val="001F1C0C"/>
    <w:rsid w:val="001F255D"/>
    <w:rsid w:val="001F2ACC"/>
    <w:rsid w:val="001F30FF"/>
    <w:rsid w:val="001F3F44"/>
    <w:rsid w:val="001F410D"/>
    <w:rsid w:val="001F45C9"/>
    <w:rsid w:val="001F4B59"/>
    <w:rsid w:val="001F4E78"/>
    <w:rsid w:val="001F4F85"/>
    <w:rsid w:val="001F53AE"/>
    <w:rsid w:val="001F6DBE"/>
    <w:rsid w:val="001F732F"/>
    <w:rsid w:val="001F7540"/>
    <w:rsid w:val="001F7A05"/>
    <w:rsid w:val="001F7CB0"/>
    <w:rsid w:val="001F7D51"/>
    <w:rsid w:val="0020019F"/>
    <w:rsid w:val="0020030F"/>
    <w:rsid w:val="00200AF7"/>
    <w:rsid w:val="00200D1D"/>
    <w:rsid w:val="002011EA"/>
    <w:rsid w:val="00201ECD"/>
    <w:rsid w:val="0020209C"/>
    <w:rsid w:val="0020217F"/>
    <w:rsid w:val="00202737"/>
    <w:rsid w:val="00202756"/>
    <w:rsid w:val="00203349"/>
    <w:rsid w:val="002035A4"/>
    <w:rsid w:val="00203877"/>
    <w:rsid w:val="00203D10"/>
    <w:rsid w:val="002040D8"/>
    <w:rsid w:val="0020557F"/>
    <w:rsid w:val="00205888"/>
    <w:rsid w:val="002066C7"/>
    <w:rsid w:val="0020683F"/>
    <w:rsid w:val="002076AF"/>
    <w:rsid w:val="002077C7"/>
    <w:rsid w:val="00207F38"/>
    <w:rsid w:val="00210688"/>
    <w:rsid w:val="00210867"/>
    <w:rsid w:val="00210C5E"/>
    <w:rsid w:val="002111AA"/>
    <w:rsid w:val="002112E6"/>
    <w:rsid w:val="00211359"/>
    <w:rsid w:val="00211E6F"/>
    <w:rsid w:val="002126D1"/>
    <w:rsid w:val="002127FA"/>
    <w:rsid w:val="0021286E"/>
    <w:rsid w:val="002128CF"/>
    <w:rsid w:val="00212CBF"/>
    <w:rsid w:val="002133B0"/>
    <w:rsid w:val="00213B2E"/>
    <w:rsid w:val="00213B41"/>
    <w:rsid w:val="00214128"/>
    <w:rsid w:val="0021419C"/>
    <w:rsid w:val="0021450C"/>
    <w:rsid w:val="002155C2"/>
    <w:rsid w:val="00215C14"/>
    <w:rsid w:val="00215C1D"/>
    <w:rsid w:val="00215F78"/>
    <w:rsid w:val="002166AD"/>
    <w:rsid w:val="00217452"/>
    <w:rsid w:val="00220B0B"/>
    <w:rsid w:val="00220BC3"/>
    <w:rsid w:val="00220FA3"/>
    <w:rsid w:val="00221B9A"/>
    <w:rsid w:val="00222B51"/>
    <w:rsid w:val="00222BDB"/>
    <w:rsid w:val="00222C71"/>
    <w:rsid w:val="00222CBD"/>
    <w:rsid w:val="002232FC"/>
    <w:rsid w:val="0022352C"/>
    <w:rsid w:val="002244EB"/>
    <w:rsid w:val="002244FD"/>
    <w:rsid w:val="00224808"/>
    <w:rsid w:val="00224D9A"/>
    <w:rsid w:val="002254F5"/>
    <w:rsid w:val="00225B25"/>
    <w:rsid w:val="002269AE"/>
    <w:rsid w:val="002269E1"/>
    <w:rsid w:val="00226D93"/>
    <w:rsid w:val="00227ADE"/>
    <w:rsid w:val="00227BFB"/>
    <w:rsid w:val="00227C7F"/>
    <w:rsid w:val="00230281"/>
    <w:rsid w:val="0023182F"/>
    <w:rsid w:val="00231940"/>
    <w:rsid w:val="00231ED3"/>
    <w:rsid w:val="002323FB"/>
    <w:rsid w:val="002326D5"/>
    <w:rsid w:val="00233016"/>
    <w:rsid w:val="00233171"/>
    <w:rsid w:val="00233250"/>
    <w:rsid w:val="0023431F"/>
    <w:rsid w:val="00234F42"/>
    <w:rsid w:val="00236378"/>
    <w:rsid w:val="00236722"/>
    <w:rsid w:val="00236BD4"/>
    <w:rsid w:val="00236C33"/>
    <w:rsid w:val="00237036"/>
    <w:rsid w:val="0024026E"/>
    <w:rsid w:val="002408C4"/>
    <w:rsid w:val="00240B11"/>
    <w:rsid w:val="00240EE3"/>
    <w:rsid w:val="00241624"/>
    <w:rsid w:val="00241828"/>
    <w:rsid w:val="00241884"/>
    <w:rsid w:val="00241A36"/>
    <w:rsid w:val="002426C5"/>
    <w:rsid w:val="00242A05"/>
    <w:rsid w:val="00242F55"/>
    <w:rsid w:val="00243222"/>
    <w:rsid w:val="00243671"/>
    <w:rsid w:val="002437CC"/>
    <w:rsid w:val="00243D62"/>
    <w:rsid w:val="0024445F"/>
    <w:rsid w:val="00244E67"/>
    <w:rsid w:val="002452B8"/>
    <w:rsid w:val="002452EA"/>
    <w:rsid w:val="00245BBE"/>
    <w:rsid w:val="002460EF"/>
    <w:rsid w:val="002461B6"/>
    <w:rsid w:val="002463F0"/>
    <w:rsid w:val="00246807"/>
    <w:rsid w:val="00246A04"/>
    <w:rsid w:val="00246EFF"/>
    <w:rsid w:val="00246F4D"/>
    <w:rsid w:val="00247A0A"/>
    <w:rsid w:val="00247D6B"/>
    <w:rsid w:val="00250434"/>
    <w:rsid w:val="00250E01"/>
    <w:rsid w:val="0025100A"/>
    <w:rsid w:val="00251851"/>
    <w:rsid w:val="00251BBE"/>
    <w:rsid w:val="00251D07"/>
    <w:rsid w:val="00252A52"/>
    <w:rsid w:val="00252ECF"/>
    <w:rsid w:val="00253D8F"/>
    <w:rsid w:val="00253F53"/>
    <w:rsid w:val="00254B70"/>
    <w:rsid w:val="00255218"/>
    <w:rsid w:val="00255274"/>
    <w:rsid w:val="002563D3"/>
    <w:rsid w:val="00256872"/>
    <w:rsid w:val="002576D0"/>
    <w:rsid w:val="002579C9"/>
    <w:rsid w:val="00260FA0"/>
    <w:rsid w:val="00260FBE"/>
    <w:rsid w:val="002612DF"/>
    <w:rsid w:val="0026135A"/>
    <w:rsid w:val="002613CB"/>
    <w:rsid w:val="00261A07"/>
    <w:rsid w:val="00261E71"/>
    <w:rsid w:val="00261E86"/>
    <w:rsid w:val="002623E7"/>
    <w:rsid w:val="002627FA"/>
    <w:rsid w:val="00263038"/>
    <w:rsid w:val="00263DCC"/>
    <w:rsid w:val="00264A0F"/>
    <w:rsid w:val="00264A1B"/>
    <w:rsid w:val="00264D16"/>
    <w:rsid w:val="00264E79"/>
    <w:rsid w:val="00264F4E"/>
    <w:rsid w:val="00265BEA"/>
    <w:rsid w:val="00265CE1"/>
    <w:rsid w:val="00266227"/>
    <w:rsid w:val="0026698B"/>
    <w:rsid w:val="00266F9C"/>
    <w:rsid w:val="0026719C"/>
    <w:rsid w:val="002677F3"/>
    <w:rsid w:val="0026786D"/>
    <w:rsid w:val="00267AC1"/>
    <w:rsid w:val="00267AFD"/>
    <w:rsid w:val="00270192"/>
    <w:rsid w:val="0027038F"/>
    <w:rsid w:val="00271FD0"/>
    <w:rsid w:val="00272586"/>
    <w:rsid w:val="002726FD"/>
    <w:rsid w:val="00272E4C"/>
    <w:rsid w:val="002737F7"/>
    <w:rsid w:val="00273E30"/>
    <w:rsid w:val="00273F72"/>
    <w:rsid w:val="00274F99"/>
    <w:rsid w:val="00275307"/>
    <w:rsid w:val="00275488"/>
    <w:rsid w:val="00276052"/>
    <w:rsid w:val="0027641A"/>
    <w:rsid w:val="00276573"/>
    <w:rsid w:val="00277005"/>
    <w:rsid w:val="00277482"/>
    <w:rsid w:val="002808FE"/>
    <w:rsid w:val="00281A9C"/>
    <w:rsid w:val="00281C09"/>
    <w:rsid w:val="00281EE6"/>
    <w:rsid w:val="002829D5"/>
    <w:rsid w:val="00282BDF"/>
    <w:rsid w:val="00282F2D"/>
    <w:rsid w:val="00283E09"/>
    <w:rsid w:val="00284DF6"/>
    <w:rsid w:val="00285B10"/>
    <w:rsid w:val="002867CA"/>
    <w:rsid w:val="002869D6"/>
    <w:rsid w:val="0028717C"/>
    <w:rsid w:val="00287255"/>
    <w:rsid w:val="00287475"/>
    <w:rsid w:val="002876F1"/>
    <w:rsid w:val="002879D4"/>
    <w:rsid w:val="00287D9E"/>
    <w:rsid w:val="00290259"/>
    <w:rsid w:val="00290BBA"/>
    <w:rsid w:val="00291080"/>
    <w:rsid w:val="002915C8"/>
    <w:rsid w:val="002920E1"/>
    <w:rsid w:val="0029257F"/>
    <w:rsid w:val="00293249"/>
    <w:rsid w:val="002937D3"/>
    <w:rsid w:val="00294428"/>
    <w:rsid w:val="002944B7"/>
    <w:rsid w:val="00294C62"/>
    <w:rsid w:val="002954EB"/>
    <w:rsid w:val="002956A1"/>
    <w:rsid w:val="00295F87"/>
    <w:rsid w:val="00295F92"/>
    <w:rsid w:val="0029636D"/>
    <w:rsid w:val="00296AA3"/>
    <w:rsid w:val="00296E40"/>
    <w:rsid w:val="00296FD7"/>
    <w:rsid w:val="00297A73"/>
    <w:rsid w:val="00297E85"/>
    <w:rsid w:val="002A0323"/>
    <w:rsid w:val="002A07EA"/>
    <w:rsid w:val="002A096F"/>
    <w:rsid w:val="002A1211"/>
    <w:rsid w:val="002A136F"/>
    <w:rsid w:val="002A1BED"/>
    <w:rsid w:val="002A1C01"/>
    <w:rsid w:val="002A217E"/>
    <w:rsid w:val="002A2524"/>
    <w:rsid w:val="002A2761"/>
    <w:rsid w:val="002A2BEB"/>
    <w:rsid w:val="002A32BE"/>
    <w:rsid w:val="002A37FB"/>
    <w:rsid w:val="002A3AB1"/>
    <w:rsid w:val="002A4002"/>
    <w:rsid w:val="002A406C"/>
    <w:rsid w:val="002A4178"/>
    <w:rsid w:val="002A4D85"/>
    <w:rsid w:val="002A4F9A"/>
    <w:rsid w:val="002A5248"/>
    <w:rsid w:val="002A5578"/>
    <w:rsid w:val="002A5624"/>
    <w:rsid w:val="002A57B2"/>
    <w:rsid w:val="002A5A33"/>
    <w:rsid w:val="002A5E83"/>
    <w:rsid w:val="002A5F5B"/>
    <w:rsid w:val="002A6582"/>
    <w:rsid w:val="002A6885"/>
    <w:rsid w:val="002A74D2"/>
    <w:rsid w:val="002A77E5"/>
    <w:rsid w:val="002A7AB9"/>
    <w:rsid w:val="002B0CE9"/>
    <w:rsid w:val="002B1396"/>
    <w:rsid w:val="002B2347"/>
    <w:rsid w:val="002B24F8"/>
    <w:rsid w:val="002B2C49"/>
    <w:rsid w:val="002B2F0E"/>
    <w:rsid w:val="002B3174"/>
    <w:rsid w:val="002B36F0"/>
    <w:rsid w:val="002B387C"/>
    <w:rsid w:val="002B393B"/>
    <w:rsid w:val="002B3E6C"/>
    <w:rsid w:val="002B4414"/>
    <w:rsid w:val="002B4983"/>
    <w:rsid w:val="002B5539"/>
    <w:rsid w:val="002B600D"/>
    <w:rsid w:val="002B71B1"/>
    <w:rsid w:val="002B7536"/>
    <w:rsid w:val="002B7679"/>
    <w:rsid w:val="002B7795"/>
    <w:rsid w:val="002B7C0E"/>
    <w:rsid w:val="002B7F00"/>
    <w:rsid w:val="002C072C"/>
    <w:rsid w:val="002C28B8"/>
    <w:rsid w:val="002C2AA2"/>
    <w:rsid w:val="002C2B21"/>
    <w:rsid w:val="002C2DAC"/>
    <w:rsid w:val="002C387E"/>
    <w:rsid w:val="002C3D67"/>
    <w:rsid w:val="002C409C"/>
    <w:rsid w:val="002C543E"/>
    <w:rsid w:val="002C5DFB"/>
    <w:rsid w:val="002C7402"/>
    <w:rsid w:val="002D0C44"/>
    <w:rsid w:val="002D0D19"/>
    <w:rsid w:val="002D0D58"/>
    <w:rsid w:val="002D1A2B"/>
    <w:rsid w:val="002D1CEA"/>
    <w:rsid w:val="002D1D51"/>
    <w:rsid w:val="002D395C"/>
    <w:rsid w:val="002D40B5"/>
    <w:rsid w:val="002D466F"/>
    <w:rsid w:val="002D4D52"/>
    <w:rsid w:val="002D4E30"/>
    <w:rsid w:val="002D50C8"/>
    <w:rsid w:val="002D550B"/>
    <w:rsid w:val="002D56A9"/>
    <w:rsid w:val="002D5BCB"/>
    <w:rsid w:val="002D6315"/>
    <w:rsid w:val="002D7DB2"/>
    <w:rsid w:val="002E00AF"/>
    <w:rsid w:val="002E0770"/>
    <w:rsid w:val="002E078A"/>
    <w:rsid w:val="002E0896"/>
    <w:rsid w:val="002E0AC2"/>
    <w:rsid w:val="002E0D1C"/>
    <w:rsid w:val="002E0D3C"/>
    <w:rsid w:val="002E11EF"/>
    <w:rsid w:val="002E1492"/>
    <w:rsid w:val="002E156A"/>
    <w:rsid w:val="002E1963"/>
    <w:rsid w:val="002E227B"/>
    <w:rsid w:val="002E2595"/>
    <w:rsid w:val="002E2727"/>
    <w:rsid w:val="002E3AE5"/>
    <w:rsid w:val="002E403A"/>
    <w:rsid w:val="002E624C"/>
    <w:rsid w:val="002E6334"/>
    <w:rsid w:val="002E684E"/>
    <w:rsid w:val="002E6A85"/>
    <w:rsid w:val="002E6BDC"/>
    <w:rsid w:val="002E7115"/>
    <w:rsid w:val="002E717E"/>
    <w:rsid w:val="002E7581"/>
    <w:rsid w:val="002E7D6B"/>
    <w:rsid w:val="002F0109"/>
    <w:rsid w:val="002F016E"/>
    <w:rsid w:val="002F04EE"/>
    <w:rsid w:val="002F09C3"/>
    <w:rsid w:val="002F0E58"/>
    <w:rsid w:val="002F19AE"/>
    <w:rsid w:val="002F1F9C"/>
    <w:rsid w:val="002F2565"/>
    <w:rsid w:val="002F3AFA"/>
    <w:rsid w:val="002F3E56"/>
    <w:rsid w:val="002F4CE8"/>
    <w:rsid w:val="002F4DB9"/>
    <w:rsid w:val="002F5818"/>
    <w:rsid w:val="002F5FF2"/>
    <w:rsid w:val="002F641F"/>
    <w:rsid w:val="002F714E"/>
    <w:rsid w:val="003003C8"/>
    <w:rsid w:val="003004B8"/>
    <w:rsid w:val="00300976"/>
    <w:rsid w:val="00300BB9"/>
    <w:rsid w:val="00300C26"/>
    <w:rsid w:val="003011A9"/>
    <w:rsid w:val="00301674"/>
    <w:rsid w:val="003022C0"/>
    <w:rsid w:val="00302629"/>
    <w:rsid w:val="00302C4F"/>
    <w:rsid w:val="003034DA"/>
    <w:rsid w:val="003035D1"/>
    <w:rsid w:val="00303B7C"/>
    <w:rsid w:val="00303F35"/>
    <w:rsid w:val="00304363"/>
    <w:rsid w:val="00304454"/>
    <w:rsid w:val="00304D76"/>
    <w:rsid w:val="00306162"/>
    <w:rsid w:val="0030638E"/>
    <w:rsid w:val="00306CD0"/>
    <w:rsid w:val="0030724B"/>
    <w:rsid w:val="0031049E"/>
    <w:rsid w:val="00310C08"/>
    <w:rsid w:val="00310C0D"/>
    <w:rsid w:val="0031132D"/>
    <w:rsid w:val="00311587"/>
    <w:rsid w:val="003116F1"/>
    <w:rsid w:val="00311D6E"/>
    <w:rsid w:val="003124B4"/>
    <w:rsid w:val="003134D9"/>
    <w:rsid w:val="00313AB9"/>
    <w:rsid w:val="0031502E"/>
    <w:rsid w:val="003160C2"/>
    <w:rsid w:val="00317AAB"/>
    <w:rsid w:val="00320213"/>
    <w:rsid w:val="003202CD"/>
    <w:rsid w:val="00321066"/>
    <w:rsid w:val="00321141"/>
    <w:rsid w:val="00321567"/>
    <w:rsid w:val="00321576"/>
    <w:rsid w:val="00321B81"/>
    <w:rsid w:val="00323515"/>
    <w:rsid w:val="00323CF1"/>
    <w:rsid w:val="003248C5"/>
    <w:rsid w:val="00324EC9"/>
    <w:rsid w:val="00325630"/>
    <w:rsid w:val="00325D25"/>
    <w:rsid w:val="0032691A"/>
    <w:rsid w:val="003275B8"/>
    <w:rsid w:val="00327673"/>
    <w:rsid w:val="00327B1B"/>
    <w:rsid w:val="00331265"/>
    <w:rsid w:val="00331419"/>
    <w:rsid w:val="0033143E"/>
    <w:rsid w:val="00332E4C"/>
    <w:rsid w:val="00332E98"/>
    <w:rsid w:val="00333129"/>
    <w:rsid w:val="00333512"/>
    <w:rsid w:val="003335DF"/>
    <w:rsid w:val="00333A7F"/>
    <w:rsid w:val="00333FC6"/>
    <w:rsid w:val="0033434A"/>
    <w:rsid w:val="00334495"/>
    <w:rsid w:val="00334942"/>
    <w:rsid w:val="00334AEC"/>
    <w:rsid w:val="00334F71"/>
    <w:rsid w:val="00335209"/>
    <w:rsid w:val="00335B0F"/>
    <w:rsid w:val="00336BBD"/>
    <w:rsid w:val="00337790"/>
    <w:rsid w:val="003411A1"/>
    <w:rsid w:val="00341DDB"/>
    <w:rsid w:val="00343005"/>
    <w:rsid w:val="003430BF"/>
    <w:rsid w:val="00343824"/>
    <w:rsid w:val="0034400B"/>
    <w:rsid w:val="00344147"/>
    <w:rsid w:val="003450BD"/>
    <w:rsid w:val="00345AA8"/>
    <w:rsid w:val="00346420"/>
    <w:rsid w:val="0034656E"/>
    <w:rsid w:val="0034659D"/>
    <w:rsid w:val="00346804"/>
    <w:rsid w:val="00347B10"/>
    <w:rsid w:val="00350231"/>
    <w:rsid w:val="003504E8"/>
    <w:rsid w:val="00351748"/>
    <w:rsid w:val="00352EC0"/>
    <w:rsid w:val="00353088"/>
    <w:rsid w:val="003531DF"/>
    <w:rsid w:val="0035402F"/>
    <w:rsid w:val="00354DE6"/>
    <w:rsid w:val="00354F17"/>
    <w:rsid w:val="00355218"/>
    <w:rsid w:val="0035532E"/>
    <w:rsid w:val="00355ACD"/>
    <w:rsid w:val="00356A4B"/>
    <w:rsid w:val="00357349"/>
    <w:rsid w:val="0035750D"/>
    <w:rsid w:val="00357687"/>
    <w:rsid w:val="00360951"/>
    <w:rsid w:val="00360A9E"/>
    <w:rsid w:val="00361706"/>
    <w:rsid w:val="00361825"/>
    <w:rsid w:val="00362021"/>
    <w:rsid w:val="003621FE"/>
    <w:rsid w:val="003623C4"/>
    <w:rsid w:val="00362A2F"/>
    <w:rsid w:val="00362CF5"/>
    <w:rsid w:val="00364BC6"/>
    <w:rsid w:val="00364BC9"/>
    <w:rsid w:val="003716CD"/>
    <w:rsid w:val="00371C99"/>
    <w:rsid w:val="003725A3"/>
    <w:rsid w:val="003730C0"/>
    <w:rsid w:val="00373CB8"/>
    <w:rsid w:val="00373E28"/>
    <w:rsid w:val="00374178"/>
    <w:rsid w:val="003747A5"/>
    <w:rsid w:val="00374D7B"/>
    <w:rsid w:val="003756AA"/>
    <w:rsid w:val="00375897"/>
    <w:rsid w:val="00375E8D"/>
    <w:rsid w:val="003766C6"/>
    <w:rsid w:val="00377071"/>
    <w:rsid w:val="003770B1"/>
    <w:rsid w:val="00377288"/>
    <w:rsid w:val="00377315"/>
    <w:rsid w:val="003774D8"/>
    <w:rsid w:val="00377723"/>
    <w:rsid w:val="00377DCF"/>
    <w:rsid w:val="003803E0"/>
    <w:rsid w:val="00380488"/>
    <w:rsid w:val="00381751"/>
    <w:rsid w:val="003819C2"/>
    <w:rsid w:val="00381B6C"/>
    <w:rsid w:val="003832E4"/>
    <w:rsid w:val="0038392C"/>
    <w:rsid w:val="00383FE8"/>
    <w:rsid w:val="003841E6"/>
    <w:rsid w:val="00384923"/>
    <w:rsid w:val="00384AAD"/>
    <w:rsid w:val="00384EB4"/>
    <w:rsid w:val="00385643"/>
    <w:rsid w:val="0038570C"/>
    <w:rsid w:val="00385D02"/>
    <w:rsid w:val="0038636B"/>
    <w:rsid w:val="00386DFA"/>
    <w:rsid w:val="00386E2F"/>
    <w:rsid w:val="00387448"/>
    <w:rsid w:val="00387540"/>
    <w:rsid w:val="003903BF"/>
    <w:rsid w:val="003904DD"/>
    <w:rsid w:val="00391286"/>
    <w:rsid w:val="00391369"/>
    <w:rsid w:val="00391F1C"/>
    <w:rsid w:val="00392B3C"/>
    <w:rsid w:val="00393D4A"/>
    <w:rsid w:val="00393EB5"/>
    <w:rsid w:val="0039428D"/>
    <w:rsid w:val="00394A7E"/>
    <w:rsid w:val="00395013"/>
    <w:rsid w:val="0039507A"/>
    <w:rsid w:val="00396E3B"/>
    <w:rsid w:val="0039737C"/>
    <w:rsid w:val="00397EC0"/>
    <w:rsid w:val="00397EE1"/>
    <w:rsid w:val="003A032B"/>
    <w:rsid w:val="003A0585"/>
    <w:rsid w:val="003A19D5"/>
    <w:rsid w:val="003A1DEC"/>
    <w:rsid w:val="003A45E4"/>
    <w:rsid w:val="003A495F"/>
    <w:rsid w:val="003A5C93"/>
    <w:rsid w:val="003A6075"/>
    <w:rsid w:val="003A6F2F"/>
    <w:rsid w:val="003A706F"/>
    <w:rsid w:val="003A77C3"/>
    <w:rsid w:val="003A7B2E"/>
    <w:rsid w:val="003B03D0"/>
    <w:rsid w:val="003B0543"/>
    <w:rsid w:val="003B0972"/>
    <w:rsid w:val="003B0D5E"/>
    <w:rsid w:val="003B0E84"/>
    <w:rsid w:val="003B11F7"/>
    <w:rsid w:val="003B17A7"/>
    <w:rsid w:val="003B1A34"/>
    <w:rsid w:val="003B1B7F"/>
    <w:rsid w:val="003B341E"/>
    <w:rsid w:val="003B3897"/>
    <w:rsid w:val="003B38B5"/>
    <w:rsid w:val="003B39AD"/>
    <w:rsid w:val="003B3D37"/>
    <w:rsid w:val="003B4442"/>
    <w:rsid w:val="003B47CB"/>
    <w:rsid w:val="003B503C"/>
    <w:rsid w:val="003B55C3"/>
    <w:rsid w:val="003B6271"/>
    <w:rsid w:val="003B770F"/>
    <w:rsid w:val="003B7E47"/>
    <w:rsid w:val="003C0481"/>
    <w:rsid w:val="003C05A8"/>
    <w:rsid w:val="003C05B5"/>
    <w:rsid w:val="003C078F"/>
    <w:rsid w:val="003C11AC"/>
    <w:rsid w:val="003C13CE"/>
    <w:rsid w:val="003C1503"/>
    <w:rsid w:val="003C1C01"/>
    <w:rsid w:val="003C1DD0"/>
    <w:rsid w:val="003C29E5"/>
    <w:rsid w:val="003C2E28"/>
    <w:rsid w:val="003C2F34"/>
    <w:rsid w:val="003C33BE"/>
    <w:rsid w:val="003C36BA"/>
    <w:rsid w:val="003C39ED"/>
    <w:rsid w:val="003C4469"/>
    <w:rsid w:val="003C4523"/>
    <w:rsid w:val="003C51C1"/>
    <w:rsid w:val="003C54A0"/>
    <w:rsid w:val="003C6B59"/>
    <w:rsid w:val="003C7888"/>
    <w:rsid w:val="003C7B38"/>
    <w:rsid w:val="003C7B52"/>
    <w:rsid w:val="003C7BDB"/>
    <w:rsid w:val="003C7F1F"/>
    <w:rsid w:val="003D0E81"/>
    <w:rsid w:val="003D23D4"/>
    <w:rsid w:val="003D37FE"/>
    <w:rsid w:val="003D482B"/>
    <w:rsid w:val="003D497E"/>
    <w:rsid w:val="003D4ADC"/>
    <w:rsid w:val="003D514B"/>
    <w:rsid w:val="003D553A"/>
    <w:rsid w:val="003D57EE"/>
    <w:rsid w:val="003D5A00"/>
    <w:rsid w:val="003D5C05"/>
    <w:rsid w:val="003D60C3"/>
    <w:rsid w:val="003D6470"/>
    <w:rsid w:val="003D656F"/>
    <w:rsid w:val="003D6DE1"/>
    <w:rsid w:val="003D7C23"/>
    <w:rsid w:val="003D7F09"/>
    <w:rsid w:val="003E0C9A"/>
    <w:rsid w:val="003E1743"/>
    <w:rsid w:val="003E1B43"/>
    <w:rsid w:val="003E26D9"/>
    <w:rsid w:val="003E2DCE"/>
    <w:rsid w:val="003E3338"/>
    <w:rsid w:val="003E334B"/>
    <w:rsid w:val="003E353D"/>
    <w:rsid w:val="003E3D62"/>
    <w:rsid w:val="003E44E9"/>
    <w:rsid w:val="003E4A31"/>
    <w:rsid w:val="003E4C7F"/>
    <w:rsid w:val="003E5A40"/>
    <w:rsid w:val="003E5C73"/>
    <w:rsid w:val="003E75CB"/>
    <w:rsid w:val="003E7AB4"/>
    <w:rsid w:val="003E7FC3"/>
    <w:rsid w:val="003F143D"/>
    <w:rsid w:val="003F1D2A"/>
    <w:rsid w:val="003F2990"/>
    <w:rsid w:val="003F2A79"/>
    <w:rsid w:val="003F2DA8"/>
    <w:rsid w:val="003F3397"/>
    <w:rsid w:val="003F3CC4"/>
    <w:rsid w:val="003F4AD4"/>
    <w:rsid w:val="003F4F54"/>
    <w:rsid w:val="003F521E"/>
    <w:rsid w:val="003F52CD"/>
    <w:rsid w:val="003F5FCE"/>
    <w:rsid w:val="003F63E1"/>
    <w:rsid w:val="003F6511"/>
    <w:rsid w:val="003F6AA0"/>
    <w:rsid w:val="003F6ADF"/>
    <w:rsid w:val="003F6D28"/>
    <w:rsid w:val="003F7020"/>
    <w:rsid w:val="003F71FB"/>
    <w:rsid w:val="003F72E6"/>
    <w:rsid w:val="003F7648"/>
    <w:rsid w:val="003F7CDA"/>
    <w:rsid w:val="0040028A"/>
    <w:rsid w:val="0040063D"/>
    <w:rsid w:val="00400F3D"/>
    <w:rsid w:val="00401009"/>
    <w:rsid w:val="00401622"/>
    <w:rsid w:val="00401B4C"/>
    <w:rsid w:val="00401C11"/>
    <w:rsid w:val="00401CC0"/>
    <w:rsid w:val="00402855"/>
    <w:rsid w:val="004028F5"/>
    <w:rsid w:val="00402AE3"/>
    <w:rsid w:val="00402B66"/>
    <w:rsid w:val="004034B1"/>
    <w:rsid w:val="004051D1"/>
    <w:rsid w:val="00405EA6"/>
    <w:rsid w:val="0041078B"/>
    <w:rsid w:val="00410C61"/>
    <w:rsid w:val="00410D8F"/>
    <w:rsid w:val="00410DD7"/>
    <w:rsid w:val="00411554"/>
    <w:rsid w:val="004115DA"/>
    <w:rsid w:val="004116E8"/>
    <w:rsid w:val="00411AC5"/>
    <w:rsid w:val="00411B1F"/>
    <w:rsid w:val="004122C7"/>
    <w:rsid w:val="00412930"/>
    <w:rsid w:val="00412E18"/>
    <w:rsid w:val="004133DC"/>
    <w:rsid w:val="0041455F"/>
    <w:rsid w:val="00415682"/>
    <w:rsid w:val="004160D4"/>
    <w:rsid w:val="00416B39"/>
    <w:rsid w:val="00417393"/>
    <w:rsid w:val="0041795D"/>
    <w:rsid w:val="00417D2A"/>
    <w:rsid w:val="0042018F"/>
    <w:rsid w:val="00420D53"/>
    <w:rsid w:val="004210F4"/>
    <w:rsid w:val="004212F9"/>
    <w:rsid w:val="0042145C"/>
    <w:rsid w:val="004216F3"/>
    <w:rsid w:val="004219E6"/>
    <w:rsid w:val="00421D01"/>
    <w:rsid w:val="00422212"/>
    <w:rsid w:val="00422242"/>
    <w:rsid w:val="00422635"/>
    <w:rsid w:val="00422700"/>
    <w:rsid w:val="00422743"/>
    <w:rsid w:val="00422DCC"/>
    <w:rsid w:val="0042358D"/>
    <w:rsid w:val="00423AB8"/>
    <w:rsid w:val="00423C71"/>
    <w:rsid w:val="00423CB2"/>
    <w:rsid w:val="00423F4B"/>
    <w:rsid w:val="0042406B"/>
    <w:rsid w:val="0042522E"/>
    <w:rsid w:val="00425256"/>
    <w:rsid w:val="004252F0"/>
    <w:rsid w:val="00425FA8"/>
    <w:rsid w:val="0042643B"/>
    <w:rsid w:val="0042657B"/>
    <w:rsid w:val="004272AE"/>
    <w:rsid w:val="004276A1"/>
    <w:rsid w:val="004277C9"/>
    <w:rsid w:val="00427825"/>
    <w:rsid w:val="0042795D"/>
    <w:rsid w:val="00427AE7"/>
    <w:rsid w:val="00427FAB"/>
    <w:rsid w:val="0043031F"/>
    <w:rsid w:val="004304BB"/>
    <w:rsid w:val="004305C8"/>
    <w:rsid w:val="00431BDD"/>
    <w:rsid w:val="00432021"/>
    <w:rsid w:val="004323D2"/>
    <w:rsid w:val="00434D09"/>
    <w:rsid w:val="00435149"/>
    <w:rsid w:val="0043531F"/>
    <w:rsid w:val="004367E8"/>
    <w:rsid w:val="00436A73"/>
    <w:rsid w:val="00436D9C"/>
    <w:rsid w:val="0043719D"/>
    <w:rsid w:val="00437DB0"/>
    <w:rsid w:val="00440C12"/>
    <w:rsid w:val="004410AA"/>
    <w:rsid w:val="0044131D"/>
    <w:rsid w:val="00441348"/>
    <w:rsid w:val="00441703"/>
    <w:rsid w:val="004425A8"/>
    <w:rsid w:val="00442959"/>
    <w:rsid w:val="0044302C"/>
    <w:rsid w:val="0044324B"/>
    <w:rsid w:val="004433B7"/>
    <w:rsid w:val="00443611"/>
    <w:rsid w:val="004442E7"/>
    <w:rsid w:val="00444BCA"/>
    <w:rsid w:val="00444E32"/>
    <w:rsid w:val="00444EE3"/>
    <w:rsid w:val="00445046"/>
    <w:rsid w:val="00445670"/>
    <w:rsid w:val="004458A1"/>
    <w:rsid w:val="00445E85"/>
    <w:rsid w:val="00446AB1"/>
    <w:rsid w:val="00450F52"/>
    <w:rsid w:val="00451EB6"/>
    <w:rsid w:val="004522AB"/>
    <w:rsid w:val="004529A6"/>
    <w:rsid w:val="004529E0"/>
    <w:rsid w:val="00453125"/>
    <w:rsid w:val="00453926"/>
    <w:rsid w:val="00453987"/>
    <w:rsid w:val="00453E76"/>
    <w:rsid w:val="00454023"/>
    <w:rsid w:val="004554DC"/>
    <w:rsid w:val="004555D8"/>
    <w:rsid w:val="0045561B"/>
    <w:rsid w:val="00455C1D"/>
    <w:rsid w:val="00456211"/>
    <w:rsid w:val="004562D5"/>
    <w:rsid w:val="004563EC"/>
    <w:rsid w:val="0045670D"/>
    <w:rsid w:val="004613D9"/>
    <w:rsid w:val="004621D9"/>
    <w:rsid w:val="00462525"/>
    <w:rsid w:val="0046272E"/>
    <w:rsid w:val="0046370D"/>
    <w:rsid w:val="00465E90"/>
    <w:rsid w:val="00466C32"/>
    <w:rsid w:val="00467262"/>
    <w:rsid w:val="004679ED"/>
    <w:rsid w:val="004708AF"/>
    <w:rsid w:val="00470976"/>
    <w:rsid w:val="00470D2D"/>
    <w:rsid w:val="004727A4"/>
    <w:rsid w:val="004727FB"/>
    <w:rsid w:val="00472F91"/>
    <w:rsid w:val="0047359F"/>
    <w:rsid w:val="0047571C"/>
    <w:rsid w:val="0047576F"/>
    <w:rsid w:val="00475B82"/>
    <w:rsid w:val="00476B7E"/>
    <w:rsid w:val="00476BF5"/>
    <w:rsid w:val="00480DDC"/>
    <w:rsid w:val="004820C6"/>
    <w:rsid w:val="0048236B"/>
    <w:rsid w:val="00482552"/>
    <w:rsid w:val="004826BF"/>
    <w:rsid w:val="00482761"/>
    <w:rsid w:val="00483779"/>
    <w:rsid w:val="0048396E"/>
    <w:rsid w:val="00483F4E"/>
    <w:rsid w:val="0048473D"/>
    <w:rsid w:val="00484F06"/>
    <w:rsid w:val="004854FA"/>
    <w:rsid w:val="00485CF6"/>
    <w:rsid w:val="00486108"/>
    <w:rsid w:val="0048710C"/>
    <w:rsid w:val="00487708"/>
    <w:rsid w:val="00487968"/>
    <w:rsid w:val="00487C66"/>
    <w:rsid w:val="004906E6"/>
    <w:rsid w:val="00490AC2"/>
    <w:rsid w:val="004915F9"/>
    <w:rsid w:val="00491AA8"/>
    <w:rsid w:val="00491C45"/>
    <w:rsid w:val="00491F90"/>
    <w:rsid w:val="004926BB"/>
    <w:rsid w:val="0049291C"/>
    <w:rsid w:val="00492B82"/>
    <w:rsid w:val="00492D86"/>
    <w:rsid w:val="00492E70"/>
    <w:rsid w:val="004930F5"/>
    <w:rsid w:val="004931BE"/>
    <w:rsid w:val="004937FA"/>
    <w:rsid w:val="00493E8C"/>
    <w:rsid w:val="0049581C"/>
    <w:rsid w:val="00497133"/>
    <w:rsid w:val="004A0043"/>
    <w:rsid w:val="004A09C3"/>
    <w:rsid w:val="004A109B"/>
    <w:rsid w:val="004A166C"/>
    <w:rsid w:val="004A1EB1"/>
    <w:rsid w:val="004A2788"/>
    <w:rsid w:val="004A28D7"/>
    <w:rsid w:val="004A2AF3"/>
    <w:rsid w:val="004A2DEC"/>
    <w:rsid w:val="004A3F98"/>
    <w:rsid w:val="004A3FC3"/>
    <w:rsid w:val="004A424D"/>
    <w:rsid w:val="004A4324"/>
    <w:rsid w:val="004A4401"/>
    <w:rsid w:val="004A46BF"/>
    <w:rsid w:val="004A56DA"/>
    <w:rsid w:val="004A6D49"/>
    <w:rsid w:val="004A704D"/>
    <w:rsid w:val="004A7150"/>
    <w:rsid w:val="004A768A"/>
    <w:rsid w:val="004B04E5"/>
    <w:rsid w:val="004B060D"/>
    <w:rsid w:val="004B0885"/>
    <w:rsid w:val="004B35A7"/>
    <w:rsid w:val="004B38E1"/>
    <w:rsid w:val="004B3B63"/>
    <w:rsid w:val="004B3B65"/>
    <w:rsid w:val="004B4442"/>
    <w:rsid w:val="004B45EB"/>
    <w:rsid w:val="004B4C1E"/>
    <w:rsid w:val="004B5063"/>
    <w:rsid w:val="004B62A7"/>
    <w:rsid w:val="004B6955"/>
    <w:rsid w:val="004B6DD6"/>
    <w:rsid w:val="004B6F6B"/>
    <w:rsid w:val="004C10C4"/>
    <w:rsid w:val="004C1225"/>
    <w:rsid w:val="004C2030"/>
    <w:rsid w:val="004C252D"/>
    <w:rsid w:val="004C26D9"/>
    <w:rsid w:val="004C4611"/>
    <w:rsid w:val="004C4631"/>
    <w:rsid w:val="004C5055"/>
    <w:rsid w:val="004C5DA9"/>
    <w:rsid w:val="004C6E7E"/>
    <w:rsid w:val="004C6ED5"/>
    <w:rsid w:val="004C762C"/>
    <w:rsid w:val="004C7BEF"/>
    <w:rsid w:val="004C7DA7"/>
    <w:rsid w:val="004D01A9"/>
    <w:rsid w:val="004D0204"/>
    <w:rsid w:val="004D02F4"/>
    <w:rsid w:val="004D1380"/>
    <w:rsid w:val="004D1617"/>
    <w:rsid w:val="004D1E6C"/>
    <w:rsid w:val="004D2AAB"/>
    <w:rsid w:val="004D2D99"/>
    <w:rsid w:val="004D2E78"/>
    <w:rsid w:val="004D2EDF"/>
    <w:rsid w:val="004D3214"/>
    <w:rsid w:val="004D44DC"/>
    <w:rsid w:val="004D4866"/>
    <w:rsid w:val="004D4BAE"/>
    <w:rsid w:val="004D4E5A"/>
    <w:rsid w:val="004D4F30"/>
    <w:rsid w:val="004D556A"/>
    <w:rsid w:val="004D5F8F"/>
    <w:rsid w:val="004D7B73"/>
    <w:rsid w:val="004D7B86"/>
    <w:rsid w:val="004E082B"/>
    <w:rsid w:val="004E189F"/>
    <w:rsid w:val="004E1A10"/>
    <w:rsid w:val="004E21E3"/>
    <w:rsid w:val="004E2E0E"/>
    <w:rsid w:val="004E35C0"/>
    <w:rsid w:val="004E39E1"/>
    <w:rsid w:val="004E3A36"/>
    <w:rsid w:val="004E3A86"/>
    <w:rsid w:val="004E3BBA"/>
    <w:rsid w:val="004E3EC7"/>
    <w:rsid w:val="004E47AB"/>
    <w:rsid w:val="004E4C59"/>
    <w:rsid w:val="004E55C8"/>
    <w:rsid w:val="004E5AF0"/>
    <w:rsid w:val="004E5DF4"/>
    <w:rsid w:val="004E60D9"/>
    <w:rsid w:val="004E6818"/>
    <w:rsid w:val="004E6B05"/>
    <w:rsid w:val="004E6BD6"/>
    <w:rsid w:val="004E6CDF"/>
    <w:rsid w:val="004E775C"/>
    <w:rsid w:val="004E7D72"/>
    <w:rsid w:val="004F039B"/>
    <w:rsid w:val="004F041B"/>
    <w:rsid w:val="004F06A7"/>
    <w:rsid w:val="004F0E23"/>
    <w:rsid w:val="004F25D3"/>
    <w:rsid w:val="004F2606"/>
    <w:rsid w:val="004F28CF"/>
    <w:rsid w:val="004F2B08"/>
    <w:rsid w:val="004F2CA3"/>
    <w:rsid w:val="004F2D38"/>
    <w:rsid w:val="004F3EB9"/>
    <w:rsid w:val="004F4479"/>
    <w:rsid w:val="004F4AFB"/>
    <w:rsid w:val="004F4B64"/>
    <w:rsid w:val="004F56E0"/>
    <w:rsid w:val="004F5EBF"/>
    <w:rsid w:val="004F6392"/>
    <w:rsid w:val="004F6629"/>
    <w:rsid w:val="004F69B9"/>
    <w:rsid w:val="004F6C6F"/>
    <w:rsid w:val="004F6ED2"/>
    <w:rsid w:val="004F7159"/>
    <w:rsid w:val="004F7AD9"/>
    <w:rsid w:val="0050140A"/>
    <w:rsid w:val="00501720"/>
    <w:rsid w:val="005018D6"/>
    <w:rsid w:val="0050257A"/>
    <w:rsid w:val="00502A2E"/>
    <w:rsid w:val="00502EAE"/>
    <w:rsid w:val="005035EF"/>
    <w:rsid w:val="00503833"/>
    <w:rsid w:val="00503EED"/>
    <w:rsid w:val="005044D7"/>
    <w:rsid w:val="005045FA"/>
    <w:rsid w:val="00504FD4"/>
    <w:rsid w:val="00506105"/>
    <w:rsid w:val="0050664D"/>
    <w:rsid w:val="005066F8"/>
    <w:rsid w:val="00506D44"/>
    <w:rsid w:val="00507BCC"/>
    <w:rsid w:val="00507F1D"/>
    <w:rsid w:val="005100CF"/>
    <w:rsid w:val="00510304"/>
    <w:rsid w:val="005105EA"/>
    <w:rsid w:val="0051064D"/>
    <w:rsid w:val="00510B21"/>
    <w:rsid w:val="00510BF5"/>
    <w:rsid w:val="00511A1B"/>
    <w:rsid w:val="00512336"/>
    <w:rsid w:val="005126F1"/>
    <w:rsid w:val="00512A5C"/>
    <w:rsid w:val="00513B2F"/>
    <w:rsid w:val="00513F66"/>
    <w:rsid w:val="005140C5"/>
    <w:rsid w:val="00514207"/>
    <w:rsid w:val="0051428E"/>
    <w:rsid w:val="005144DC"/>
    <w:rsid w:val="005168BC"/>
    <w:rsid w:val="00516BF6"/>
    <w:rsid w:val="00517302"/>
    <w:rsid w:val="0052053D"/>
    <w:rsid w:val="0052060B"/>
    <w:rsid w:val="005212D1"/>
    <w:rsid w:val="00521A68"/>
    <w:rsid w:val="005222B6"/>
    <w:rsid w:val="0052262C"/>
    <w:rsid w:val="00522EBC"/>
    <w:rsid w:val="00523B99"/>
    <w:rsid w:val="00523BF7"/>
    <w:rsid w:val="00523E1E"/>
    <w:rsid w:val="00523E24"/>
    <w:rsid w:val="00524744"/>
    <w:rsid w:val="005254BE"/>
    <w:rsid w:val="00525753"/>
    <w:rsid w:val="0052579F"/>
    <w:rsid w:val="00525853"/>
    <w:rsid w:val="00526956"/>
    <w:rsid w:val="005270B1"/>
    <w:rsid w:val="00530118"/>
    <w:rsid w:val="00530333"/>
    <w:rsid w:val="00530BDD"/>
    <w:rsid w:val="00531982"/>
    <w:rsid w:val="0053253E"/>
    <w:rsid w:val="00532569"/>
    <w:rsid w:val="005344BB"/>
    <w:rsid w:val="00534BE2"/>
    <w:rsid w:val="0053503F"/>
    <w:rsid w:val="0053564D"/>
    <w:rsid w:val="00535AA4"/>
    <w:rsid w:val="00535D50"/>
    <w:rsid w:val="005360A6"/>
    <w:rsid w:val="005361CB"/>
    <w:rsid w:val="005363DB"/>
    <w:rsid w:val="005366D9"/>
    <w:rsid w:val="00536BDF"/>
    <w:rsid w:val="00537217"/>
    <w:rsid w:val="00537516"/>
    <w:rsid w:val="005379C9"/>
    <w:rsid w:val="00540162"/>
    <w:rsid w:val="00540A92"/>
    <w:rsid w:val="00540EDF"/>
    <w:rsid w:val="00541644"/>
    <w:rsid w:val="00541F87"/>
    <w:rsid w:val="00542484"/>
    <w:rsid w:val="0054268B"/>
    <w:rsid w:val="005429B2"/>
    <w:rsid w:val="00542A4B"/>
    <w:rsid w:val="00542F27"/>
    <w:rsid w:val="005434C6"/>
    <w:rsid w:val="00543743"/>
    <w:rsid w:val="00543B45"/>
    <w:rsid w:val="0054464E"/>
    <w:rsid w:val="00544791"/>
    <w:rsid w:val="00544DC9"/>
    <w:rsid w:val="005453EF"/>
    <w:rsid w:val="005465FA"/>
    <w:rsid w:val="00547A97"/>
    <w:rsid w:val="005500B3"/>
    <w:rsid w:val="00550809"/>
    <w:rsid w:val="005517D6"/>
    <w:rsid w:val="005529E7"/>
    <w:rsid w:val="0055311D"/>
    <w:rsid w:val="005531D9"/>
    <w:rsid w:val="005536A4"/>
    <w:rsid w:val="0055384E"/>
    <w:rsid w:val="005546C9"/>
    <w:rsid w:val="00555354"/>
    <w:rsid w:val="005553DC"/>
    <w:rsid w:val="00555987"/>
    <w:rsid w:val="005559A6"/>
    <w:rsid w:val="00555F73"/>
    <w:rsid w:val="00556142"/>
    <w:rsid w:val="00556867"/>
    <w:rsid w:val="005574CE"/>
    <w:rsid w:val="00557BC2"/>
    <w:rsid w:val="0056036C"/>
    <w:rsid w:val="005603D7"/>
    <w:rsid w:val="005628A0"/>
    <w:rsid w:val="00562961"/>
    <w:rsid w:val="00563885"/>
    <w:rsid w:val="005638DC"/>
    <w:rsid w:val="00564F07"/>
    <w:rsid w:val="0056576B"/>
    <w:rsid w:val="005659B1"/>
    <w:rsid w:val="00565D7C"/>
    <w:rsid w:val="00567059"/>
    <w:rsid w:val="005672D2"/>
    <w:rsid w:val="00567380"/>
    <w:rsid w:val="005679FF"/>
    <w:rsid w:val="00570AD3"/>
    <w:rsid w:val="00571986"/>
    <w:rsid w:val="00572AD5"/>
    <w:rsid w:val="00573127"/>
    <w:rsid w:val="005748B9"/>
    <w:rsid w:val="00574D9B"/>
    <w:rsid w:val="00574E84"/>
    <w:rsid w:val="00575000"/>
    <w:rsid w:val="005751C0"/>
    <w:rsid w:val="005756DA"/>
    <w:rsid w:val="005757C6"/>
    <w:rsid w:val="0057581E"/>
    <w:rsid w:val="00575840"/>
    <w:rsid w:val="005760F3"/>
    <w:rsid w:val="0057626C"/>
    <w:rsid w:val="00576B53"/>
    <w:rsid w:val="00576C27"/>
    <w:rsid w:val="005774E6"/>
    <w:rsid w:val="005775F1"/>
    <w:rsid w:val="00580241"/>
    <w:rsid w:val="00580B24"/>
    <w:rsid w:val="00581393"/>
    <w:rsid w:val="00582731"/>
    <w:rsid w:val="00582ADD"/>
    <w:rsid w:val="0058371A"/>
    <w:rsid w:val="0058374C"/>
    <w:rsid w:val="005845D2"/>
    <w:rsid w:val="0058531C"/>
    <w:rsid w:val="00585503"/>
    <w:rsid w:val="0058571C"/>
    <w:rsid w:val="00585FB0"/>
    <w:rsid w:val="005870A3"/>
    <w:rsid w:val="005903C6"/>
    <w:rsid w:val="00590C46"/>
    <w:rsid w:val="0059116F"/>
    <w:rsid w:val="005912D1"/>
    <w:rsid w:val="005916F4"/>
    <w:rsid w:val="00591B1F"/>
    <w:rsid w:val="00591B63"/>
    <w:rsid w:val="00591FB7"/>
    <w:rsid w:val="00592576"/>
    <w:rsid w:val="00592F98"/>
    <w:rsid w:val="00593706"/>
    <w:rsid w:val="00594006"/>
    <w:rsid w:val="0059433E"/>
    <w:rsid w:val="00594419"/>
    <w:rsid w:val="00596AEE"/>
    <w:rsid w:val="0059748E"/>
    <w:rsid w:val="005A0CD8"/>
    <w:rsid w:val="005A19B3"/>
    <w:rsid w:val="005A2841"/>
    <w:rsid w:val="005A3C77"/>
    <w:rsid w:val="005A3E62"/>
    <w:rsid w:val="005A494C"/>
    <w:rsid w:val="005A555F"/>
    <w:rsid w:val="005A6062"/>
    <w:rsid w:val="005A682C"/>
    <w:rsid w:val="005A684F"/>
    <w:rsid w:val="005A6F77"/>
    <w:rsid w:val="005A771B"/>
    <w:rsid w:val="005A7B0A"/>
    <w:rsid w:val="005A7D43"/>
    <w:rsid w:val="005B132B"/>
    <w:rsid w:val="005B1E16"/>
    <w:rsid w:val="005B2541"/>
    <w:rsid w:val="005B28B4"/>
    <w:rsid w:val="005B2A06"/>
    <w:rsid w:val="005B2C53"/>
    <w:rsid w:val="005B302E"/>
    <w:rsid w:val="005B32C9"/>
    <w:rsid w:val="005B3A42"/>
    <w:rsid w:val="005B3DBD"/>
    <w:rsid w:val="005B44EB"/>
    <w:rsid w:val="005B457C"/>
    <w:rsid w:val="005B4DD5"/>
    <w:rsid w:val="005B6056"/>
    <w:rsid w:val="005B653C"/>
    <w:rsid w:val="005B6BB0"/>
    <w:rsid w:val="005B73B1"/>
    <w:rsid w:val="005B768C"/>
    <w:rsid w:val="005B7E81"/>
    <w:rsid w:val="005C024B"/>
    <w:rsid w:val="005C10E8"/>
    <w:rsid w:val="005C17A7"/>
    <w:rsid w:val="005C1A5F"/>
    <w:rsid w:val="005C1A68"/>
    <w:rsid w:val="005C213E"/>
    <w:rsid w:val="005C2BE3"/>
    <w:rsid w:val="005C3B6B"/>
    <w:rsid w:val="005C4171"/>
    <w:rsid w:val="005C41C9"/>
    <w:rsid w:val="005C45AA"/>
    <w:rsid w:val="005C48F9"/>
    <w:rsid w:val="005C4B40"/>
    <w:rsid w:val="005C63CD"/>
    <w:rsid w:val="005C645F"/>
    <w:rsid w:val="005C663C"/>
    <w:rsid w:val="005C6A06"/>
    <w:rsid w:val="005C6E4B"/>
    <w:rsid w:val="005C6E5A"/>
    <w:rsid w:val="005C7CB5"/>
    <w:rsid w:val="005D05CB"/>
    <w:rsid w:val="005D1233"/>
    <w:rsid w:val="005D17BB"/>
    <w:rsid w:val="005D1B82"/>
    <w:rsid w:val="005D1C9F"/>
    <w:rsid w:val="005D21EC"/>
    <w:rsid w:val="005D268C"/>
    <w:rsid w:val="005D286C"/>
    <w:rsid w:val="005D3458"/>
    <w:rsid w:val="005D34C4"/>
    <w:rsid w:val="005D35BC"/>
    <w:rsid w:val="005D45C4"/>
    <w:rsid w:val="005D4825"/>
    <w:rsid w:val="005D4A1D"/>
    <w:rsid w:val="005D503B"/>
    <w:rsid w:val="005D7A6C"/>
    <w:rsid w:val="005E09FD"/>
    <w:rsid w:val="005E11B1"/>
    <w:rsid w:val="005E126B"/>
    <w:rsid w:val="005E140B"/>
    <w:rsid w:val="005E14D7"/>
    <w:rsid w:val="005E1727"/>
    <w:rsid w:val="005E1F7D"/>
    <w:rsid w:val="005E211B"/>
    <w:rsid w:val="005E28C7"/>
    <w:rsid w:val="005E2E15"/>
    <w:rsid w:val="005E3140"/>
    <w:rsid w:val="005E32C7"/>
    <w:rsid w:val="005E345E"/>
    <w:rsid w:val="005E34A6"/>
    <w:rsid w:val="005E3CA0"/>
    <w:rsid w:val="005E3D02"/>
    <w:rsid w:val="005E3DF7"/>
    <w:rsid w:val="005E428A"/>
    <w:rsid w:val="005E4A7A"/>
    <w:rsid w:val="005E4D3B"/>
    <w:rsid w:val="005E4EA7"/>
    <w:rsid w:val="005E53B0"/>
    <w:rsid w:val="005E560E"/>
    <w:rsid w:val="005E5F99"/>
    <w:rsid w:val="005E635E"/>
    <w:rsid w:val="005E68EF"/>
    <w:rsid w:val="005E6BCE"/>
    <w:rsid w:val="005F0863"/>
    <w:rsid w:val="005F0B88"/>
    <w:rsid w:val="005F0CA8"/>
    <w:rsid w:val="005F1522"/>
    <w:rsid w:val="005F2497"/>
    <w:rsid w:val="005F25E4"/>
    <w:rsid w:val="005F3048"/>
    <w:rsid w:val="005F357F"/>
    <w:rsid w:val="005F3B34"/>
    <w:rsid w:val="005F3D4A"/>
    <w:rsid w:val="005F435D"/>
    <w:rsid w:val="005F443D"/>
    <w:rsid w:val="005F4DD0"/>
    <w:rsid w:val="005F5D73"/>
    <w:rsid w:val="005F61A4"/>
    <w:rsid w:val="0060014C"/>
    <w:rsid w:val="00600206"/>
    <w:rsid w:val="00600449"/>
    <w:rsid w:val="006008E5"/>
    <w:rsid w:val="00600D8F"/>
    <w:rsid w:val="00601520"/>
    <w:rsid w:val="0060156C"/>
    <w:rsid w:val="00601948"/>
    <w:rsid w:val="00601AF5"/>
    <w:rsid w:val="006028AB"/>
    <w:rsid w:val="00602AD8"/>
    <w:rsid w:val="00603050"/>
    <w:rsid w:val="006031F3"/>
    <w:rsid w:val="0060391A"/>
    <w:rsid w:val="00603F96"/>
    <w:rsid w:val="00604488"/>
    <w:rsid w:val="0060536F"/>
    <w:rsid w:val="00605D7D"/>
    <w:rsid w:val="00606152"/>
    <w:rsid w:val="006064EE"/>
    <w:rsid w:val="00607B40"/>
    <w:rsid w:val="00607B4A"/>
    <w:rsid w:val="00610381"/>
    <w:rsid w:val="006105E3"/>
    <w:rsid w:val="0061095E"/>
    <w:rsid w:val="00611181"/>
    <w:rsid w:val="0061242A"/>
    <w:rsid w:val="00613ED7"/>
    <w:rsid w:val="00614035"/>
    <w:rsid w:val="0061462F"/>
    <w:rsid w:val="00614A32"/>
    <w:rsid w:val="00614DEC"/>
    <w:rsid w:val="00614F41"/>
    <w:rsid w:val="00615224"/>
    <w:rsid w:val="006153A3"/>
    <w:rsid w:val="00615F6F"/>
    <w:rsid w:val="00616047"/>
    <w:rsid w:val="006166A1"/>
    <w:rsid w:val="00617C7F"/>
    <w:rsid w:val="00617D3B"/>
    <w:rsid w:val="00617D60"/>
    <w:rsid w:val="00620206"/>
    <w:rsid w:val="006203FC"/>
    <w:rsid w:val="00620716"/>
    <w:rsid w:val="00620DB5"/>
    <w:rsid w:val="006217B0"/>
    <w:rsid w:val="00621DC4"/>
    <w:rsid w:val="006225E8"/>
    <w:rsid w:val="00622601"/>
    <w:rsid w:val="00622A3A"/>
    <w:rsid w:val="00622D10"/>
    <w:rsid w:val="0062445C"/>
    <w:rsid w:val="00625141"/>
    <w:rsid w:val="006257CC"/>
    <w:rsid w:val="00625D64"/>
    <w:rsid w:val="00626396"/>
    <w:rsid w:val="00626E45"/>
    <w:rsid w:val="00626E61"/>
    <w:rsid w:val="0063015C"/>
    <w:rsid w:val="006302A7"/>
    <w:rsid w:val="00630495"/>
    <w:rsid w:val="00630661"/>
    <w:rsid w:val="00630E86"/>
    <w:rsid w:val="00631125"/>
    <w:rsid w:val="00631A67"/>
    <w:rsid w:val="006324F8"/>
    <w:rsid w:val="00632646"/>
    <w:rsid w:val="00632ACD"/>
    <w:rsid w:val="00632D07"/>
    <w:rsid w:val="00633078"/>
    <w:rsid w:val="00633F54"/>
    <w:rsid w:val="00634374"/>
    <w:rsid w:val="00634A47"/>
    <w:rsid w:val="00636627"/>
    <w:rsid w:val="00636F1F"/>
    <w:rsid w:val="006377FF"/>
    <w:rsid w:val="00637922"/>
    <w:rsid w:val="00637D11"/>
    <w:rsid w:val="0064094B"/>
    <w:rsid w:val="00640E3B"/>
    <w:rsid w:val="006415AF"/>
    <w:rsid w:val="00641640"/>
    <w:rsid w:val="00642316"/>
    <w:rsid w:val="00642C76"/>
    <w:rsid w:val="00643A09"/>
    <w:rsid w:val="006450F0"/>
    <w:rsid w:val="00645995"/>
    <w:rsid w:val="00645FF5"/>
    <w:rsid w:val="006465DA"/>
    <w:rsid w:val="006469B8"/>
    <w:rsid w:val="00646C7E"/>
    <w:rsid w:val="00646F73"/>
    <w:rsid w:val="0064731A"/>
    <w:rsid w:val="00647483"/>
    <w:rsid w:val="00647BC3"/>
    <w:rsid w:val="00651355"/>
    <w:rsid w:val="00651543"/>
    <w:rsid w:val="00651D12"/>
    <w:rsid w:val="00652226"/>
    <w:rsid w:val="0065250D"/>
    <w:rsid w:val="0065402D"/>
    <w:rsid w:val="00654926"/>
    <w:rsid w:val="00654E07"/>
    <w:rsid w:val="0065539B"/>
    <w:rsid w:val="0065553D"/>
    <w:rsid w:val="006556EA"/>
    <w:rsid w:val="0065570E"/>
    <w:rsid w:val="006559D1"/>
    <w:rsid w:val="00655F08"/>
    <w:rsid w:val="00656209"/>
    <w:rsid w:val="006564D9"/>
    <w:rsid w:val="00656635"/>
    <w:rsid w:val="00656784"/>
    <w:rsid w:val="00656798"/>
    <w:rsid w:val="00656901"/>
    <w:rsid w:val="00656EF1"/>
    <w:rsid w:val="00656FE3"/>
    <w:rsid w:val="00657F9B"/>
    <w:rsid w:val="0066016A"/>
    <w:rsid w:val="00660BC4"/>
    <w:rsid w:val="006613E3"/>
    <w:rsid w:val="00661987"/>
    <w:rsid w:val="006623E6"/>
    <w:rsid w:val="0066261D"/>
    <w:rsid w:val="00663635"/>
    <w:rsid w:val="006637B4"/>
    <w:rsid w:val="00663EBB"/>
    <w:rsid w:val="0066441D"/>
    <w:rsid w:val="00664799"/>
    <w:rsid w:val="0066537F"/>
    <w:rsid w:val="0066575E"/>
    <w:rsid w:val="00665CEE"/>
    <w:rsid w:val="00666321"/>
    <w:rsid w:val="00667195"/>
    <w:rsid w:val="00667493"/>
    <w:rsid w:val="006675FC"/>
    <w:rsid w:val="00667DAD"/>
    <w:rsid w:val="00670D45"/>
    <w:rsid w:val="00670F04"/>
    <w:rsid w:val="00670F9F"/>
    <w:rsid w:val="00672480"/>
    <w:rsid w:val="00672646"/>
    <w:rsid w:val="00672733"/>
    <w:rsid w:val="006727B3"/>
    <w:rsid w:val="006728BB"/>
    <w:rsid w:val="00672B02"/>
    <w:rsid w:val="0067329A"/>
    <w:rsid w:val="0067336E"/>
    <w:rsid w:val="00673649"/>
    <w:rsid w:val="00673F8A"/>
    <w:rsid w:val="00673FE4"/>
    <w:rsid w:val="006741F6"/>
    <w:rsid w:val="00674317"/>
    <w:rsid w:val="00674B81"/>
    <w:rsid w:val="0067508C"/>
    <w:rsid w:val="00675240"/>
    <w:rsid w:val="00675D81"/>
    <w:rsid w:val="00675DA4"/>
    <w:rsid w:val="006760EB"/>
    <w:rsid w:val="00676C3E"/>
    <w:rsid w:val="00677275"/>
    <w:rsid w:val="00677974"/>
    <w:rsid w:val="00677D19"/>
    <w:rsid w:val="00681DFD"/>
    <w:rsid w:val="00681F91"/>
    <w:rsid w:val="006823CC"/>
    <w:rsid w:val="0068299E"/>
    <w:rsid w:val="00683B7F"/>
    <w:rsid w:val="00684D69"/>
    <w:rsid w:val="0068521D"/>
    <w:rsid w:val="0068651A"/>
    <w:rsid w:val="006867B7"/>
    <w:rsid w:val="00686C83"/>
    <w:rsid w:val="0068781A"/>
    <w:rsid w:val="0069037A"/>
    <w:rsid w:val="006905D2"/>
    <w:rsid w:val="00690BDF"/>
    <w:rsid w:val="00691949"/>
    <w:rsid w:val="00692C7A"/>
    <w:rsid w:val="006935E9"/>
    <w:rsid w:val="00693A98"/>
    <w:rsid w:val="00694336"/>
    <w:rsid w:val="00696153"/>
    <w:rsid w:val="0069625D"/>
    <w:rsid w:val="00696D02"/>
    <w:rsid w:val="00696FA0"/>
    <w:rsid w:val="00697435"/>
    <w:rsid w:val="006978EB"/>
    <w:rsid w:val="00697C4C"/>
    <w:rsid w:val="00697FA6"/>
    <w:rsid w:val="006A0B72"/>
    <w:rsid w:val="006A0E02"/>
    <w:rsid w:val="006A1712"/>
    <w:rsid w:val="006A1754"/>
    <w:rsid w:val="006A17E0"/>
    <w:rsid w:val="006A1C93"/>
    <w:rsid w:val="006A3760"/>
    <w:rsid w:val="006A39D9"/>
    <w:rsid w:val="006A3F17"/>
    <w:rsid w:val="006A4124"/>
    <w:rsid w:val="006A46BB"/>
    <w:rsid w:val="006A4AB5"/>
    <w:rsid w:val="006A4B43"/>
    <w:rsid w:val="006A4BCD"/>
    <w:rsid w:val="006A4D26"/>
    <w:rsid w:val="006A51C0"/>
    <w:rsid w:val="006A59A4"/>
    <w:rsid w:val="006A5CBC"/>
    <w:rsid w:val="006A631D"/>
    <w:rsid w:val="006A74BA"/>
    <w:rsid w:val="006A7EB0"/>
    <w:rsid w:val="006B0153"/>
    <w:rsid w:val="006B0377"/>
    <w:rsid w:val="006B05E9"/>
    <w:rsid w:val="006B1586"/>
    <w:rsid w:val="006B17EB"/>
    <w:rsid w:val="006B1B83"/>
    <w:rsid w:val="006B1F33"/>
    <w:rsid w:val="006B2A67"/>
    <w:rsid w:val="006B2BEB"/>
    <w:rsid w:val="006B2D2B"/>
    <w:rsid w:val="006B4221"/>
    <w:rsid w:val="006B431C"/>
    <w:rsid w:val="006B441B"/>
    <w:rsid w:val="006B4903"/>
    <w:rsid w:val="006B4A26"/>
    <w:rsid w:val="006B4B61"/>
    <w:rsid w:val="006B4DBE"/>
    <w:rsid w:val="006B5163"/>
    <w:rsid w:val="006B5767"/>
    <w:rsid w:val="006B5D5E"/>
    <w:rsid w:val="006B6671"/>
    <w:rsid w:val="006B78FC"/>
    <w:rsid w:val="006C0EF9"/>
    <w:rsid w:val="006C2EA9"/>
    <w:rsid w:val="006C31B5"/>
    <w:rsid w:val="006C3C1E"/>
    <w:rsid w:val="006C4065"/>
    <w:rsid w:val="006C43FD"/>
    <w:rsid w:val="006C572D"/>
    <w:rsid w:val="006C5AF5"/>
    <w:rsid w:val="006C6536"/>
    <w:rsid w:val="006C6BB1"/>
    <w:rsid w:val="006C6C87"/>
    <w:rsid w:val="006C6E26"/>
    <w:rsid w:val="006C6EDD"/>
    <w:rsid w:val="006C7001"/>
    <w:rsid w:val="006C716B"/>
    <w:rsid w:val="006C7A09"/>
    <w:rsid w:val="006D0269"/>
    <w:rsid w:val="006D0498"/>
    <w:rsid w:val="006D04A4"/>
    <w:rsid w:val="006D0EB5"/>
    <w:rsid w:val="006D16E9"/>
    <w:rsid w:val="006D1BBD"/>
    <w:rsid w:val="006D2A30"/>
    <w:rsid w:val="006D2EE9"/>
    <w:rsid w:val="006D399A"/>
    <w:rsid w:val="006D4685"/>
    <w:rsid w:val="006D4786"/>
    <w:rsid w:val="006D53A9"/>
    <w:rsid w:val="006D544B"/>
    <w:rsid w:val="006D548C"/>
    <w:rsid w:val="006D564C"/>
    <w:rsid w:val="006D5CA6"/>
    <w:rsid w:val="006D6208"/>
    <w:rsid w:val="006D6B0D"/>
    <w:rsid w:val="006E07EE"/>
    <w:rsid w:val="006E0B51"/>
    <w:rsid w:val="006E10B2"/>
    <w:rsid w:val="006E1D11"/>
    <w:rsid w:val="006E1F25"/>
    <w:rsid w:val="006E2463"/>
    <w:rsid w:val="006E2E7B"/>
    <w:rsid w:val="006E3404"/>
    <w:rsid w:val="006E3C5C"/>
    <w:rsid w:val="006E435A"/>
    <w:rsid w:val="006E43A2"/>
    <w:rsid w:val="006E5416"/>
    <w:rsid w:val="006E57E6"/>
    <w:rsid w:val="006E5CBF"/>
    <w:rsid w:val="006E5D70"/>
    <w:rsid w:val="006E5FC3"/>
    <w:rsid w:val="006E6352"/>
    <w:rsid w:val="006E6682"/>
    <w:rsid w:val="006E6C01"/>
    <w:rsid w:val="006E76D5"/>
    <w:rsid w:val="006F08F9"/>
    <w:rsid w:val="006F0CDB"/>
    <w:rsid w:val="006F219D"/>
    <w:rsid w:val="006F2240"/>
    <w:rsid w:val="006F385A"/>
    <w:rsid w:val="006F38C1"/>
    <w:rsid w:val="006F3B27"/>
    <w:rsid w:val="006F3FFE"/>
    <w:rsid w:val="006F417C"/>
    <w:rsid w:val="006F41AC"/>
    <w:rsid w:val="006F42A1"/>
    <w:rsid w:val="006F45C5"/>
    <w:rsid w:val="006F5601"/>
    <w:rsid w:val="006F581C"/>
    <w:rsid w:val="006F5B26"/>
    <w:rsid w:val="006F5F2B"/>
    <w:rsid w:val="006F6AB4"/>
    <w:rsid w:val="006F6B8A"/>
    <w:rsid w:val="006F7126"/>
    <w:rsid w:val="006F747C"/>
    <w:rsid w:val="00701573"/>
    <w:rsid w:val="00701A99"/>
    <w:rsid w:val="00701AC3"/>
    <w:rsid w:val="00701C96"/>
    <w:rsid w:val="00701EF1"/>
    <w:rsid w:val="007022BC"/>
    <w:rsid w:val="007027D3"/>
    <w:rsid w:val="00702CEF"/>
    <w:rsid w:val="00703362"/>
    <w:rsid w:val="00703431"/>
    <w:rsid w:val="0070355D"/>
    <w:rsid w:val="00703647"/>
    <w:rsid w:val="00703A4B"/>
    <w:rsid w:val="00704709"/>
    <w:rsid w:val="0070507D"/>
    <w:rsid w:val="007057AC"/>
    <w:rsid w:val="007065BF"/>
    <w:rsid w:val="00706B1C"/>
    <w:rsid w:val="007075F7"/>
    <w:rsid w:val="00707B96"/>
    <w:rsid w:val="00707F71"/>
    <w:rsid w:val="0071072A"/>
    <w:rsid w:val="0071095C"/>
    <w:rsid w:val="00710ADB"/>
    <w:rsid w:val="007110F2"/>
    <w:rsid w:val="00711483"/>
    <w:rsid w:val="0071196E"/>
    <w:rsid w:val="00712099"/>
    <w:rsid w:val="00712C33"/>
    <w:rsid w:val="007144B8"/>
    <w:rsid w:val="00714E50"/>
    <w:rsid w:val="00715053"/>
    <w:rsid w:val="00715486"/>
    <w:rsid w:val="00715727"/>
    <w:rsid w:val="007157BA"/>
    <w:rsid w:val="007157EF"/>
    <w:rsid w:val="00716A5F"/>
    <w:rsid w:val="00716CAF"/>
    <w:rsid w:val="0071773C"/>
    <w:rsid w:val="0071789D"/>
    <w:rsid w:val="00717BD0"/>
    <w:rsid w:val="00720B6F"/>
    <w:rsid w:val="00720C3E"/>
    <w:rsid w:val="00720E81"/>
    <w:rsid w:val="00721249"/>
    <w:rsid w:val="007217C0"/>
    <w:rsid w:val="00721CF7"/>
    <w:rsid w:val="00722749"/>
    <w:rsid w:val="007228B0"/>
    <w:rsid w:val="00725468"/>
    <w:rsid w:val="007259E9"/>
    <w:rsid w:val="00725E6E"/>
    <w:rsid w:val="00725F88"/>
    <w:rsid w:val="00726403"/>
    <w:rsid w:val="00727653"/>
    <w:rsid w:val="00727FE3"/>
    <w:rsid w:val="00730BA8"/>
    <w:rsid w:val="00731320"/>
    <w:rsid w:val="00731C6F"/>
    <w:rsid w:val="00731FC8"/>
    <w:rsid w:val="00733050"/>
    <w:rsid w:val="00733E3B"/>
    <w:rsid w:val="00734276"/>
    <w:rsid w:val="00734788"/>
    <w:rsid w:val="00734BC2"/>
    <w:rsid w:val="00734FEE"/>
    <w:rsid w:val="00735BE5"/>
    <w:rsid w:val="00735E55"/>
    <w:rsid w:val="007362BB"/>
    <w:rsid w:val="00736502"/>
    <w:rsid w:val="00736645"/>
    <w:rsid w:val="00736A35"/>
    <w:rsid w:val="00737549"/>
    <w:rsid w:val="00737C0E"/>
    <w:rsid w:val="00737C5F"/>
    <w:rsid w:val="007400E6"/>
    <w:rsid w:val="007402A6"/>
    <w:rsid w:val="007402CB"/>
    <w:rsid w:val="00740ED6"/>
    <w:rsid w:val="00740F95"/>
    <w:rsid w:val="00741B08"/>
    <w:rsid w:val="00741CA2"/>
    <w:rsid w:val="00742914"/>
    <w:rsid w:val="00742ECD"/>
    <w:rsid w:val="007435A3"/>
    <w:rsid w:val="007439C3"/>
    <w:rsid w:val="00744352"/>
    <w:rsid w:val="007458AC"/>
    <w:rsid w:val="0074688D"/>
    <w:rsid w:val="007470B2"/>
    <w:rsid w:val="007470CD"/>
    <w:rsid w:val="00750454"/>
    <w:rsid w:val="00750E35"/>
    <w:rsid w:val="007511CB"/>
    <w:rsid w:val="00751A09"/>
    <w:rsid w:val="00752E5F"/>
    <w:rsid w:val="00752F4D"/>
    <w:rsid w:val="00753505"/>
    <w:rsid w:val="007536F9"/>
    <w:rsid w:val="00753733"/>
    <w:rsid w:val="00753991"/>
    <w:rsid w:val="00753BD6"/>
    <w:rsid w:val="007549B8"/>
    <w:rsid w:val="00755304"/>
    <w:rsid w:val="00755647"/>
    <w:rsid w:val="007558A1"/>
    <w:rsid w:val="007559B4"/>
    <w:rsid w:val="00755CC0"/>
    <w:rsid w:val="00756609"/>
    <w:rsid w:val="007571D2"/>
    <w:rsid w:val="00757973"/>
    <w:rsid w:val="00760160"/>
    <w:rsid w:val="0076017B"/>
    <w:rsid w:val="0076018B"/>
    <w:rsid w:val="00760404"/>
    <w:rsid w:val="0076069A"/>
    <w:rsid w:val="00760EE8"/>
    <w:rsid w:val="00761143"/>
    <w:rsid w:val="00761468"/>
    <w:rsid w:val="007617C1"/>
    <w:rsid w:val="00762164"/>
    <w:rsid w:val="00762BD8"/>
    <w:rsid w:val="00763852"/>
    <w:rsid w:val="00763A0F"/>
    <w:rsid w:val="00763BF9"/>
    <w:rsid w:val="00763C3D"/>
    <w:rsid w:val="00763EE7"/>
    <w:rsid w:val="00763F63"/>
    <w:rsid w:val="00763F95"/>
    <w:rsid w:val="007642A4"/>
    <w:rsid w:val="00764606"/>
    <w:rsid w:val="007646A4"/>
    <w:rsid w:val="00764BB6"/>
    <w:rsid w:val="007651FF"/>
    <w:rsid w:val="0076549E"/>
    <w:rsid w:val="0076562B"/>
    <w:rsid w:val="00765A29"/>
    <w:rsid w:val="007660D1"/>
    <w:rsid w:val="0076617B"/>
    <w:rsid w:val="00766A96"/>
    <w:rsid w:val="00767056"/>
    <w:rsid w:val="00770B3F"/>
    <w:rsid w:val="00771061"/>
    <w:rsid w:val="007711D2"/>
    <w:rsid w:val="007715F0"/>
    <w:rsid w:val="0077171D"/>
    <w:rsid w:val="007733AC"/>
    <w:rsid w:val="0077396B"/>
    <w:rsid w:val="00773A04"/>
    <w:rsid w:val="007749BD"/>
    <w:rsid w:val="00774CB2"/>
    <w:rsid w:val="00775553"/>
    <w:rsid w:val="00775F67"/>
    <w:rsid w:val="00776172"/>
    <w:rsid w:val="0077672A"/>
    <w:rsid w:val="00776955"/>
    <w:rsid w:val="007769B8"/>
    <w:rsid w:val="00777163"/>
    <w:rsid w:val="00780291"/>
    <w:rsid w:val="00780BE9"/>
    <w:rsid w:val="0078152E"/>
    <w:rsid w:val="00781573"/>
    <w:rsid w:val="0078159C"/>
    <w:rsid w:val="007815E8"/>
    <w:rsid w:val="0078174B"/>
    <w:rsid w:val="00781AD1"/>
    <w:rsid w:val="00782330"/>
    <w:rsid w:val="00782C1C"/>
    <w:rsid w:val="007831FB"/>
    <w:rsid w:val="00783798"/>
    <w:rsid w:val="00783AC3"/>
    <w:rsid w:val="00783D04"/>
    <w:rsid w:val="00783FA8"/>
    <w:rsid w:val="00784464"/>
    <w:rsid w:val="00784822"/>
    <w:rsid w:val="00784A08"/>
    <w:rsid w:val="00785326"/>
    <w:rsid w:val="00785DD7"/>
    <w:rsid w:val="00785F85"/>
    <w:rsid w:val="007861F5"/>
    <w:rsid w:val="007879E7"/>
    <w:rsid w:val="00791E85"/>
    <w:rsid w:val="0079242F"/>
    <w:rsid w:val="0079283E"/>
    <w:rsid w:val="00792A61"/>
    <w:rsid w:val="00792B7E"/>
    <w:rsid w:val="00792BF7"/>
    <w:rsid w:val="00792E9B"/>
    <w:rsid w:val="00793802"/>
    <w:rsid w:val="0079380D"/>
    <w:rsid w:val="00793955"/>
    <w:rsid w:val="00794258"/>
    <w:rsid w:val="00794BA1"/>
    <w:rsid w:val="007951C0"/>
    <w:rsid w:val="0079529F"/>
    <w:rsid w:val="0079557F"/>
    <w:rsid w:val="00795636"/>
    <w:rsid w:val="00795B02"/>
    <w:rsid w:val="007969C3"/>
    <w:rsid w:val="00796BE8"/>
    <w:rsid w:val="0079767F"/>
    <w:rsid w:val="00797A8B"/>
    <w:rsid w:val="00797BDF"/>
    <w:rsid w:val="007A03C1"/>
    <w:rsid w:val="007A087D"/>
    <w:rsid w:val="007A0A4D"/>
    <w:rsid w:val="007A0A82"/>
    <w:rsid w:val="007A13F9"/>
    <w:rsid w:val="007A1E23"/>
    <w:rsid w:val="007A22C7"/>
    <w:rsid w:val="007A24E4"/>
    <w:rsid w:val="007A2F42"/>
    <w:rsid w:val="007A319E"/>
    <w:rsid w:val="007A3501"/>
    <w:rsid w:val="007A3890"/>
    <w:rsid w:val="007A38EE"/>
    <w:rsid w:val="007A3BE3"/>
    <w:rsid w:val="007A3D3F"/>
    <w:rsid w:val="007A3E21"/>
    <w:rsid w:val="007A3F48"/>
    <w:rsid w:val="007A40EA"/>
    <w:rsid w:val="007A4253"/>
    <w:rsid w:val="007A497B"/>
    <w:rsid w:val="007A4AAC"/>
    <w:rsid w:val="007A4FFD"/>
    <w:rsid w:val="007A5833"/>
    <w:rsid w:val="007A59D2"/>
    <w:rsid w:val="007A5F56"/>
    <w:rsid w:val="007A6A0A"/>
    <w:rsid w:val="007A6F1E"/>
    <w:rsid w:val="007A7726"/>
    <w:rsid w:val="007A7E24"/>
    <w:rsid w:val="007A7E7F"/>
    <w:rsid w:val="007B0491"/>
    <w:rsid w:val="007B0C82"/>
    <w:rsid w:val="007B1498"/>
    <w:rsid w:val="007B23C8"/>
    <w:rsid w:val="007B2783"/>
    <w:rsid w:val="007B28F1"/>
    <w:rsid w:val="007B29F8"/>
    <w:rsid w:val="007B2CBB"/>
    <w:rsid w:val="007B2F98"/>
    <w:rsid w:val="007B316A"/>
    <w:rsid w:val="007B35E7"/>
    <w:rsid w:val="007B3F0A"/>
    <w:rsid w:val="007B4030"/>
    <w:rsid w:val="007B49EE"/>
    <w:rsid w:val="007B4D3E"/>
    <w:rsid w:val="007B4F04"/>
    <w:rsid w:val="007B678D"/>
    <w:rsid w:val="007B6C65"/>
    <w:rsid w:val="007B7498"/>
    <w:rsid w:val="007B74E0"/>
    <w:rsid w:val="007B7C75"/>
    <w:rsid w:val="007B7FEF"/>
    <w:rsid w:val="007C0A28"/>
    <w:rsid w:val="007C0ADE"/>
    <w:rsid w:val="007C0EFB"/>
    <w:rsid w:val="007C15B2"/>
    <w:rsid w:val="007C297C"/>
    <w:rsid w:val="007C2B8F"/>
    <w:rsid w:val="007C2BE2"/>
    <w:rsid w:val="007C34FD"/>
    <w:rsid w:val="007C3A9A"/>
    <w:rsid w:val="007C3B04"/>
    <w:rsid w:val="007C3B70"/>
    <w:rsid w:val="007C447C"/>
    <w:rsid w:val="007C45F1"/>
    <w:rsid w:val="007C520F"/>
    <w:rsid w:val="007C52F1"/>
    <w:rsid w:val="007C7012"/>
    <w:rsid w:val="007C7030"/>
    <w:rsid w:val="007D0010"/>
    <w:rsid w:val="007D02D8"/>
    <w:rsid w:val="007D0DDA"/>
    <w:rsid w:val="007D10C5"/>
    <w:rsid w:val="007D1DC8"/>
    <w:rsid w:val="007D2198"/>
    <w:rsid w:val="007D30BB"/>
    <w:rsid w:val="007D48A4"/>
    <w:rsid w:val="007D48E3"/>
    <w:rsid w:val="007D59AF"/>
    <w:rsid w:val="007D5E8C"/>
    <w:rsid w:val="007D6918"/>
    <w:rsid w:val="007D7621"/>
    <w:rsid w:val="007D76BD"/>
    <w:rsid w:val="007D7A58"/>
    <w:rsid w:val="007D7CA4"/>
    <w:rsid w:val="007D7DA6"/>
    <w:rsid w:val="007E023C"/>
    <w:rsid w:val="007E1EC6"/>
    <w:rsid w:val="007E2A35"/>
    <w:rsid w:val="007E3632"/>
    <w:rsid w:val="007E47F0"/>
    <w:rsid w:val="007E5129"/>
    <w:rsid w:val="007E65AD"/>
    <w:rsid w:val="007E72DC"/>
    <w:rsid w:val="007E7850"/>
    <w:rsid w:val="007E7DEE"/>
    <w:rsid w:val="007F0AF4"/>
    <w:rsid w:val="007F16C1"/>
    <w:rsid w:val="007F1ED7"/>
    <w:rsid w:val="007F2235"/>
    <w:rsid w:val="007F2D0B"/>
    <w:rsid w:val="007F2F1C"/>
    <w:rsid w:val="007F379B"/>
    <w:rsid w:val="007F3BDC"/>
    <w:rsid w:val="007F3EED"/>
    <w:rsid w:val="007F4193"/>
    <w:rsid w:val="007F429C"/>
    <w:rsid w:val="007F51F9"/>
    <w:rsid w:val="007F527B"/>
    <w:rsid w:val="007F5283"/>
    <w:rsid w:val="007F55F6"/>
    <w:rsid w:val="007F566A"/>
    <w:rsid w:val="007F7870"/>
    <w:rsid w:val="007F7B10"/>
    <w:rsid w:val="007F7EB6"/>
    <w:rsid w:val="007F7F46"/>
    <w:rsid w:val="008000B8"/>
    <w:rsid w:val="00800A48"/>
    <w:rsid w:val="00800A8A"/>
    <w:rsid w:val="00800FEB"/>
    <w:rsid w:val="00801A0F"/>
    <w:rsid w:val="00801FCB"/>
    <w:rsid w:val="0080219B"/>
    <w:rsid w:val="0080254B"/>
    <w:rsid w:val="0080265D"/>
    <w:rsid w:val="00802922"/>
    <w:rsid w:val="008029BE"/>
    <w:rsid w:val="00802B41"/>
    <w:rsid w:val="00803D14"/>
    <w:rsid w:val="008040FF"/>
    <w:rsid w:val="00804284"/>
    <w:rsid w:val="00804315"/>
    <w:rsid w:val="00804BC5"/>
    <w:rsid w:val="00805CA1"/>
    <w:rsid w:val="008062F7"/>
    <w:rsid w:val="0080638D"/>
    <w:rsid w:val="00806542"/>
    <w:rsid w:val="008065A0"/>
    <w:rsid w:val="00807377"/>
    <w:rsid w:val="008076CE"/>
    <w:rsid w:val="00807B40"/>
    <w:rsid w:val="0081051F"/>
    <w:rsid w:val="00810C42"/>
    <w:rsid w:val="008116B8"/>
    <w:rsid w:val="00811886"/>
    <w:rsid w:val="00811BD2"/>
    <w:rsid w:val="008121BC"/>
    <w:rsid w:val="00812CC7"/>
    <w:rsid w:val="00812E53"/>
    <w:rsid w:val="00812F25"/>
    <w:rsid w:val="008134BE"/>
    <w:rsid w:val="00813A9E"/>
    <w:rsid w:val="00813B92"/>
    <w:rsid w:val="00813C72"/>
    <w:rsid w:val="00814196"/>
    <w:rsid w:val="00815795"/>
    <w:rsid w:val="00815C47"/>
    <w:rsid w:val="00815F55"/>
    <w:rsid w:val="0081604D"/>
    <w:rsid w:val="008161A7"/>
    <w:rsid w:val="00816861"/>
    <w:rsid w:val="008168D8"/>
    <w:rsid w:val="00816CE0"/>
    <w:rsid w:val="0081705D"/>
    <w:rsid w:val="0081709C"/>
    <w:rsid w:val="00817EE0"/>
    <w:rsid w:val="00820903"/>
    <w:rsid w:val="008209A0"/>
    <w:rsid w:val="0082122D"/>
    <w:rsid w:val="00821575"/>
    <w:rsid w:val="00821C3F"/>
    <w:rsid w:val="0082273F"/>
    <w:rsid w:val="00822BEF"/>
    <w:rsid w:val="008231E8"/>
    <w:rsid w:val="008233EB"/>
    <w:rsid w:val="00823CDC"/>
    <w:rsid w:val="00823D48"/>
    <w:rsid w:val="0082569B"/>
    <w:rsid w:val="0082577E"/>
    <w:rsid w:val="008265F2"/>
    <w:rsid w:val="00826670"/>
    <w:rsid w:val="00826889"/>
    <w:rsid w:val="00826C41"/>
    <w:rsid w:val="00827104"/>
    <w:rsid w:val="008273F8"/>
    <w:rsid w:val="00827461"/>
    <w:rsid w:val="0082781D"/>
    <w:rsid w:val="00827CDA"/>
    <w:rsid w:val="008306D7"/>
    <w:rsid w:val="00830DB5"/>
    <w:rsid w:val="00831871"/>
    <w:rsid w:val="008318BE"/>
    <w:rsid w:val="0083208F"/>
    <w:rsid w:val="00832A5B"/>
    <w:rsid w:val="00832D18"/>
    <w:rsid w:val="0083316B"/>
    <w:rsid w:val="008338A4"/>
    <w:rsid w:val="00834A1B"/>
    <w:rsid w:val="00834CFB"/>
    <w:rsid w:val="00834F65"/>
    <w:rsid w:val="00836526"/>
    <w:rsid w:val="008369CE"/>
    <w:rsid w:val="00836F1B"/>
    <w:rsid w:val="00837376"/>
    <w:rsid w:val="00837ABA"/>
    <w:rsid w:val="00837F06"/>
    <w:rsid w:val="00840A92"/>
    <w:rsid w:val="00840B1A"/>
    <w:rsid w:val="008413D3"/>
    <w:rsid w:val="00841760"/>
    <w:rsid w:val="00841BEA"/>
    <w:rsid w:val="00841E7E"/>
    <w:rsid w:val="008428A4"/>
    <w:rsid w:val="00843010"/>
    <w:rsid w:val="008438B6"/>
    <w:rsid w:val="00843E79"/>
    <w:rsid w:val="00843FE1"/>
    <w:rsid w:val="00844101"/>
    <w:rsid w:val="00844243"/>
    <w:rsid w:val="00845ED5"/>
    <w:rsid w:val="00845F5F"/>
    <w:rsid w:val="00846E99"/>
    <w:rsid w:val="008474A7"/>
    <w:rsid w:val="00847548"/>
    <w:rsid w:val="00847AD1"/>
    <w:rsid w:val="00847CDD"/>
    <w:rsid w:val="00850516"/>
    <w:rsid w:val="00850E5D"/>
    <w:rsid w:val="00850E69"/>
    <w:rsid w:val="00851278"/>
    <w:rsid w:val="00851531"/>
    <w:rsid w:val="00852138"/>
    <w:rsid w:val="00853C40"/>
    <w:rsid w:val="008544A3"/>
    <w:rsid w:val="00854D83"/>
    <w:rsid w:val="00854F5F"/>
    <w:rsid w:val="00855A36"/>
    <w:rsid w:val="00855FF2"/>
    <w:rsid w:val="008566E5"/>
    <w:rsid w:val="00856DB9"/>
    <w:rsid w:val="00857A95"/>
    <w:rsid w:val="00857F89"/>
    <w:rsid w:val="008603E1"/>
    <w:rsid w:val="008603F1"/>
    <w:rsid w:val="00861CEF"/>
    <w:rsid w:val="00862109"/>
    <w:rsid w:val="00862493"/>
    <w:rsid w:val="0086265E"/>
    <w:rsid w:val="00862D91"/>
    <w:rsid w:val="00863023"/>
    <w:rsid w:val="008644EB"/>
    <w:rsid w:val="00864CF5"/>
    <w:rsid w:val="00865AF8"/>
    <w:rsid w:val="00866683"/>
    <w:rsid w:val="00866B54"/>
    <w:rsid w:val="008671C0"/>
    <w:rsid w:val="00867BE3"/>
    <w:rsid w:val="0087047F"/>
    <w:rsid w:val="0087049F"/>
    <w:rsid w:val="008706B8"/>
    <w:rsid w:val="00870980"/>
    <w:rsid w:val="00870AF6"/>
    <w:rsid w:val="00870CFD"/>
    <w:rsid w:val="008712BC"/>
    <w:rsid w:val="00871876"/>
    <w:rsid w:val="00871D08"/>
    <w:rsid w:val="00871F5B"/>
    <w:rsid w:val="00871FCE"/>
    <w:rsid w:val="00872484"/>
    <w:rsid w:val="008724D6"/>
    <w:rsid w:val="008731D1"/>
    <w:rsid w:val="00873F01"/>
    <w:rsid w:val="008742C4"/>
    <w:rsid w:val="00875964"/>
    <w:rsid w:val="008764DC"/>
    <w:rsid w:val="00876DF9"/>
    <w:rsid w:val="00877625"/>
    <w:rsid w:val="008776D0"/>
    <w:rsid w:val="00877E04"/>
    <w:rsid w:val="00880304"/>
    <w:rsid w:val="008807C0"/>
    <w:rsid w:val="00880BB6"/>
    <w:rsid w:val="0088114E"/>
    <w:rsid w:val="008811B5"/>
    <w:rsid w:val="00881478"/>
    <w:rsid w:val="00881737"/>
    <w:rsid w:val="008817D4"/>
    <w:rsid w:val="00881D08"/>
    <w:rsid w:val="00882BEC"/>
    <w:rsid w:val="00882D1B"/>
    <w:rsid w:val="00883A8F"/>
    <w:rsid w:val="008841AC"/>
    <w:rsid w:val="008841C5"/>
    <w:rsid w:val="00884878"/>
    <w:rsid w:val="00884999"/>
    <w:rsid w:val="00884D17"/>
    <w:rsid w:val="00885005"/>
    <w:rsid w:val="00885082"/>
    <w:rsid w:val="008853BF"/>
    <w:rsid w:val="00885826"/>
    <w:rsid w:val="00886153"/>
    <w:rsid w:val="0088774B"/>
    <w:rsid w:val="0089014F"/>
    <w:rsid w:val="008902FD"/>
    <w:rsid w:val="00890509"/>
    <w:rsid w:val="00890D61"/>
    <w:rsid w:val="00891CDD"/>
    <w:rsid w:val="00891CE2"/>
    <w:rsid w:val="00892D59"/>
    <w:rsid w:val="0089368C"/>
    <w:rsid w:val="00893868"/>
    <w:rsid w:val="00893A5F"/>
    <w:rsid w:val="00893B05"/>
    <w:rsid w:val="00894B25"/>
    <w:rsid w:val="00894F65"/>
    <w:rsid w:val="00895004"/>
    <w:rsid w:val="0089538F"/>
    <w:rsid w:val="0089569C"/>
    <w:rsid w:val="00895D39"/>
    <w:rsid w:val="00895F34"/>
    <w:rsid w:val="008961D9"/>
    <w:rsid w:val="00896233"/>
    <w:rsid w:val="00897240"/>
    <w:rsid w:val="008972A5"/>
    <w:rsid w:val="00897D2A"/>
    <w:rsid w:val="00897E7A"/>
    <w:rsid w:val="008A10F7"/>
    <w:rsid w:val="008A21E7"/>
    <w:rsid w:val="008A2665"/>
    <w:rsid w:val="008A28CE"/>
    <w:rsid w:val="008A2D8C"/>
    <w:rsid w:val="008A3B14"/>
    <w:rsid w:val="008A3B88"/>
    <w:rsid w:val="008A3C38"/>
    <w:rsid w:val="008A43D0"/>
    <w:rsid w:val="008A44D4"/>
    <w:rsid w:val="008A5194"/>
    <w:rsid w:val="008A53A9"/>
    <w:rsid w:val="008A5826"/>
    <w:rsid w:val="008A62AC"/>
    <w:rsid w:val="008A724B"/>
    <w:rsid w:val="008B06B6"/>
    <w:rsid w:val="008B17AE"/>
    <w:rsid w:val="008B19CA"/>
    <w:rsid w:val="008B2DA3"/>
    <w:rsid w:val="008B3067"/>
    <w:rsid w:val="008B31BC"/>
    <w:rsid w:val="008B3561"/>
    <w:rsid w:val="008B3639"/>
    <w:rsid w:val="008B5055"/>
    <w:rsid w:val="008B6021"/>
    <w:rsid w:val="008B694A"/>
    <w:rsid w:val="008B74BE"/>
    <w:rsid w:val="008B7578"/>
    <w:rsid w:val="008B7F9B"/>
    <w:rsid w:val="008C191F"/>
    <w:rsid w:val="008C1970"/>
    <w:rsid w:val="008C1F21"/>
    <w:rsid w:val="008C26BF"/>
    <w:rsid w:val="008C2A8F"/>
    <w:rsid w:val="008C2FA9"/>
    <w:rsid w:val="008C30D5"/>
    <w:rsid w:val="008C337F"/>
    <w:rsid w:val="008C3FE8"/>
    <w:rsid w:val="008C4630"/>
    <w:rsid w:val="008C46CC"/>
    <w:rsid w:val="008C54EC"/>
    <w:rsid w:val="008C557E"/>
    <w:rsid w:val="008C5FD0"/>
    <w:rsid w:val="008C6589"/>
    <w:rsid w:val="008C675F"/>
    <w:rsid w:val="008C6EFF"/>
    <w:rsid w:val="008C7722"/>
    <w:rsid w:val="008C7E48"/>
    <w:rsid w:val="008D0D4D"/>
    <w:rsid w:val="008D1DA8"/>
    <w:rsid w:val="008D2C46"/>
    <w:rsid w:val="008D2E92"/>
    <w:rsid w:val="008D3405"/>
    <w:rsid w:val="008D3A0E"/>
    <w:rsid w:val="008D3F69"/>
    <w:rsid w:val="008D46A5"/>
    <w:rsid w:val="008D4701"/>
    <w:rsid w:val="008D4A75"/>
    <w:rsid w:val="008D4C7A"/>
    <w:rsid w:val="008D4D04"/>
    <w:rsid w:val="008D4E2A"/>
    <w:rsid w:val="008D4EDF"/>
    <w:rsid w:val="008D5DB9"/>
    <w:rsid w:val="008D60E0"/>
    <w:rsid w:val="008D7522"/>
    <w:rsid w:val="008D76DA"/>
    <w:rsid w:val="008E0A0E"/>
    <w:rsid w:val="008E0AD3"/>
    <w:rsid w:val="008E11F2"/>
    <w:rsid w:val="008E1250"/>
    <w:rsid w:val="008E12C5"/>
    <w:rsid w:val="008E263D"/>
    <w:rsid w:val="008E27DF"/>
    <w:rsid w:val="008E28C7"/>
    <w:rsid w:val="008E35E2"/>
    <w:rsid w:val="008E3699"/>
    <w:rsid w:val="008E37B5"/>
    <w:rsid w:val="008E394C"/>
    <w:rsid w:val="008E3ABA"/>
    <w:rsid w:val="008E4666"/>
    <w:rsid w:val="008E4985"/>
    <w:rsid w:val="008E4B45"/>
    <w:rsid w:val="008E4D6F"/>
    <w:rsid w:val="008E58BE"/>
    <w:rsid w:val="008E5BC1"/>
    <w:rsid w:val="008E6059"/>
    <w:rsid w:val="008E613B"/>
    <w:rsid w:val="008E6FE8"/>
    <w:rsid w:val="008E70B9"/>
    <w:rsid w:val="008E7840"/>
    <w:rsid w:val="008E7E67"/>
    <w:rsid w:val="008F0224"/>
    <w:rsid w:val="008F0499"/>
    <w:rsid w:val="008F0698"/>
    <w:rsid w:val="008F0B85"/>
    <w:rsid w:val="008F1191"/>
    <w:rsid w:val="008F1372"/>
    <w:rsid w:val="008F2123"/>
    <w:rsid w:val="008F26B1"/>
    <w:rsid w:val="008F3D62"/>
    <w:rsid w:val="008F3F3C"/>
    <w:rsid w:val="008F3FD1"/>
    <w:rsid w:val="008F4501"/>
    <w:rsid w:val="008F454D"/>
    <w:rsid w:val="008F4588"/>
    <w:rsid w:val="008F4A3E"/>
    <w:rsid w:val="008F50FE"/>
    <w:rsid w:val="008F611B"/>
    <w:rsid w:val="008F630F"/>
    <w:rsid w:val="008F640F"/>
    <w:rsid w:val="008F6488"/>
    <w:rsid w:val="008F716B"/>
    <w:rsid w:val="008F730C"/>
    <w:rsid w:val="008F7B68"/>
    <w:rsid w:val="00900060"/>
    <w:rsid w:val="0090101D"/>
    <w:rsid w:val="00901E92"/>
    <w:rsid w:val="0090388A"/>
    <w:rsid w:val="009038D5"/>
    <w:rsid w:val="0090484C"/>
    <w:rsid w:val="009049A9"/>
    <w:rsid w:val="00904BCF"/>
    <w:rsid w:val="00905325"/>
    <w:rsid w:val="009059A1"/>
    <w:rsid w:val="009060AB"/>
    <w:rsid w:val="009062BC"/>
    <w:rsid w:val="00906E63"/>
    <w:rsid w:val="009070F1"/>
    <w:rsid w:val="009074A0"/>
    <w:rsid w:val="00907BC2"/>
    <w:rsid w:val="00907E8F"/>
    <w:rsid w:val="00910255"/>
    <w:rsid w:val="00910ED3"/>
    <w:rsid w:val="00911427"/>
    <w:rsid w:val="00911588"/>
    <w:rsid w:val="00911A87"/>
    <w:rsid w:val="0091202D"/>
    <w:rsid w:val="009120B5"/>
    <w:rsid w:val="00913418"/>
    <w:rsid w:val="009141DD"/>
    <w:rsid w:val="0091449C"/>
    <w:rsid w:val="00914851"/>
    <w:rsid w:val="009162B3"/>
    <w:rsid w:val="009165FE"/>
    <w:rsid w:val="00916E3E"/>
    <w:rsid w:val="009174D8"/>
    <w:rsid w:val="00917964"/>
    <w:rsid w:val="00917CAC"/>
    <w:rsid w:val="00917E63"/>
    <w:rsid w:val="00917F25"/>
    <w:rsid w:val="009203BC"/>
    <w:rsid w:val="009214CF"/>
    <w:rsid w:val="00921F29"/>
    <w:rsid w:val="009223DA"/>
    <w:rsid w:val="009225F8"/>
    <w:rsid w:val="009228F2"/>
    <w:rsid w:val="009242D1"/>
    <w:rsid w:val="00925327"/>
    <w:rsid w:val="009259A7"/>
    <w:rsid w:val="009259D0"/>
    <w:rsid w:val="009265D5"/>
    <w:rsid w:val="00926B30"/>
    <w:rsid w:val="009279D4"/>
    <w:rsid w:val="00927D0B"/>
    <w:rsid w:val="00930777"/>
    <w:rsid w:val="00930C90"/>
    <w:rsid w:val="009322B6"/>
    <w:rsid w:val="0093272E"/>
    <w:rsid w:val="0093288A"/>
    <w:rsid w:val="00932C37"/>
    <w:rsid w:val="00932CB2"/>
    <w:rsid w:val="00932CD3"/>
    <w:rsid w:val="00933135"/>
    <w:rsid w:val="00933E34"/>
    <w:rsid w:val="00934187"/>
    <w:rsid w:val="00934904"/>
    <w:rsid w:val="00934F57"/>
    <w:rsid w:val="00935055"/>
    <w:rsid w:val="0093553B"/>
    <w:rsid w:val="00936C9C"/>
    <w:rsid w:val="00936F5C"/>
    <w:rsid w:val="009370E5"/>
    <w:rsid w:val="00937A7B"/>
    <w:rsid w:val="00940D46"/>
    <w:rsid w:val="00940FC3"/>
    <w:rsid w:val="00941897"/>
    <w:rsid w:val="00942282"/>
    <w:rsid w:val="0094236C"/>
    <w:rsid w:val="009445B1"/>
    <w:rsid w:val="0094476A"/>
    <w:rsid w:val="00944A57"/>
    <w:rsid w:val="00944CA8"/>
    <w:rsid w:val="00945CD3"/>
    <w:rsid w:val="009463B5"/>
    <w:rsid w:val="009466D8"/>
    <w:rsid w:val="00946856"/>
    <w:rsid w:val="00946B53"/>
    <w:rsid w:val="009470C4"/>
    <w:rsid w:val="00947139"/>
    <w:rsid w:val="009472AA"/>
    <w:rsid w:val="00947A93"/>
    <w:rsid w:val="0095078E"/>
    <w:rsid w:val="00950AEB"/>
    <w:rsid w:val="009510D6"/>
    <w:rsid w:val="009524FE"/>
    <w:rsid w:val="0095255A"/>
    <w:rsid w:val="00952D5F"/>
    <w:rsid w:val="009536F8"/>
    <w:rsid w:val="00953BCD"/>
    <w:rsid w:val="00953E50"/>
    <w:rsid w:val="009541FB"/>
    <w:rsid w:val="009542F3"/>
    <w:rsid w:val="0095462C"/>
    <w:rsid w:val="009547AC"/>
    <w:rsid w:val="00955325"/>
    <w:rsid w:val="00955688"/>
    <w:rsid w:val="009560E9"/>
    <w:rsid w:val="009564DC"/>
    <w:rsid w:val="009565EB"/>
    <w:rsid w:val="00956DE2"/>
    <w:rsid w:val="00956EA3"/>
    <w:rsid w:val="00957260"/>
    <w:rsid w:val="0095753F"/>
    <w:rsid w:val="0096065D"/>
    <w:rsid w:val="00961B58"/>
    <w:rsid w:val="00962376"/>
    <w:rsid w:val="00962F41"/>
    <w:rsid w:val="00963642"/>
    <w:rsid w:val="00964669"/>
    <w:rsid w:val="0096496F"/>
    <w:rsid w:val="009669AB"/>
    <w:rsid w:val="00966B0B"/>
    <w:rsid w:val="00966D92"/>
    <w:rsid w:val="009673C1"/>
    <w:rsid w:val="0096784E"/>
    <w:rsid w:val="00967B0C"/>
    <w:rsid w:val="00970592"/>
    <w:rsid w:val="009711CA"/>
    <w:rsid w:val="00971E1A"/>
    <w:rsid w:val="009720D1"/>
    <w:rsid w:val="00973092"/>
    <w:rsid w:val="009733F8"/>
    <w:rsid w:val="00973535"/>
    <w:rsid w:val="009737CC"/>
    <w:rsid w:val="00973B8F"/>
    <w:rsid w:val="00973D6B"/>
    <w:rsid w:val="009745B6"/>
    <w:rsid w:val="009748AD"/>
    <w:rsid w:val="00974B94"/>
    <w:rsid w:val="00974C01"/>
    <w:rsid w:val="00974D69"/>
    <w:rsid w:val="00974DCF"/>
    <w:rsid w:val="00974F50"/>
    <w:rsid w:val="009751DD"/>
    <w:rsid w:val="009751EA"/>
    <w:rsid w:val="0097545B"/>
    <w:rsid w:val="009755B9"/>
    <w:rsid w:val="009765DC"/>
    <w:rsid w:val="00976783"/>
    <w:rsid w:val="00976B08"/>
    <w:rsid w:val="00976CE0"/>
    <w:rsid w:val="0097703B"/>
    <w:rsid w:val="009774D2"/>
    <w:rsid w:val="009775DF"/>
    <w:rsid w:val="00977B9B"/>
    <w:rsid w:val="00980CC5"/>
    <w:rsid w:val="00980F4C"/>
    <w:rsid w:val="0098203F"/>
    <w:rsid w:val="009827EC"/>
    <w:rsid w:val="00982D21"/>
    <w:rsid w:val="009831C0"/>
    <w:rsid w:val="00983343"/>
    <w:rsid w:val="00984231"/>
    <w:rsid w:val="00984305"/>
    <w:rsid w:val="00984545"/>
    <w:rsid w:val="00984D65"/>
    <w:rsid w:val="00985324"/>
    <w:rsid w:val="00985503"/>
    <w:rsid w:val="00986129"/>
    <w:rsid w:val="00986F50"/>
    <w:rsid w:val="00987146"/>
    <w:rsid w:val="009902F8"/>
    <w:rsid w:val="00990C66"/>
    <w:rsid w:val="00990DA7"/>
    <w:rsid w:val="00990FA4"/>
    <w:rsid w:val="00991664"/>
    <w:rsid w:val="009926ED"/>
    <w:rsid w:val="00992DB9"/>
    <w:rsid w:val="009935B2"/>
    <w:rsid w:val="00993670"/>
    <w:rsid w:val="00993689"/>
    <w:rsid w:val="00994031"/>
    <w:rsid w:val="00994E6E"/>
    <w:rsid w:val="00995EDB"/>
    <w:rsid w:val="00996805"/>
    <w:rsid w:val="00996DDF"/>
    <w:rsid w:val="00996DE8"/>
    <w:rsid w:val="00996E61"/>
    <w:rsid w:val="00996EFE"/>
    <w:rsid w:val="00997C13"/>
    <w:rsid w:val="00997E2D"/>
    <w:rsid w:val="009A0049"/>
    <w:rsid w:val="009A060A"/>
    <w:rsid w:val="009A33FD"/>
    <w:rsid w:val="009A3B91"/>
    <w:rsid w:val="009A3CCE"/>
    <w:rsid w:val="009A4456"/>
    <w:rsid w:val="009A4636"/>
    <w:rsid w:val="009A465B"/>
    <w:rsid w:val="009A4BD6"/>
    <w:rsid w:val="009A5173"/>
    <w:rsid w:val="009A51BF"/>
    <w:rsid w:val="009A587A"/>
    <w:rsid w:val="009A6075"/>
    <w:rsid w:val="009A67DC"/>
    <w:rsid w:val="009A6F84"/>
    <w:rsid w:val="009A6F97"/>
    <w:rsid w:val="009B02C6"/>
    <w:rsid w:val="009B03AC"/>
    <w:rsid w:val="009B056C"/>
    <w:rsid w:val="009B14AA"/>
    <w:rsid w:val="009B2C12"/>
    <w:rsid w:val="009B3768"/>
    <w:rsid w:val="009B4A42"/>
    <w:rsid w:val="009B53B7"/>
    <w:rsid w:val="009B672F"/>
    <w:rsid w:val="009B6E08"/>
    <w:rsid w:val="009B797C"/>
    <w:rsid w:val="009B7CA7"/>
    <w:rsid w:val="009B7D03"/>
    <w:rsid w:val="009C0108"/>
    <w:rsid w:val="009C051F"/>
    <w:rsid w:val="009C0881"/>
    <w:rsid w:val="009C0A11"/>
    <w:rsid w:val="009C158B"/>
    <w:rsid w:val="009C1ECB"/>
    <w:rsid w:val="009C22D5"/>
    <w:rsid w:val="009C2430"/>
    <w:rsid w:val="009C30F2"/>
    <w:rsid w:val="009C3359"/>
    <w:rsid w:val="009C3460"/>
    <w:rsid w:val="009C3B3E"/>
    <w:rsid w:val="009C3C33"/>
    <w:rsid w:val="009C3C88"/>
    <w:rsid w:val="009C3D48"/>
    <w:rsid w:val="009C3EEB"/>
    <w:rsid w:val="009C3FBD"/>
    <w:rsid w:val="009C423E"/>
    <w:rsid w:val="009C4400"/>
    <w:rsid w:val="009C49BA"/>
    <w:rsid w:val="009C4A5D"/>
    <w:rsid w:val="009C4A81"/>
    <w:rsid w:val="009C4C65"/>
    <w:rsid w:val="009C4E56"/>
    <w:rsid w:val="009C513A"/>
    <w:rsid w:val="009C5AA2"/>
    <w:rsid w:val="009C78F5"/>
    <w:rsid w:val="009C7E6D"/>
    <w:rsid w:val="009D0153"/>
    <w:rsid w:val="009D026E"/>
    <w:rsid w:val="009D07D1"/>
    <w:rsid w:val="009D0C83"/>
    <w:rsid w:val="009D109B"/>
    <w:rsid w:val="009D1212"/>
    <w:rsid w:val="009D1E64"/>
    <w:rsid w:val="009D26BB"/>
    <w:rsid w:val="009D2DB9"/>
    <w:rsid w:val="009D34EF"/>
    <w:rsid w:val="009D46F3"/>
    <w:rsid w:val="009D57A8"/>
    <w:rsid w:val="009D5FB1"/>
    <w:rsid w:val="009D6977"/>
    <w:rsid w:val="009D7432"/>
    <w:rsid w:val="009D762C"/>
    <w:rsid w:val="009E0918"/>
    <w:rsid w:val="009E19E0"/>
    <w:rsid w:val="009E1B5A"/>
    <w:rsid w:val="009E1CB2"/>
    <w:rsid w:val="009E1FBD"/>
    <w:rsid w:val="009E3592"/>
    <w:rsid w:val="009E37CC"/>
    <w:rsid w:val="009E3DE3"/>
    <w:rsid w:val="009E42F9"/>
    <w:rsid w:val="009E434D"/>
    <w:rsid w:val="009E4589"/>
    <w:rsid w:val="009E50E3"/>
    <w:rsid w:val="009E5557"/>
    <w:rsid w:val="009E7463"/>
    <w:rsid w:val="009E7EB6"/>
    <w:rsid w:val="009E7FF8"/>
    <w:rsid w:val="009F0031"/>
    <w:rsid w:val="009F0B4E"/>
    <w:rsid w:val="009F137E"/>
    <w:rsid w:val="009F15D8"/>
    <w:rsid w:val="009F218C"/>
    <w:rsid w:val="009F26C2"/>
    <w:rsid w:val="009F27B6"/>
    <w:rsid w:val="009F2DF8"/>
    <w:rsid w:val="009F3F9F"/>
    <w:rsid w:val="009F415C"/>
    <w:rsid w:val="009F4924"/>
    <w:rsid w:val="009F5AF3"/>
    <w:rsid w:val="009F5BC4"/>
    <w:rsid w:val="009F5E82"/>
    <w:rsid w:val="009F6985"/>
    <w:rsid w:val="009F7207"/>
    <w:rsid w:val="009F745C"/>
    <w:rsid w:val="009F7AC7"/>
    <w:rsid w:val="00A0169A"/>
    <w:rsid w:val="00A029E2"/>
    <w:rsid w:val="00A02F44"/>
    <w:rsid w:val="00A03221"/>
    <w:rsid w:val="00A03256"/>
    <w:rsid w:val="00A03DEB"/>
    <w:rsid w:val="00A055CB"/>
    <w:rsid w:val="00A059E6"/>
    <w:rsid w:val="00A06394"/>
    <w:rsid w:val="00A064AD"/>
    <w:rsid w:val="00A0750F"/>
    <w:rsid w:val="00A07A87"/>
    <w:rsid w:val="00A10353"/>
    <w:rsid w:val="00A107DE"/>
    <w:rsid w:val="00A10A16"/>
    <w:rsid w:val="00A10F64"/>
    <w:rsid w:val="00A11384"/>
    <w:rsid w:val="00A11F83"/>
    <w:rsid w:val="00A1271C"/>
    <w:rsid w:val="00A1358C"/>
    <w:rsid w:val="00A141AD"/>
    <w:rsid w:val="00A1459F"/>
    <w:rsid w:val="00A14D35"/>
    <w:rsid w:val="00A15009"/>
    <w:rsid w:val="00A15076"/>
    <w:rsid w:val="00A15A3B"/>
    <w:rsid w:val="00A15DA6"/>
    <w:rsid w:val="00A17440"/>
    <w:rsid w:val="00A176C7"/>
    <w:rsid w:val="00A17741"/>
    <w:rsid w:val="00A178EC"/>
    <w:rsid w:val="00A20419"/>
    <w:rsid w:val="00A208C2"/>
    <w:rsid w:val="00A21127"/>
    <w:rsid w:val="00A21544"/>
    <w:rsid w:val="00A21B18"/>
    <w:rsid w:val="00A222A8"/>
    <w:rsid w:val="00A2334C"/>
    <w:rsid w:val="00A2436C"/>
    <w:rsid w:val="00A245CC"/>
    <w:rsid w:val="00A248FC"/>
    <w:rsid w:val="00A24AED"/>
    <w:rsid w:val="00A25222"/>
    <w:rsid w:val="00A25235"/>
    <w:rsid w:val="00A26311"/>
    <w:rsid w:val="00A278DF"/>
    <w:rsid w:val="00A27E8A"/>
    <w:rsid w:val="00A27F73"/>
    <w:rsid w:val="00A306B1"/>
    <w:rsid w:val="00A30C0F"/>
    <w:rsid w:val="00A31758"/>
    <w:rsid w:val="00A31D9C"/>
    <w:rsid w:val="00A31FFF"/>
    <w:rsid w:val="00A32473"/>
    <w:rsid w:val="00A32873"/>
    <w:rsid w:val="00A32917"/>
    <w:rsid w:val="00A32BCC"/>
    <w:rsid w:val="00A3310C"/>
    <w:rsid w:val="00A33E86"/>
    <w:rsid w:val="00A34664"/>
    <w:rsid w:val="00A34AB8"/>
    <w:rsid w:val="00A35170"/>
    <w:rsid w:val="00A3532B"/>
    <w:rsid w:val="00A359CC"/>
    <w:rsid w:val="00A36028"/>
    <w:rsid w:val="00A3654C"/>
    <w:rsid w:val="00A37464"/>
    <w:rsid w:val="00A376A0"/>
    <w:rsid w:val="00A3786C"/>
    <w:rsid w:val="00A378B3"/>
    <w:rsid w:val="00A379A7"/>
    <w:rsid w:val="00A403D5"/>
    <w:rsid w:val="00A40634"/>
    <w:rsid w:val="00A409BB"/>
    <w:rsid w:val="00A410F6"/>
    <w:rsid w:val="00A411B2"/>
    <w:rsid w:val="00A41BA8"/>
    <w:rsid w:val="00A41CBA"/>
    <w:rsid w:val="00A426E7"/>
    <w:rsid w:val="00A4276C"/>
    <w:rsid w:val="00A42A56"/>
    <w:rsid w:val="00A42D90"/>
    <w:rsid w:val="00A42F2D"/>
    <w:rsid w:val="00A43072"/>
    <w:rsid w:val="00A43086"/>
    <w:rsid w:val="00A44416"/>
    <w:rsid w:val="00A44BC4"/>
    <w:rsid w:val="00A45247"/>
    <w:rsid w:val="00A45420"/>
    <w:rsid w:val="00A45924"/>
    <w:rsid w:val="00A46076"/>
    <w:rsid w:val="00A4759D"/>
    <w:rsid w:val="00A47B58"/>
    <w:rsid w:val="00A50AA6"/>
    <w:rsid w:val="00A50E08"/>
    <w:rsid w:val="00A51092"/>
    <w:rsid w:val="00A514F1"/>
    <w:rsid w:val="00A520AE"/>
    <w:rsid w:val="00A52E69"/>
    <w:rsid w:val="00A53B54"/>
    <w:rsid w:val="00A53E49"/>
    <w:rsid w:val="00A54110"/>
    <w:rsid w:val="00A542FC"/>
    <w:rsid w:val="00A543F4"/>
    <w:rsid w:val="00A5445F"/>
    <w:rsid w:val="00A5503A"/>
    <w:rsid w:val="00A55CD5"/>
    <w:rsid w:val="00A56396"/>
    <w:rsid w:val="00A565F0"/>
    <w:rsid w:val="00A5665D"/>
    <w:rsid w:val="00A567C9"/>
    <w:rsid w:val="00A567EA"/>
    <w:rsid w:val="00A56BB1"/>
    <w:rsid w:val="00A57E9B"/>
    <w:rsid w:val="00A6029A"/>
    <w:rsid w:val="00A61A3E"/>
    <w:rsid w:val="00A61D48"/>
    <w:rsid w:val="00A62423"/>
    <w:rsid w:val="00A6257A"/>
    <w:rsid w:val="00A62741"/>
    <w:rsid w:val="00A629A2"/>
    <w:rsid w:val="00A63346"/>
    <w:rsid w:val="00A63608"/>
    <w:rsid w:val="00A63982"/>
    <w:rsid w:val="00A63F78"/>
    <w:rsid w:val="00A6489D"/>
    <w:rsid w:val="00A6645F"/>
    <w:rsid w:val="00A665E6"/>
    <w:rsid w:val="00A70EB3"/>
    <w:rsid w:val="00A70F9D"/>
    <w:rsid w:val="00A710FD"/>
    <w:rsid w:val="00A71511"/>
    <w:rsid w:val="00A7159A"/>
    <w:rsid w:val="00A71F09"/>
    <w:rsid w:val="00A728ED"/>
    <w:rsid w:val="00A73428"/>
    <w:rsid w:val="00A74A01"/>
    <w:rsid w:val="00A75172"/>
    <w:rsid w:val="00A75290"/>
    <w:rsid w:val="00A759E9"/>
    <w:rsid w:val="00A766AB"/>
    <w:rsid w:val="00A76CAB"/>
    <w:rsid w:val="00A76E72"/>
    <w:rsid w:val="00A77378"/>
    <w:rsid w:val="00A776E6"/>
    <w:rsid w:val="00A778BE"/>
    <w:rsid w:val="00A77A01"/>
    <w:rsid w:val="00A77A74"/>
    <w:rsid w:val="00A77D28"/>
    <w:rsid w:val="00A80125"/>
    <w:rsid w:val="00A80BEC"/>
    <w:rsid w:val="00A8100B"/>
    <w:rsid w:val="00A81237"/>
    <w:rsid w:val="00A81F30"/>
    <w:rsid w:val="00A822AC"/>
    <w:rsid w:val="00A8235A"/>
    <w:rsid w:val="00A82590"/>
    <w:rsid w:val="00A82E47"/>
    <w:rsid w:val="00A836FE"/>
    <w:rsid w:val="00A84287"/>
    <w:rsid w:val="00A84C18"/>
    <w:rsid w:val="00A84FEE"/>
    <w:rsid w:val="00A85758"/>
    <w:rsid w:val="00A86780"/>
    <w:rsid w:val="00A867BD"/>
    <w:rsid w:val="00A86EE3"/>
    <w:rsid w:val="00A872DE"/>
    <w:rsid w:val="00A87385"/>
    <w:rsid w:val="00A9029D"/>
    <w:rsid w:val="00A9068B"/>
    <w:rsid w:val="00A9069A"/>
    <w:rsid w:val="00A90D1A"/>
    <w:rsid w:val="00A91348"/>
    <w:rsid w:val="00A91DC4"/>
    <w:rsid w:val="00A92897"/>
    <w:rsid w:val="00A93B13"/>
    <w:rsid w:val="00A93DED"/>
    <w:rsid w:val="00A93F33"/>
    <w:rsid w:val="00A9432D"/>
    <w:rsid w:val="00A94331"/>
    <w:rsid w:val="00A949EF"/>
    <w:rsid w:val="00A94B4E"/>
    <w:rsid w:val="00A94E31"/>
    <w:rsid w:val="00A95371"/>
    <w:rsid w:val="00A95556"/>
    <w:rsid w:val="00A95605"/>
    <w:rsid w:val="00A96F4B"/>
    <w:rsid w:val="00A9746D"/>
    <w:rsid w:val="00A97D42"/>
    <w:rsid w:val="00AA045C"/>
    <w:rsid w:val="00AA051C"/>
    <w:rsid w:val="00AA0683"/>
    <w:rsid w:val="00AA07AA"/>
    <w:rsid w:val="00AA082D"/>
    <w:rsid w:val="00AA0A6E"/>
    <w:rsid w:val="00AA1247"/>
    <w:rsid w:val="00AA13ED"/>
    <w:rsid w:val="00AA1CBD"/>
    <w:rsid w:val="00AA30EA"/>
    <w:rsid w:val="00AA3F7A"/>
    <w:rsid w:val="00AA4236"/>
    <w:rsid w:val="00AA492D"/>
    <w:rsid w:val="00AA4D3A"/>
    <w:rsid w:val="00AA4EAE"/>
    <w:rsid w:val="00AA5F97"/>
    <w:rsid w:val="00AA6FDF"/>
    <w:rsid w:val="00AA703D"/>
    <w:rsid w:val="00AA729F"/>
    <w:rsid w:val="00AA754E"/>
    <w:rsid w:val="00AA77E2"/>
    <w:rsid w:val="00AB034C"/>
    <w:rsid w:val="00AB0B34"/>
    <w:rsid w:val="00AB0D3D"/>
    <w:rsid w:val="00AB1A28"/>
    <w:rsid w:val="00AB33FA"/>
    <w:rsid w:val="00AB421F"/>
    <w:rsid w:val="00AB4462"/>
    <w:rsid w:val="00AB4775"/>
    <w:rsid w:val="00AB4EA9"/>
    <w:rsid w:val="00AB53A9"/>
    <w:rsid w:val="00AB5953"/>
    <w:rsid w:val="00AB5AAA"/>
    <w:rsid w:val="00AB5FC1"/>
    <w:rsid w:val="00AB786D"/>
    <w:rsid w:val="00AC026F"/>
    <w:rsid w:val="00AC04A8"/>
    <w:rsid w:val="00AC0BB4"/>
    <w:rsid w:val="00AC0EEA"/>
    <w:rsid w:val="00AC0F65"/>
    <w:rsid w:val="00AC14CF"/>
    <w:rsid w:val="00AC1565"/>
    <w:rsid w:val="00AC19DF"/>
    <w:rsid w:val="00AC378E"/>
    <w:rsid w:val="00AC37C8"/>
    <w:rsid w:val="00AC38E4"/>
    <w:rsid w:val="00AC3A70"/>
    <w:rsid w:val="00AC439D"/>
    <w:rsid w:val="00AC4579"/>
    <w:rsid w:val="00AC4745"/>
    <w:rsid w:val="00AC4A49"/>
    <w:rsid w:val="00AC4AAE"/>
    <w:rsid w:val="00AC4F30"/>
    <w:rsid w:val="00AC5335"/>
    <w:rsid w:val="00AC59BF"/>
    <w:rsid w:val="00AC5E9E"/>
    <w:rsid w:val="00AC6476"/>
    <w:rsid w:val="00AC685A"/>
    <w:rsid w:val="00AC69FB"/>
    <w:rsid w:val="00AC760F"/>
    <w:rsid w:val="00AC77DF"/>
    <w:rsid w:val="00AC7C20"/>
    <w:rsid w:val="00AD0015"/>
    <w:rsid w:val="00AD017F"/>
    <w:rsid w:val="00AD1749"/>
    <w:rsid w:val="00AD17D5"/>
    <w:rsid w:val="00AD1AF2"/>
    <w:rsid w:val="00AD2434"/>
    <w:rsid w:val="00AD2790"/>
    <w:rsid w:val="00AD2EAA"/>
    <w:rsid w:val="00AD3657"/>
    <w:rsid w:val="00AD3ED8"/>
    <w:rsid w:val="00AD45A9"/>
    <w:rsid w:val="00AD45E7"/>
    <w:rsid w:val="00AD51BA"/>
    <w:rsid w:val="00AD678B"/>
    <w:rsid w:val="00AD7A6D"/>
    <w:rsid w:val="00AE0333"/>
    <w:rsid w:val="00AE03CC"/>
    <w:rsid w:val="00AE0674"/>
    <w:rsid w:val="00AE08D1"/>
    <w:rsid w:val="00AE094A"/>
    <w:rsid w:val="00AE0D12"/>
    <w:rsid w:val="00AE0F1F"/>
    <w:rsid w:val="00AE11C2"/>
    <w:rsid w:val="00AE2069"/>
    <w:rsid w:val="00AE239C"/>
    <w:rsid w:val="00AE2A5E"/>
    <w:rsid w:val="00AE33BE"/>
    <w:rsid w:val="00AE3CF9"/>
    <w:rsid w:val="00AE3F30"/>
    <w:rsid w:val="00AE403E"/>
    <w:rsid w:val="00AE4125"/>
    <w:rsid w:val="00AE5305"/>
    <w:rsid w:val="00AE5438"/>
    <w:rsid w:val="00AE5667"/>
    <w:rsid w:val="00AE6066"/>
    <w:rsid w:val="00AE636E"/>
    <w:rsid w:val="00AE639F"/>
    <w:rsid w:val="00AE63B8"/>
    <w:rsid w:val="00AE65E3"/>
    <w:rsid w:val="00AE6F0D"/>
    <w:rsid w:val="00AE7410"/>
    <w:rsid w:val="00AE7E84"/>
    <w:rsid w:val="00AF0182"/>
    <w:rsid w:val="00AF02B0"/>
    <w:rsid w:val="00AF055E"/>
    <w:rsid w:val="00AF0A70"/>
    <w:rsid w:val="00AF0DF7"/>
    <w:rsid w:val="00AF0F9C"/>
    <w:rsid w:val="00AF1504"/>
    <w:rsid w:val="00AF232A"/>
    <w:rsid w:val="00AF28B7"/>
    <w:rsid w:val="00AF34CE"/>
    <w:rsid w:val="00AF40CD"/>
    <w:rsid w:val="00AF4525"/>
    <w:rsid w:val="00AF4595"/>
    <w:rsid w:val="00AF47EA"/>
    <w:rsid w:val="00AF585E"/>
    <w:rsid w:val="00AF7064"/>
    <w:rsid w:val="00AF7AA3"/>
    <w:rsid w:val="00AF7B86"/>
    <w:rsid w:val="00AF7CE6"/>
    <w:rsid w:val="00B004E1"/>
    <w:rsid w:val="00B009E4"/>
    <w:rsid w:val="00B00A57"/>
    <w:rsid w:val="00B00D82"/>
    <w:rsid w:val="00B00EF4"/>
    <w:rsid w:val="00B011D9"/>
    <w:rsid w:val="00B01718"/>
    <w:rsid w:val="00B0188E"/>
    <w:rsid w:val="00B02175"/>
    <w:rsid w:val="00B02877"/>
    <w:rsid w:val="00B0413E"/>
    <w:rsid w:val="00B045DD"/>
    <w:rsid w:val="00B04832"/>
    <w:rsid w:val="00B04D46"/>
    <w:rsid w:val="00B04D4E"/>
    <w:rsid w:val="00B06337"/>
    <w:rsid w:val="00B073FF"/>
    <w:rsid w:val="00B0766B"/>
    <w:rsid w:val="00B07A49"/>
    <w:rsid w:val="00B07AAD"/>
    <w:rsid w:val="00B07DCF"/>
    <w:rsid w:val="00B10523"/>
    <w:rsid w:val="00B1098E"/>
    <w:rsid w:val="00B10C30"/>
    <w:rsid w:val="00B1112D"/>
    <w:rsid w:val="00B119C0"/>
    <w:rsid w:val="00B12C03"/>
    <w:rsid w:val="00B12D65"/>
    <w:rsid w:val="00B13906"/>
    <w:rsid w:val="00B13A1D"/>
    <w:rsid w:val="00B14B53"/>
    <w:rsid w:val="00B156A9"/>
    <w:rsid w:val="00B15886"/>
    <w:rsid w:val="00B15DD3"/>
    <w:rsid w:val="00B16106"/>
    <w:rsid w:val="00B1649D"/>
    <w:rsid w:val="00B16D0E"/>
    <w:rsid w:val="00B170EE"/>
    <w:rsid w:val="00B1725A"/>
    <w:rsid w:val="00B17A08"/>
    <w:rsid w:val="00B2008D"/>
    <w:rsid w:val="00B21E45"/>
    <w:rsid w:val="00B22000"/>
    <w:rsid w:val="00B2237C"/>
    <w:rsid w:val="00B225E4"/>
    <w:rsid w:val="00B22AD4"/>
    <w:rsid w:val="00B239B9"/>
    <w:rsid w:val="00B23FBC"/>
    <w:rsid w:val="00B247EA"/>
    <w:rsid w:val="00B2486F"/>
    <w:rsid w:val="00B24AC6"/>
    <w:rsid w:val="00B253F6"/>
    <w:rsid w:val="00B2545F"/>
    <w:rsid w:val="00B27385"/>
    <w:rsid w:val="00B27545"/>
    <w:rsid w:val="00B27667"/>
    <w:rsid w:val="00B2784A"/>
    <w:rsid w:val="00B27D17"/>
    <w:rsid w:val="00B27E5F"/>
    <w:rsid w:val="00B27F79"/>
    <w:rsid w:val="00B302D0"/>
    <w:rsid w:val="00B30921"/>
    <w:rsid w:val="00B3093B"/>
    <w:rsid w:val="00B3114F"/>
    <w:rsid w:val="00B313E6"/>
    <w:rsid w:val="00B31419"/>
    <w:rsid w:val="00B31D59"/>
    <w:rsid w:val="00B32146"/>
    <w:rsid w:val="00B3282C"/>
    <w:rsid w:val="00B328A0"/>
    <w:rsid w:val="00B33105"/>
    <w:rsid w:val="00B33D13"/>
    <w:rsid w:val="00B340BB"/>
    <w:rsid w:val="00B34406"/>
    <w:rsid w:val="00B3470A"/>
    <w:rsid w:val="00B34ACC"/>
    <w:rsid w:val="00B35267"/>
    <w:rsid w:val="00B36781"/>
    <w:rsid w:val="00B375CE"/>
    <w:rsid w:val="00B37856"/>
    <w:rsid w:val="00B37BAE"/>
    <w:rsid w:val="00B37EB8"/>
    <w:rsid w:val="00B4016D"/>
    <w:rsid w:val="00B40772"/>
    <w:rsid w:val="00B40B6C"/>
    <w:rsid w:val="00B4168E"/>
    <w:rsid w:val="00B419A7"/>
    <w:rsid w:val="00B41F46"/>
    <w:rsid w:val="00B42297"/>
    <w:rsid w:val="00B422AE"/>
    <w:rsid w:val="00B42441"/>
    <w:rsid w:val="00B42579"/>
    <w:rsid w:val="00B42D55"/>
    <w:rsid w:val="00B430AC"/>
    <w:rsid w:val="00B43867"/>
    <w:rsid w:val="00B43F1C"/>
    <w:rsid w:val="00B44167"/>
    <w:rsid w:val="00B44178"/>
    <w:rsid w:val="00B44EC6"/>
    <w:rsid w:val="00B45258"/>
    <w:rsid w:val="00B46F91"/>
    <w:rsid w:val="00B4768A"/>
    <w:rsid w:val="00B47B48"/>
    <w:rsid w:val="00B50015"/>
    <w:rsid w:val="00B509D2"/>
    <w:rsid w:val="00B50CED"/>
    <w:rsid w:val="00B51011"/>
    <w:rsid w:val="00B511B8"/>
    <w:rsid w:val="00B51CFE"/>
    <w:rsid w:val="00B52142"/>
    <w:rsid w:val="00B523EA"/>
    <w:rsid w:val="00B5271D"/>
    <w:rsid w:val="00B52A1C"/>
    <w:rsid w:val="00B53B65"/>
    <w:rsid w:val="00B53D24"/>
    <w:rsid w:val="00B54371"/>
    <w:rsid w:val="00B54608"/>
    <w:rsid w:val="00B55631"/>
    <w:rsid w:val="00B5579E"/>
    <w:rsid w:val="00B55FAC"/>
    <w:rsid w:val="00B568CC"/>
    <w:rsid w:val="00B57555"/>
    <w:rsid w:val="00B57643"/>
    <w:rsid w:val="00B5793B"/>
    <w:rsid w:val="00B57BE9"/>
    <w:rsid w:val="00B57F09"/>
    <w:rsid w:val="00B6045E"/>
    <w:rsid w:val="00B6072D"/>
    <w:rsid w:val="00B60C3B"/>
    <w:rsid w:val="00B61F7F"/>
    <w:rsid w:val="00B62514"/>
    <w:rsid w:val="00B6297C"/>
    <w:rsid w:val="00B62A9E"/>
    <w:rsid w:val="00B62BEF"/>
    <w:rsid w:val="00B62C35"/>
    <w:rsid w:val="00B62D43"/>
    <w:rsid w:val="00B648C5"/>
    <w:rsid w:val="00B65078"/>
    <w:rsid w:val="00B655B7"/>
    <w:rsid w:val="00B65864"/>
    <w:rsid w:val="00B66148"/>
    <w:rsid w:val="00B6647F"/>
    <w:rsid w:val="00B67094"/>
    <w:rsid w:val="00B67392"/>
    <w:rsid w:val="00B677E2"/>
    <w:rsid w:val="00B709C2"/>
    <w:rsid w:val="00B70DB4"/>
    <w:rsid w:val="00B710A5"/>
    <w:rsid w:val="00B719AE"/>
    <w:rsid w:val="00B72735"/>
    <w:rsid w:val="00B7296A"/>
    <w:rsid w:val="00B732A3"/>
    <w:rsid w:val="00B7333D"/>
    <w:rsid w:val="00B73D4C"/>
    <w:rsid w:val="00B74E05"/>
    <w:rsid w:val="00B74E92"/>
    <w:rsid w:val="00B74FD2"/>
    <w:rsid w:val="00B75656"/>
    <w:rsid w:val="00B75DA6"/>
    <w:rsid w:val="00B75EB7"/>
    <w:rsid w:val="00B768C7"/>
    <w:rsid w:val="00B7777F"/>
    <w:rsid w:val="00B803F5"/>
    <w:rsid w:val="00B80B5E"/>
    <w:rsid w:val="00B82381"/>
    <w:rsid w:val="00B8269A"/>
    <w:rsid w:val="00B82996"/>
    <w:rsid w:val="00B82F3F"/>
    <w:rsid w:val="00B82FE7"/>
    <w:rsid w:val="00B8306A"/>
    <w:rsid w:val="00B8321E"/>
    <w:rsid w:val="00B83387"/>
    <w:rsid w:val="00B840B1"/>
    <w:rsid w:val="00B85075"/>
    <w:rsid w:val="00B85110"/>
    <w:rsid w:val="00B852C0"/>
    <w:rsid w:val="00B85D58"/>
    <w:rsid w:val="00B861EF"/>
    <w:rsid w:val="00B862FF"/>
    <w:rsid w:val="00B86655"/>
    <w:rsid w:val="00B86DD6"/>
    <w:rsid w:val="00B8702B"/>
    <w:rsid w:val="00B87811"/>
    <w:rsid w:val="00B90C2F"/>
    <w:rsid w:val="00B90EC4"/>
    <w:rsid w:val="00B90FF2"/>
    <w:rsid w:val="00B911CA"/>
    <w:rsid w:val="00B911D8"/>
    <w:rsid w:val="00B920D3"/>
    <w:rsid w:val="00B930CE"/>
    <w:rsid w:val="00B930D3"/>
    <w:rsid w:val="00B93A90"/>
    <w:rsid w:val="00B93D78"/>
    <w:rsid w:val="00B94126"/>
    <w:rsid w:val="00B95AE8"/>
    <w:rsid w:val="00B95B91"/>
    <w:rsid w:val="00B95E8F"/>
    <w:rsid w:val="00B95F02"/>
    <w:rsid w:val="00B9600E"/>
    <w:rsid w:val="00B96E9A"/>
    <w:rsid w:val="00BA02F3"/>
    <w:rsid w:val="00BA105D"/>
    <w:rsid w:val="00BA119A"/>
    <w:rsid w:val="00BA2003"/>
    <w:rsid w:val="00BA2BBF"/>
    <w:rsid w:val="00BA2D9D"/>
    <w:rsid w:val="00BA4010"/>
    <w:rsid w:val="00BA479A"/>
    <w:rsid w:val="00BA4BA4"/>
    <w:rsid w:val="00BA5641"/>
    <w:rsid w:val="00BA5939"/>
    <w:rsid w:val="00BA6097"/>
    <w:rsid w:val="00BA6F3C"/>
    <w:rsid w:val="00BA7362"/>
    <w:rsid w:val="00BA7519"/>
    <w:rsid w:val="00BA7551"/>
    <w:rsid w:val="00BA7F5F"/>
    <w:rsid w:val="00BB03D4"/>
    <w:rsid w:val="00BB040E"/>
    <w:rsid w:val="00BB08C2"/>
    <w:rsid w:val="00BB0B3C"/>
    <w:rsid w:val="00BB26B7"/>
    <w:rsid w:val="00BB2714"/>
    <w:rsid w:val="00BB2F13"/>
    <w:rsid w:val="00BB3202"/>
    <w:rsid w:val="00BB3690"/>
    <w:rsid w:val="00BB44BD"/>
    <w:rsid w:val="00BB4E31"/>
    <w:rsid w:val="00BB5C8A"/>
    <w:rsid w:val="00BB683B"/>
    <w:rsid w:val="00BB6CFC"/>
    <w:rsid w:val="00BB78B4"/>
    <w:rsid w:val="00BB7D00"/>
    <w:rsid w:val="00BB7D56"/>
    <w:rsid w:val="00BB7EB7"/>
    <w:rsid w:val="00BC13C3"/>
    <w:rsid w:val="00BC16FE"/>
    <w:rsid w:val="00BC1D9A"/>
    <w:rsid w:val="00BC1EB0"/>
    <w:rsid w:val="00BC20C4"/>
    <w:rsid w:val="00BC2560"/>
    <w:rsid w:val="00BC2D8E"/>
    <w:rsid w:val="00BC3550"/>
    <w:rsid w:val="00BC412C"/>
    <w:rsid w:val="00BC48B7"/>
    <w:rsid w:val="00BC5D15"/>
    <w:rsid w:val="00BC5F96"/>
    <w:rsid w:val="00BC6288"/>
    <w:rsid w:val="00BC645A"/>
    <w:rsid w:val="00BC6597"/>
    <w:rsid w:val="00BC68A0"/>
    <w:rsid w:val="00BC6E1C"/>
    <w:rsid w:val="00BC7195"/>
    <w:rsid w:val="00BC7826"/>
    <w:rsid w:val="00BD03CA"/>
    <w:rsid w:val="00BD079D"/>
    <w:rsid w:val="00BD0B37"/>
    <w:rsid w:val="00BD18B1"/>
    <w:rsid w:val="00BD1CAA"/>
    <w:rsid w:val="00BD1E32"/>
    <w:rsid w:val="00BD286B"/>
    <w:rsid w:val="00BD2EEE"/>
    <w:rsid w:val="00BD3377"/>
    <w:rsid w:val="00BD3AC8"/>
    <w:rsid w:val="00BD4A21"/>
    <w:rsid w:val="00BD4D73"/>
    <w:rsid w:val="00BD4F88"/>
    <w:rsid w:val="00BD5316"/>
    <w:rsid w:val="00BD6336"/>
    <w:rsid w:val="00BD66BE"/>
    <w:rsid w:val="00BD6827"/>
    <w:rsid w:val="00BD69F6"/>
    <w:rsid w:val="00BD748B"/>
    <w:rsid w:val="00BE0EDD"/>
    <w:rsid w:val="00BE0FA7"/>
    <w:rsid w:val="00BE106A"/>
    <w:rsid w:val="00BE146C"/>
    <w:rsid w:val="00BE183F"/>
    <w:rsid w:val="00BE198F"/>
    <w:rsid w:val="00BE22FA"/>
    <w:rsid w:val="00BE2B2B"/>
    <w:rsid w:val="00BE3B1E"/>
    <w:rsid w:val="00BE428E"/>
    <w:rsid w:val="00BE4C44"/>
    <w:rsid w:val="00BE5215"/>
    <w:rsid w:val="00BE53F1"/>
    <w:rsid w:val="00BE5F26"/>
    <w:rsid w:val="00BE669F"/>
    <w:rsid w:val="00BE6905"/>
    <w:rsid w:val="00BE6AE7"/>
    <w:rsid w:val="00BE72CD"/>
    <w:rsid w:val="00BE7390"/>
    <w:rsid w:val="00BF1298"/>
    <w:rsid w:val="00BF1BD5"/>
    <w:rsid w:val="00BF25B0"/>
    <w:rsid w:val="00BF2FDA"/>
    <w:rsid w:val="00BF3ABE"/>
    <w:rsid w:val="00BF4611"/>
    <w:rsid w:val="00BF4A9F"/>
    <w:rsid w:val="00BF537A"/>
    <w:rsid w:val="00BF69AF"/>
    <w:rsid w:val="00BF6BF2"/>
    <w:rsid w:val="00BF7953"/>
    <w:rsid w:val="00BF7F11"/>
    <w:rsid w:val="00C0021D"/>
    <w:rsid w:val="00C00253"/>
    <w:rsid w:val="00C0046F"/>
    <w:rsid w:val="00C00807"/>
    <w:rsid w:val="00C01368"/>
    <w:rsid w:val="00C014F9"/>
    <w:rsid w:val="00C0236E"/>
    <w:rsid w:val="00C02971"/>
    <w:rsid w:val="00C03E04"/>
    <w:rsid w:val="00C0425C"/>
    <w:rsid w:val="00C042CB"/>
    <w:rsid w:val="00C04DC8"/>
    <w:rsid w:val="00C0546E"/>
    <w:rsid w:val="00C05D36"/>
    <w:rsid w:val="00C05E54"/>
    <w:rsid w:val="00C05F87"/>
    <w:rsid w:val="00C06175"/>
    <w:rsid w:val="00C065BC"/>
    <w:rsid w:val="00C066D1"/>
    <w:rsid w:val="00C06AB7"/>
    <w:rsid w:val="00C06B9F"/>
    <w:rsid w:val="00C12203"/>
    <w:rsid w:val="00C1248B"/>
    <w:rsid w:val="00C12EFC"/>
    <w:rsid w:val="00C13147"/>
    <w:rsid w:val="00C13781"/>
    <w:rsid w:val="00C13D39"/>
    <w:rsid w:val="00C13DA7"/>
    <w:rsid w:val="00C1411B"/>
    <w:rsid w:val="00C14228"/>
    <w:rsid w:val="00C142EA"/>
    <w:rsid w:val="00C14494"/>
    <w:rsid w:val="00C14BB6"/>
    <w:rsid w:val="00C14E5A"/>
    <w:rsid w:val="00C1523A"/>
    <w:rsid w:val="00C15C87"/>
    <w:rsid w:val="00C16CC3"/>
    <w:rsid w:val="00C17859"/>
    <w:rsid w:val="00C17C9C"/>
    <w:rsid w:val="00C203E7"/>
    <w:rsid w:val="00C20906"/>
    <w:rsid w:val="00C20980"/>
    <w:rsid w:val="00C20BBE"/>
    <w:rsid w:val="00C20C86"/>
    <w:rsid w:val="00C212A6"/>
    <w:rsid w:val="00C2198C"/>
    <w:rsid w:val="00C219B9"/>
    <w:rsid w:val="00C21BA0"/>
    <w:rsid w:val="00C2202E"/>
    <w:rsid w:val="00C22077"/>
    <w:rsid w:val="00C2278D"/>
    <w:rsid w:val="00C23382"/>
    <w:rsid w:val="00C23E46"/>
    <w:rsid w:val="00C242D5"/>
    <w:rsid w:val="00C2476D"/>
    <w:rsid w:val="00C249B2"/>
    <w:rsid w:val="00C24B60"/>
    <w:rsid w:val="00C24DBB"/>
    <w:rsid w:val="00C25439"/>
    <w:rsid w:val="00C256A5"/>
    <w:rsid w:val="00C2698D"/>
    <w:rsid w:val="00C26995"/>
    <w:rsid w:val="00C26A63"/>
    <w:rsid w:val="00C27948"/>
    <w:rsid w:val="00C27EA7"/>
    <w:rsid w:val="00C308A5"/>
    <w:rsid w:val="00C30EF7"/>
    <w:rsid w:val="00C311DC"/>
    <w:rsid w:val="00C316B9"/>
    <w:rsid w:val="00C322FC"/>
    <w:rsid w:val="00C32767"/>
    <w:rsid w:val="00C327CD"/>
    <w:rsid w:val="00C333CA"/>
    <w:rsid w:val="00C33771"/>
    <w:rsid w:val="00C337A6"/>
    <w:rsid w:val="00C33DA5"/>
    <w:rsid w:val="00C33F6E"/>
    <w:rsid w:val="00C34214"/>
    <w:rsid w:val="00C34DE6"/>
    <w:rsid w:val="00C34E38"/>
    <w:rsid w:val="00C3546B"/>
    <w:rsid w:val="00C35E93"/>
    <w:rsid w:val="00C35ED6"/>
    <w:rsid w:val="00C371D0"/>
    <w:rsid w:val="00C37299"/>
    <w:rsid w:val="00C37372"/>
    <w:rsid w:val="00C375E8"/>
    <w:rsid w:val="00C40D53"/>
    <w:rsid w:val="00C40F58"/>
    <w:rsid w:val="00C41BAE"/>
    <w:rsid w:val="00C423C7"/>
    <w:rsid w:val="00C42BC1"/>
    <w:rsid w:val="00C42C0B"/>
    <w:rsid w:val="00C432ED"/>
    <w:rsid w:val="00C4374A"/>
    <w:rsid w:val="00C43E82"/>
    <w:rsid w:val="00C44001"/>
    <w:rsid w:val="00C45E96"/>
    <w:rsid w:val="00C45F03"/>
    <w:rsid w:val="00C46849"/>
    <w:rsid w:val="00C50417"/>
    <w:rsid w:val="00C50F82"/>
    <w:rsid w:val="00C5181F"/>
    <w:rsid w:val="00C518D8"/>
    <w:rsid w:val="00C518DF"/>
    <w:rsid w:val="00C51CBC"/>
    <w:rsid w:val="00C520A2"/>
    <w:rsid w:val="00C52300"/>
    <w:rsid w:val="00C5322F"/>
    <w:rsid w:val="00C53A27"/>
    <w:rsid w:val="00C53CB8"/>
    <w:rsid w:val="00C544EC"/>
    <w:rsid w:val="00C5450A"/>
    <w:rsid w:val="00C54585"/>
    <w:rsid w:val="00C549B0"/>
    <w:rsid w:val="00C54C39"/>
    <w:rsid w:val="00C55156"/>
    <w:rsid w:val="00C55D4D"/>
    <w:rsid w:val="00C56089"/>
    <w:rsid w:val="00C560D4"/>
    <w:rsid w:val="00C56350"/>
    <w:rsid w:val="00C56391"/>
    <w:rsid w:val="00C56D5C"/>
    <w:rsid w:val="00C57012"/>
    <w:rsid w:val="00C5725F"/>
    <w:rsid w:val="00C57290"/>
    <w:rsid w:val="00C576E6"/>
    <w:rsid w:val="00C57768"/>
    <w:rsid w:val="00C5792F"/>
    <w:rsid w:val="00C6086B"/>
    <w:rsid w:val="00C60E50"/>
    <w:rsid w:val="00C611D2"/>
    <w:rsid w:val="00C62398"/>
    <w:rsid w:val="00C6339F"/>
    <w:rsid w:val="00C6342B"/>
    <w:rsid w:val="00C6350E"/>
    <w:rsid w:val="00C637CD"/>
    <w:rsid w:val="00C6401A"/>
    <w:rsid w:val="00C64947"/>
    <w:rsid w:val="00C6527E"/>
    <w:rsid w:val="00C65404"/>
    <w:rsid w:val="00C65663"/>
    <w:rsid w:val="00C70025"/>
    <w:rsid w:val="00C70829"/>
    <w:rsid w:val="00C70C33"/>
    <w:rsid w:val="00C712F3"/>
    <w:rsid w:val="00C716AE"/>
    <w:rsid w:val="00C7239B"/>
    <w:rsid w:val="00C72D46"/>
    <w:rsid w:val="00C72E2D"/>
    <w:rsid w:val="00C730F3"/>
    <w:rsid w:val="00C73156"/>
    <w:rsid w:val="00C73843"/>
    <w:rsid w:val="00C748AA"/>
    <w:rsid w:val="00C74A84"/>
    <w:rsid w:val="00C759D5"/>
    <w:rsid w:val="00C77023"/>
    <w:rsid w:val="00C7772D"/>
    <w:rsid w:val="00C7777A"/>
    <w:rsid w:val="00C77B36"/>
    <w:rsid w:val="00C80033"/>
    <w:rsid w:val="00C805E6"/>
    <w:rsid w:val="00C8070E"/>
    <w:rsid w:val="00C81044"/>
    <w:rsid w:val="00C812FA"/>
    <w:rsid w:val="00C8145A"/>
    <w:rsid w:val="00C817BB"/>
    <w:rsid w:val="00C81C39"/>
    <w:rsid w:val="00C81CEF"/>
    <w:rsid w:val="00C828C7"/>
    <w:rsid w:val="00C84087"/>
    <w:rsid w:val="00C84106"/>
    <w:rsid w:val="00C8427E"/>
    <w:rsid w:val="00C8662C"/>
    <w:rsid w:val="00C87F59"/>
    <w:rsid w:val="00C90539"/>
    <w:rsid w:val="00C90C14"/>
    <w:rsid w:val="00C90F5A"/>
    <w:rsid w:val="00C91B84"/>
    <w:rsid w:val="00C92167"/>
    <w:rsid w:val="00C9226C"/>
    <w:rsid w:val="00C92916"/>
    <w:rsid w:val="00C92C56"/>
    <w:rsid w:val="00C92FF8"/>
    <w:rsid w:val="00C93167"/>
    <w:rsid w:val="00C94348"/>
    <w:rsid w:val="00C94519"/>
    <w:rsid w:val="00C94873"/>
    <w:rsid w:val="00C95228"/>
    <w:rsid w:val="00C95E6B"/>
    <w:rsid w:val="00C979F4"/>
    <w:rsid w:val="00C97A78"/>
    <w:rsid w:val="00C97AC9"/>
    <w:rsid w:val="00CA0B8E"/>
    <w:rsid w:val="00CA0C86"/>
    <w:rsid w:val="00CA1053"/>
    <w:rsid w:val="00CA1785"/>
    <w:rsid w:val="00CA1794"/>
    <w:rsid w:val="00CA1918"/>
    <w:rsid w:val="00CA2F1D"/>
    <w:rsid w:val="00CA3109"/>
    <w:rsid w:val="00CA35A5"/>
    <w:rsid w:val="00CA3906"/>
    <w:rsid w:val="00CA3AD3"/>
    <w:rsid w:val="00CA45B2"/>
    <w:rsid w:val="00CA45D9"/>
    <w:rsid w:val="00CA4BA9"/>
    <w:rsid w:val="00CA53FE"/>
    <w:rsid w:val="00CA6267"/>
    <w:rsid w:val="00CA6618"/>
    <w:rsid w:val="00CA69D2"/>
    <w:rsid w:val="00CA6FCB"/>
    <w:rsid w:val="00CA7F63"/>
    <w:rsid w:val="00CA7FCF"/>
    <w:rsid w:val="00CB041C"/>
    <w:rsid w:val="00CB0627"/>
    <w:rsid w:val="00CB0633"/>
    <w:rsid w:val="00CB07EF"/>
    <w:rsid w:val="00CB09BF"/>
    <w:rsid w:val="00CB0C60"/>
    <w:rsid w:val="00CB0C90"/>
    <w:rsid w:val="00CB0CB0"/>
    <w:rsid w:val="00CB104E"/>
    <w:rsid w:val="00CB1398"/>
    <w:rsid w:val="00CB147A"/>
    <w:rsid w:val="00CB161C"/>
    <w:rsid w:val="00CB23B4"/>
    <w:rsid w:val="00CB3487"/>
    <w:rsid w:val="00CB364A"/>
    <w:rsid w:val="00CB387C"/>
    <w:rsid w:val="00CB500E"/>
    <w:rsid w:val="00CB520D"/>
    <w:rsid w:val="00CB5396"/>
    <w:rsid w:val="00CB5818"/>
    <w:rsid w:val="00CB6081"/>
    <w:rsid w:val="00CB6A92"/>
    <w:rsid w:val="00CB6BA6"/>
    <w:rsid w:val="00CB6CA5"/>
    <w:rsid w:val="00CB6FA7"/>
    <w:rsid w:val="00CB774F"/>
    <w:rsid w:val="00CC0150"/>
    <w:rsid w:val="00CC055D"/>
    <w:rsid w:val="00CC0908"/>
    <w:rsid w:val="00CC10F3"/>
    <w:rsid w:val="00CC1219"/>
    <w:rsid w:val="00CC2416"/>
    <w:rsid w:val="00CC245B"/>
    <w:rsid w:val="00CC259D"/>
    <w:rsid w:val="00CC2A00"/>
    <w:rsid w:val="00CC41FB"/>
    <w:rsid w:val="00CC43C5"/>
    <w:rsid w:val="00CC58D8"/>
    <w:rsid w:val="00CC5964"/>
    <w:rsid w:val="00CC59AA"/>
    <w:rsid w:val="00CC5C46"/>
    <w:rsid w:val="00CC60D2"/>
    <w:rsid w:val="00CC6C3A"/>
    <w:rsid w:val="00CC79AC"/>
    <w:rsid w:val="00CD0308"/>
    <w:rsid w:val="00CD056B"/>
    <w:rsid w:val="00CD0E77"/>
    <w:rsid w:val="00CD1443"/>
    <w:rsid w:val="00CD2B55"/>
    <w:rsid w:val="00CD35B0"/>
    <w:rsid w:val="00CD3629"/>
    <w:rsid w:val="00CD36FF"/>
    <w:rsid w:val="00CD393D"/>
    <w:rsid w:val="00CD3EC4"/>
    <w:rsid w:val="00CD4CE3"/>
    <w:rsid w:val="00CD58FB"/>
    <w:rsid w:val="00CD60FC"/>
    <w:rsid w:val="00CD670B"/>
    <w:rsid w:val="00CD79B1"/>
    <w:rsid w:val="00CD7F3B"/>
    <w:rsid w:val="00CE072B"/>
    <w:rsid w:val="00CE0974"/>
    <w:rsid w:val="00CE0D39"/>
    <w:rsid w:val="00CE11D7"/>
    <w:rsid w:val="00CE13A9"/>
    <w:rsid w:val="00CE13EB"/>
    <w:rsid w:val="00CE1683"/>
    <w:rsid w:val="00CE18B5"/>
    <w:rsid w:val="00CE2467"/>
    <w:rsid w:val="00CE2A1A"/>
    <w:rsid w:val="00CE333B"/>
    <w:rsid w:val="00CE3567"/>
    <w:rsid w:val="00CE35E0"/>
    <w:rsid w:val="00CE3625"/>
    <w:rsid w:val="00CE3657"/>
    <w:rsid w:val="00CE3691"/>
    <w:rsid w:val="00CE4923"/>
    <w:rsid w:val="00CE533E"/>
    <w:rsid w:val="00CE5F6D"/>
    <w:rsid w:val="00CE6308"/>
    <w:rsid w:val="00CE6AA2"/>
    <w:rsid w:val="00CE78FE"/>
    <w:rsid w:val="00CE7B47"/>
    <w:rsid w:val="00CE7DB5"/>
    <w:rsid w:val="00CF033A"/>
    <w:rsid w:val="00CF0BAB"/>
    <w:rsid w:val="00CF0F27"/>
    <w:rsid w:val="00CF0FEC"/>
    <w:rsid w:val="00CF0FF1"/>
    <w:rsid w:val="00CF1022"/>
    <w:rsid w:val="00CF1D70"/>
    <w:rsid w:val="00CF21D2"/>
    <w:rsid w:val="00CF24FD"/>
    <w:rsid w:val="00CF258B"/>
    <w:rsid w:val="00CF2EB7"/>
    <w:rsid w:val="00CF3EE7"/>
    <w:rsid w:val="00CF440E"/>
    <w:rsid w:val="00CF7120"/>
    <w:rsid w:val="00CF72B1"/>
    <w:rsid w:val="00CF7514"/>
    <w:rsid w:val="00D00380"/>
    <w:rsid w:val="00D00B96"/>
    <w:rsid w:val="00D013D6"/>
    <w:rsid w:val="00D015D8"/>
    <w:rsid w:val="00D01C44"/>
    <w:rsid w:val="00D01E36"/>
    <w:rsid w:val="00D01F7A"/>
    <w:rsid w:val="00D0303D"/>
    <w:rsid w:val="00D0309B"/>
    <w:rsid w:val="00D030D4"/>
    <w:rsid w:val="00D032C3"/>
    <w:rsid w:val="00D034D2"/>
    <w:rsid w:val="00D0373E"/>
    <w:rsid w:val="00D04DA6"/>
    <w:rsid w:val="00D059B5"/>
    <w:rsid w:val="00D06947"/>
    <w:rsid w:val="00D06A9E"/>
    <w:rsid w:val="00D0723A"/>
    <w:rsid w:val="00D0762C"/>
    <w:rsid w:val="00D07729"/>
    <w:rsid w:val="00D103E6"/>
    <w:rsid w:val="00D10839"/>
    <w:rsid w:val="00D110BA"/>
    <w:rsid w:val="00D11166"/>
    <w:rsid w:val="00D115F9"/>
    <w:rsid w:val="00D11C1C"/>
    <w:rsid w:val="00D12B2A"/>
    <w:rsid w:val="00D12B99"/>
    <w:rsid w:val="00D12C8B"/>
    <w:rsid w:val="00D13105"/>
    <w:rsid w:val="00D13139"/>
    <w:rsid w:val="00D13B89"/>
    <w:rsid w:val="00D13D3D"/>
    <w:rsid w:val="00D14B6B"/>
    <w:rsid w:val="00D154DC"/>
    <w:rsid w:val="00D1564C"/>
    <w:rsid w:val="00D15D15"/>
    <w:rsid w:val="00D16035"/>
    <w:rsid w:val="00D1635E"/>
    <w:rsid w:val="00D16366"/>
    <w:rsid w:val="00D163FD"/>
    <w:rsid w:val="00D17C0B"/>
    <w:rsid w:val="00D2013E"/>
    <w:rsid w:val="00D2041E"/>
    <w:rsid w:val="00D219C1"/>
    <w:rsid w:val="00D21B0F"/>
    <w:rsid w:val="00D21DBB"/>
    <w:rsid w:val="00D22298"/>
    <w:rsid w:val="00D22352"/>
    <w:rsid w:val="00D22672"/>
    <w:rsid w:val="00D22B35"/>
    <w:rsid w:val="00D22BC6"/>
    <w:rsid w:val="00D23094"/>
    <w:rsid w:val="00D232C2"/>
    <w:rsid w:val="00D23449"/>
    <w:rsid w:val="00D23680"/>
    <w:rsid w:val="00D2391E"/>
    <w:rsid w:val="00D2392E"/>
    <w:rsid w:val="00D240FD"/>
    <w:rsid w:val="00D243A8"/>
    <w:rsid w:val="00D25028"/>
    <w:rsid w:val="00D254A7"/>
    <w:rsid w:val="00D2615D"/>
    <w:rsid w:val="00D267E9"/>
    <w:rsid w:val="00D2681E"/>
    <w:rsid w:val="00D269B3"/>
    <w:rsid w:val="00D26A96"/>
    <w:rsid w:val="00D27103"/>
    <w:rsid w:val="00D27EEC"/>
    <w:rsid w:val="00D304B0"/>
    <w:rsid w:val="00D311AE"/>
    <w:rsid w:val="00D316D6"/>
    <w:rsid w:val="00D31784"/>
    <w:rsid w:val="00D3282B"/>
    <w:rsid w:val="00D32CA4"/>
    <w:rsid w:val="00D33069"/>
    <w:rsid w:val="00D333C6"/>
    <w:rsid w:val="00D33900"/>
    <w:rsid w:val="00D33903"/>
    <w:rsid w:val="00D33C6C"/>
    <w:rsid w:val="00D3473F"/>
    <w:rsid w:val="00D34779"/>
    <w:rsid w:val="00D34EE2"/>
    <w:rsid w:val="00D35061"/>
    <w:rsid w:val="00D35240"/>
    <w:rsid w:val="00D352D0"/>
    <w:rsid w:val="00D353A0"/>
    <w:rsid w:val="00D3586D"/>
    <w:rsid w:val="00D366FB"/>
    <w:rsid w:val="00D36DD7"/>
    <w:rsid w:val="00D3777C"/>
    <w:rsid w:val="00D401EA"/>
    <w:rsid w:val="00D40481"/>
    <w:rsid w:val="00D40E89"/>
    <w:rsid w:val="00D4107D"/>
    <w:rsid w:val="00D41357"/>
    <w:rsid w:val="00D41A59"/>
    <w:rsid w:val="00D41CAA"/>
    <w:rsid w:val="00D420DD"/>
    <w:rsid w:val="00D42159"/>
    <w:rsid w:val="00D421DF"/>
    <w:rsid w:val="00D42735"/>
    <w:rsid w:val="00D42778"/>
    <w:rsid w:val="00D42905"/>
    <w:rsid w:val="00D42BFC"/>
    <w:rsid w:val="00D43052"/>
    <w:rsid w:val="00D436D1"/>
    <w:rsid w:val="00D43B73"/>
    <w:rsid w:val="00D43E62"/>
    <w:rsid w:val="00D443DE"/>
    <w:rsid w:val="00D44D92"/>
    <w:rsid w:val="00D44E9E"/>
    <w:rsid w:val="00D44FF8"/>
    <w:rsid w:val="00D4577B"/>
    <w:rsid w:val="00D458F8"/>
    <w:rsid w:val="00D46211"/>
    <w:rsid w:val="00D464E6"/>
    <w:rsid w:val="00D465E3"/>
    <w:rsid w:val="00D473A6"/>
    <w:rsid w:val="00D47434"/>
    <w:rsid w:val="00D47966"/>
    <w:rsid w:val="00D47AEF"/>
    <w:rsid w:val="00D47E9D"/>
    <w:rsid w:val="00D50287"/>
    <w:rsid w:val="00D50E61"/>
    <w:rsid w:val="00D50F0E"/>
    <w:rsid w:val="00D51484"/>
    <w:rsid w:val="00D52B09"/>
    <w:rsid w:val="00D52CF5"/>
    <w:rsid w:val="00D53562"/>
    <w:rsid w:val="00D536E2"/>
    <w:rsid w:val="00D53CF9"/>
    <w:rsid w:val="00D5404C"/>
    <w:rsid w:val="00D540E0"/>
    <w:rsid w:val="00D54612"/>
    <w:rsid w:val="00D54DB0"/>
    <w:rsid w:val="00D54DB5"/>
    <w:rsid w:val="00D5615F"/>
    <w:rsid w:val="00D56CD3"/>
    <w:rsid w:val="00D5701D"/>
    <w:rsid w:val="00D576D2"/>
    <w:rsid w:val="00D57B15"/>
    <w:rsid w:val="00D57DDE"/>
    <w:rsid w:val="00D60D86"/>
    <w:rsid w:val="00D61063"/>
    <w:rsid w:val="00D61C42"/>
    <w:rsid w:val="00D61C8F"/>
    <w:rsid w:val="00D61E98"/>
    <w:rsid w:val="00D621A1"/>
    <w:rsid w:val="00D627A4"/>
    <w:rsid w:val="00D629B2"/>
    <w:rsid w:val="00D62D52"/>
    <w:rsid w:val="00D62D7B"/>
    <w:rsid w:val="00D62DC5"/>
    <w:rsid w:val="00D636A1"/>
    <w:rsid w:val="00D6393B"/>
    <w:rsid w:val="00D63EDE"/>
    <w:rsid w:val="00D65201"/>
    <w:rsid w:val="00D65410"/>
    <w:rsid w:val="00D66852"/>
    <w:rsid w:val="00D6745E"/>
    <w:rsid w:val="00D70CBD"/>
    <w:rsid w:val="00D71023"/>
    <w:rsid w:val="00D713E2"/>
    <w:rsid w:val="00D7179F"/>
    <w:rsid w:val="00D717B9"/>
    <w:rsid w:val="00D7207C"/>
    <w:rsid w:val="00D72517"/>
    <w:rsid w:val="00D727EB"/>
    <w:rsid w:val="00D728C4"/>
    <w:rsid w:val="00D72A9D"/>
    <w:rsid w:val="00D7352F"/>
    <w:rsid w:val="00D73B8F"/>
    <w:rsid w:val="00D73D98"/>
    <w:rsid w:val="00D74818"/>
    <w:rsid w:val="00D749A4"/>
    <w:rsid w:val="00D74CAB"/>
    <w:rsid w:val="00D74F1E"/>
    <w:rsid w:val="00D75400"/>
    <w:rsid w:val="00D75BE9"/>
    <w:rsid w:val="00D7602B"/>
    <w:rsid w:val="00D76E64"/>
    <w:rsid w:val="00D76F2E"/>
    <w:rsid w:val="00D80D17"/>
    <w:rsid w:val="00D814F6"/>
    <w:rsid w:val="00D81AED"/>
    <w:rsid w:val="00D81F2D"/>
    <w:rsid w:val="00D8202B"/>
    <w:rsid w:val="00D821FB"/>
    <w:rsid w:val="00D82589"/>
    <w:rsid w:val="00D83351"/>
    <w:rsid w:val="00D83494"/>
    <w:rsid w:val="00D83908"/>
    <w:rsid w:val="00D841F3"/>
    <w:rsid w:val="00D8546C"/>
    <w:rsid w:val="00D854B4"/>
    <w:rsid w:val="00D8571A"/>
    <w:rsid w:val="00D85C8A"/>
    <w:rsid w:val="00D85D90"/>
    <w:rsid w:val="00D8697B"/>
    <w:rsid w:val="00D86A96"/>
    <w:rsid w:val="00D87388"/>
    <w:rsid w:val="00D87930"/>
    <w:rsid w:val="00D907CF"/>
    <w:rsid w:val="00D908B5"/>
    <w:rsid w:val="00D90D8A"/>
    <w:rsid w:val="00D91212"/>
    <w:rsid w:val="00D924A6"/>
    <w:rsid w:val="00D92A49"/>
    <w:rsid w:val="00D93270"/>
    <w:rsid w:val="00D934E4"/>
    <w:rsid w:val="00D938E1"/>
    <w:rsid w:val="00D93C31"/>
    <w:rsid w:val="00D940CF"/>
    <w:rsid w:val="00D94145"/>
    <w:rsid w:val="00D942F8"/>
    <w:rsid w:val="00D94500"/>
    <w:rsid w:val="00D94C23"/>
    <w:rsid w:val="00D955A3"/>
    <w:rsid w:val="00D95BF6"/>
    <w:rsid w:val="00D965E3"/>
    <w:rsid w:val="00D978E0"/>
    <w:rsid w:val="00D97F77"/>
    <w:rsid w:val="00DA0520"/>
    <w:rsid w:val="00DA1176"/>
    <w:rsid w:val="00DA1C5B"/>
    <w:rsid w:val="00DA1CB4"/>
    <w:rsid w:val="00DA2DBB"/>
    <w:rsid w:val="00DA3A44"/>
    <w:rsid w:val="00DA418C"/>
    <w:rsid w:val="00DA42D1"/>
    <w:rsid w:val="00DA515C"/>
    <w:rsid w:val="00DA57A6"/>
    <w:rsid w:val="00DA5A1D"/>
    <w:rsid w:val="00DA6037"/>
    <w:rsid w:val="00DA61AC"/>
    <w:rsid w:val="00DA636B"/>
    <w:rsid w:val="00DA6374"/>
    <w:rsid w:val="00DA63ED"/>
    <w:rsid w:val="00DA64A4"/>
    <w:rsid w:val="00DA71E4"/>
    <w:rsid w:val="00DA766E"/>
    <w:rsid w:val="00DA79BC"/>
    <w:rsid w:val="00DB05F8"/>
    <w:rsid w:val="00DB075B"/>
    <w:rsid w:val="00DB0F19"/>
    <w:rsid w:val="00DB1871"/>
    <w:rsid w:val="00DB1C5F"/>
    <w:rsid w:val="00DB27E4"/>
    <w:rsid w:val="00DB40A5"/>
    <w:rsid w:val="00DB41D7"/>
    <w:rsid w:val="00DB4EC1"/>
    <w:rsid w:val="00DB5191"/>
    <w:rsid w:val="00DB5C85"/>
    <w:rsid w:val="00DB5FD0"/>
    <w:rsid w:val="00DB6334"/>
    <w:rsid w:val="00DB7110"/>
    <w:rsid w:val="00DB75B1"/>
    <w:rsid w:val="00DB78DD"/>
    <w:rsid w:val="00DC02DF"/>
    <w:rsid w:val="00DC0CAA"/>
    <w:rsid w:val="00DC1183"/>
    <w:rsid w:val="00DC121D"/>
    <w:rsid w:val="00DC255E"/>
    <w:rsid w:val="00DC2B8E"/>
    <w:rsid w:val="00DC30DF"/>
    <w:rsid w:val="00DC3763"/>
    <w:rsid w:val="00DC38F1"/>
    <w:rsid w:val="00DC3E64"/>
    <w:rsid w:val="00DC40DD"/>
    <w:rsid w:val="00DC4B11"/>
    <w:rsid w:val="00DC54C8"/>
    <w:rsid w:val="00DC5859"/>
    <w:rsid w:val="00DC5E60"/>
    <w:rsid w:val="00DC671B"/>
    <w:rsid w:val="00DC7150"/>
    <w:rsid w:val="00DC71D6"/>
    <w:rsid w:val="00DC7506"/>
    <w:rsid w:val="00DC7754"/>
    <w:rsid w:val="00DC7911"/>
    <w:rsid w:val="00DC7C64"/>
    <w:rsid w:val="00DD0A45"/>
    <w:rsid w:val="00DD1FC5"/>
    <w:rsid w:val="00DD2776"/>
    <w:rsid w:val="00DD27A3"/>
    <w:rsid w:val="00DD2FEF"/>
    <w:rsid w:val="00DD339A"/>
    <w:rsid w:val="00DD3691"/>
    <w:rsid w:val="00DD4115"/>
    <w:rsid w:val="00DD4454"/>
    <w:rsid w:val="00DD461F"/>
    <w:rsid w:val="00DD481B"/>
    <w:rsid w:val="00DD4CFB"/>
    <w:rsid w:val="00DD4EDC"/>
    <w:rsid w:val="00DD4F67"/>
    <w:rsid w:val="00DD50FA"/>
    <w:rsid w:val="00DD518E"/>
    <w:rsid w:val="00DD5A9F"/>
    <w:rsid w:val="00DD6897"/>
    <w:rsid w:val="00DD7157"/>
    <w:rsid w:val="00DD7BB2"/>
    <w:rsid w:val="00DD7C7D"/>
    <w:rsid w:val="00DD7CA3"/>
    <w:rsid w:val="00DE17EF"/>
    <w:rsid w:val="00DE2190"/>
    <w:rsid w:val="00DE23E6"/>
    <w:rsid w:val="00DE380E"/>
    <w:rsid w:val="00DE40F5"/>
    <w:rsid w:val="00DE50BB"/>
    <w:rsid w:val="00DE5199"/>
    <w:rsid w:val="00DE5F64"/>
    <w:rsid w:val="00DE68D3"/>
    <w:rsid w:val="00DE702E"/>
    <w:rsid w:val="00DE7323"/>
    <w:rsid w:val="00DF0E0E"/>
    <w:rsid w:val="00DF0FF3"/>
    <w:rsid w:val="00DF1C80"/>
    <w:rsid w:val="00DF21A7"/>
    <w:rsid w:val="00DF2524"/>
    <w:rsid w:val="00DF267B"/>
    <w:rsid w:val="00DF26A9"/>
    <w:rsid w:val="00DF2BD3"/>
    <w:rsid w:val="00DF3FC0"/>
    <w:rsid w:val="00DF45C6"/>
    <w:rsid w:val="00DF4C25"/>
    <w:rsid w:val="00DF6582"/>
    <w:rsid w:val="00DF66BA"/>
    <w:rsid w:val="00DF6D87"/>
    <w:rsid w:val="00DF7C01"/>
    <w:rsid w:val="00E00375"/>
    <w:rsid w:val="00E01742"/>
    <w:rsid w:val="00E018A4"/>
    <w:rsid w:val="00E01BA9"/>
    <w:rsid w:val="00E021F8"/>
    <w:rsid w:val="00E02D84"/>
    <w:rsid w:val="00E0353C"/>
    <w:rsid w:val="00E0378F"/>
    <w:rsid w:val="00E03AF5"/>
    <w:rsid w:val="00E03E33"/>
    <w:rsid w:val="00E03EAB"/>
    <w:rsid w:val="00E03FCB"/>
    <w:rsid w:val="00E0434B"/>
    <w:rsid w:val="00E0499C"/>
    <w:rsid w:val="00E04C1A"/>
    <w:rsid w:val="00E0505B"/>
    <w:rsid w:val="00E05DDA"/>
    <w:rsid w:val="00E05E90"/>
    <w:rsid w:val="00E06AF3"/>
    <w:rsid w:val="00E07263"/>
    <w:rsid w:val="00E07C41"/>
    <w:rsid w:val="00E10584"/>
    <w:rsid w:val="00E10C51"/>
    <w:rsid w:val="00E11116"/>
    <w:rsid w:val="00E11F96"/>
    <w:rsid w:val="00E120F7"/>
    <w:rsid w:val="00E12A51"/>
    <w:rsid w:val="00E13034"/>
    <w:rsid w:val="00E13460"/>
    <w:rsid w:val="00E1353D"/>
    <w:rsid w:val="00E1436E"/>
    <w:rsid w:val="00E152FD"/>
    <w:rsid w:val="00E155D5"/>
    <w:rsid w:val="00E16D7E"/>
    <w:rsid w:val="00E17CB9"/>
    <w:rsid w:val="00E20EE1"/>
    <w:rsid w:val="00E20F6D"/>
    <w:rsid w:val="00E2130D"/>
    <w:rsid w:val="00E21F1A"/>
    <w:rsid w:val="00E22C69"/>
    <w:rsid w:val="00E22C8B"/>
    <w:rsid w:val="00E23042"/>
    <w:rsid w:val="00E2340F"/>
    <w:rsid w:val="00E23538"/>
    <w:rsid w:val="00E2368A"/>
    <w:rsid w:val="00E23CD7"/>
    <w:rsid w:val="00E23D56"/>
    <w:rsid w:val="00E253B2"/>
    <w:rsid w:val="00E25A41"/>
    <w:rsid w:val="00E26CBF"/>
    <w:rsid w:val="00E26E6A"/>
    <w:rsid w:val="00E27119"/>
    <w:rsid w:val="00E2773B"/>
    <w:rsid w:val="00E27F70"/>
    <w:rsid w:val="00E27FB9"/>
    <w:rsid w:val="00E27FE4"/>
    <w:rsid w:val="00E3061F"/>
    <w:rsid w:val="00E3087B"/>
    <w:rsid w:val="00E31B26"/>
    <w:rsid w:val="00E32043"/>
    <w:rsid w:val="00E320AE"/>
    <w:rsid w:val="00E32153"/>
    <w:rsid w:val="00E32A21"/>
    <w:rsid w:val="00E348F3"/>
    <w:rsid w:val="00E34E4A"/>
    <w:rsid w:val="00E35008"/>
    <w:rsid w:val="00E354D4"/>
    <w:rsid w:val="00E35802"/>
    <w:rsid w:val="00E3598C"/>
    <w:rsid w:val="00E35E4F"/>
    <w:rsid w:val="00E35E7D"/>
    <w:rsid w:val="00E35EBF"/>
    <w:rsid w:val="00E36091"/>
    <w:rsid w:val="00E367C0"/>
    <w:rsid w:val="00E36F98"/>
    <w:rsid w:val="00E37006"/>
    <w:rsid w:val="00E375EC"/>
    <w:rsid w:val="00E37753"/>
    <w:rsid w:val="00E3791E"/>
    <w:rsid w:val="00E40B87"/>
    <w:rsid w:val="00E40D72"/>
    <w:rsid w:val="00E411EF"/>
    <w:rsid w:val="00E41343"/>
    <w:rsid w:val="00E41734"/>
    <w:rsid w:val="00E41949"/>
    <w:rsid w:val="00E41E55"/>
    <w:rsid w:val="00E42558"/>
    <w:rsid w:val="00E428C3"/>
    <w:rsid w:val="00E43585"/>
    <w:rsid w:val="00E43B7E"/>
    <w:rsid w:val="00E43C04"/>
    <w:rsid w:val="00E44402"/>
    <w:rsid w:val="00E4485C"/>
    <w:rsid w:val="00E45106"/>
    <w:rsid w:val="00E4599A"/>
    <w:rsid w:val="00E46073"/>
    <w:rsid w:val="00E4670C"/>
    <w:rsid w:val="00E46889"/>
    <w:rsid w:val="00E46AF1"/>
    <w:rsid w:val="00E47369"/>
    <w:rsid w:val="00E502F4"/>
    <w:rsid w:val="00E506FF"/>
    <w:rsid w:val="00E50D52"/>
    <w:rsid w:val="00E511E2"/>
    <w:rsid w:val="00E515C4"/>
    <w:rsid w:val="00E51EEB"/>
    <w:rsid w:val="00E520F2"/>
    <w:rsid w:val="00E523AB"/>
    <w:rsid w:val="00E524BE"/>
    <w:rsid w:val="00E52E4A"/>
    <w:rsid w:val="00E53321"/>
    <w:rsid w:val="00E5343D"/>
    <w:rsid w:val="00E53579"/>
    <w:rsid w:val="00E538D9"/>
    <w:rsid w:val="00E538DA"/>
    <w:rsid w:val="00E5397B"/>
    <w:rsid w:val="00E53E92"/>
    <w:rsid w:val="00E54507"/>
    <w:rsid w:val="00E55002"/>
    <w:rsid w:val="00E56462"/>
    <w:rsid w:val="00E56498"/>
    <w:rsid w:val="00E56B04"/>
    <w:rsid w:val="00E56F2B"/>
    <w:rsid w:val="00E57948"/>
    <w:rsid w:val="00E57C04"/>
    <w:rsid w:val="00E6074F"/>
    <w:rsid w:val="00E60DCE"/>
    <w:rsid w:val="00E60E07"/>
    <w:rsid w:val="00E6132D"/>
    <w:rsid w:val="00E61615"/>
    <w:rsid w:val="00E61A06"/>
    <w:rsid w:val="00E61D61"/>
    <w:rsid w:val="00E62369"/>
    <w:rsid w:val="00E629D6"/>
    <w:rsid w:val="00E64C6D"/>
    <w:rsid w:val="00E64D72"/>
    <w:rsid w:val="00E653EC"/>
    <w:rsid w:val="00E657F2"/>
    <w:rsid w:val="00E65EE1"/>
    <w:rsid w:val="00E65FAE"/>
    <w:rsid w:val="00E664C9"/>
    <w:rsid w:val="00E66A33"/>
    <w:rsid w:val="00E66B57"/>
    <w:rsid w:val="00E66CA4"/>
    <w:rsid w:val="00E670DA"/>
    <w:rsid w:val="00E6752D"/>
    <w:rsid w:val="00E70F03"/>
    <w:rsid w:val="00E71090"/>
    <w:rsid w:val="00E710AF"/>
    <w:rsid w:val="00E71BC1"/>
    <w:rsid w:val="00E71DAE"/>
    <w:rsid w:val="00E71E18"/>
    <w:rsid w:val="00E72230"/>
    <w:rsid w:val="00E72CA2"/>
    <w:rsid w:val="00E744DF"/>
    <w:rsid w:val="00E75093"/>
    <w:rsid w:val="00E752D3"/>
    <w:rsid w:val="00E76307"/>
    <w:rsid w:val="00E76D43"/>
    <w:rsid w:val="00E771E2"/>
    <w:rsid w:val="00E8046E"/>
    <w:rsid w:val="00E809B0"/>
    <w:rsid w:val="00E80F22"/>
    <w:rsid w:val="00E81C0C"/>
    <w:rsid w:val="00E8229E"/>
    <w:rsid w:val="00E828A2"/>
    <w:rsid w:val="00E82C5B"/>
    <w:rsid w:val="00E830E5"/>
    <w:rsid w:val="00E83126"/>
    <w:rsid w:val="00E83DDA"/>
    <w:rsid w:val="00E84669"/>
    <w:rsid w:val="00E84B56"/>
    <w:rsid w:val="00E84C8C"/>
    <w:rsid w:val="00E85313"/>
    <w:rsid w:val="00E85771"/>
    <w:rsid w:val="00E86742"/>
    <w:rsid w:val="00E86E0D"/>
    <w:rsid w:val="00E8713F"/>
    <w:rsid w:val="00E87961"/>
    <w:rsid w:val="00E87CD6"/>
    <w:rsid w:val="00E90058"/>
    <w:rsid w:val="00E90354"/>
    <w:rsid w:val="00E9071C"/>
    <w:rsid w:val="00E90B38"/>
    <w:rsid w:val="00E90C8F"/>
    <w:rsid w:val="00E90DE3"/>
    <w:rsid w:val="00E911DD"/>
    <w:rsid w:val="00E9126A"/>
    <w:rsid w:val="00E91281"/>
    <w:rsid w:val="00E91293"/>
    <w:rsid w:val="00E91FAA"/>
    <w:rsid w:val="00E925FE"/>
    <w:rsid w:val="00E927F0"/>
    <w:rsid w:val="00E92896"/>
    <w:rsid w:val="00E93217"/>
    <w:rsid w:val="00E93247"/>
    <w:rsid w:val="00E9472C"/>
    <w:rsid w:val="00E95A18"/>
    <w:rsid w:val="00E96C5B"/>
    <w:rsid w:val="00E96D85"/>
    <w:rsid w:val="00E972F9"/>
    <w:rsid w:val="00EA01AA"/>
    <w:rsid w:val="00EA0327"/>
    <w:rsid w:val="00EA03DF"/>
    <w:rsid w:val="00EA0541"/>
    <w:rsid w:val="00EA0567"/>
    <w:rsid w:val="00EA0AFB"/>
    <w:rsid w:val="00EA1007"/>
    <w:rsid w:val="00EA10D2"/>
    <w:rsid w:val="00EA1448"/>
    <w:rsid w:val="00EA17CF"/>
    <w:rsid w:val="00EA1B5E"/>
    <w:rsid w:val="00EA1DE1"/>
    <w:rsid w:val="00EA20B1"/>
    <w:rsid w:val="00EA20E6"/>
    <w:rsid w:val="00EA26ED"/>
    <w:rsid w:val="00EA29C0"/>
    <w:rsid w:val="00EA2BB8"/>
    <w:rsid w:val="00EA2DA9"/>
    <w:rsid w:val="00EA2F39"/>
    <w:rsid w:val="00EA301D"/>
    <w:rsid w:val="00EA31E9"/>
    <w:rsid w:val="00EA3EFD"/>
    <w:rsid w:val="00EA405B"/>
    <w:rsid w:val="00EA4B94"/>
    <w:rsid w:val="00EA536C"/>
    <w:rsid w:val="00EA5383"/>
    <w:rsid w:val="00EA543D"/>
    <w:rsid w:val="00EA5EFE"/>
    <w:rsid w:val="00EA5F0B"/>
    <w:rsid w:val="00EA6124"/>
    <w:rsid w:val="00EA7B1C"/>
    <w:rsid w:val="00EA7F45"/>
    <w:rsid w:val="00EB0076"/>
    <w:rsid w:val="00EB06CB"/>
    <w:rsid w:val="00EB1337"/>
    <w:rsid w:val="00EB1E50"/>
    <w:rsid w:val="00EB291C"/>
    <w:rsid w:val="00EB295B"/>
    <w:rsid w:val="00EB2BED"/>
    <w:rsid w:val="00EB2E0D"/>
    <w:rsid w:val="00EB32C8"/>
    <w:rsid w:val="00EB33C9"/>
    <w:rsid w:val="00EB3676"/>
    <w:rsid w:val="00EB3F4C"/>
    <w:rsid w:val="00EB4939"/>
    <w:rsid w:val="00EB4B8D"/>
    <w:rsid w:val="00EB57E5"/>
    <w:rsid w:val="00EB5F63"/>
    <w:rsid w:val="00EB623A"/>
    <w:rsid w:val="00EB7271"/>
    <w:rsid w:val="00EB762E"/>
    <w:rsid w:val="00EB7B92"/>
    <w:rsid w:val="00EB7C39"/>
    <w:rsid w:val="00EC06CF"/>
    <w:rsid w:val="00EC0766"/>
    <w:rsid w:val="00EC0B74"/>
    <w:rsid w:val="00EC1333"/>
    <w:rsid w:val="00EC2292"/>
    <w:rsid w:val="00EC2475"/>
    <w:rsid w:val="00EC27E8"/>
    <w:rsid w:val="00EC29C8"/>
    <w:rsid w:val="00EC2D38"/>
    <w:rsid w:val="00EC2FD2"/>
    <w:rsid w:val="00EC37D2"/>
    <w:rsid w:val="00EC39B6"/>
    <w:rsid w:val="00EC3EAC"/>
    <w:rsid w:val="00EC407D"/>
    <w:rsid w:val="00EC4119"/>
    <w:rsid w:val="00EC443F"/>
    <w:rsid w:val="00EC465A"/>
    <w:rsid w:val="00EC5938"/>
    <w:rsid w:val="00EC5A5C"/>
    <w:rsid w:val="00EC5B43"/>
    <w:rsid w:val="00EC7754"/>
    <w:rsid w:val="00EC7AB1"/>
    <w:rsid w:val="00EC7C3F"/>
    <w:rsid w:val="00ED0CC6"/>
    <w:rsid w:val="00ED25FD"/>
    <w:rsid w:val="00ED2FAA"/>
    <w:rsid w:val="00ED33F1"/>
    <w:rsid w:val="00ED3974"/>
    <w:rsid w:val="00ED3FDC"/>
    <w:rsid w:val="00ED4F5A"/>
    <w:rsid w:val="00ED514B"/>
    <w:rsid w:val="00ED5185"/>
    <w:rsid w:val="00ED5234"/>
    <w:rsid w:val="00ED5246"/>
    <w:rsid w:val="00ED5413"/>
    <w:rsid w:val="00ED6FCC"/>
    <w:rsid w:val="00ED74B6"/>
    <w:rsid w:val="00ED7BD1"/>
    <w:rsid w:val="00EE0395"/>
    <w:rsid w:val="00EE03E8"/>
    <w:rsid w:val="00EE1614"/>
    <w:rsid w:val="00EE1CCC"/>
    <w:rsid w:val="00EE1DF3"/>
    <w:rsid w:val="00EE209E"/>
    <w:rsid w:val="00EE2785"/>
    <w:rsid w:val="00EE2A6C"/>
    <w:rsid w:val="00EE2D72"/>
    <w:rsid w:val="00EE3298"/>
    <w:rsid w:val="00EE3331"/>
    <w:rsid w:val="00EE3708"/>
    <w:rsid w:val="00EE38B2"/>
    <w:rsid w:val="00EE3F7B"/>
    <w:rsid w:val="00EE403A"/>
    <w:rsid w:val="00EE40E5"/>
    <w:rsid w:val="00EE613E"/>
    <w:rsid w:val="00EE6359"/>
    <w:rsid w:val="00EE6898"/>
    <w:rsid w:val="00EE6A74"/>
    <w:rsid w:val="00EE6C06"/>
    <w:rsid w:val="00EE6FB3"/>
    <w:rsid w:val="00EE6FC5"/>
    <w:rsid w:val="00EF0296"/>
    <w:rsid w:val="00EF0405"/>
    <w:rsid w:val="00EF0525"/>
    <w:rsid w:val="00EF0AFE"/>
    <w:rsid w:val="00EF1078"/>
    <w:rsid w:val="00EF152D"/>
    <w:rsid w:val="00EF1655"/>
    <w:rsid w:val="00EF1AB0"/>
    <w:rsid w:val="00EF267C"/>
    <w:rsid w:val="00EF31A1"/>
    <w:rsid w:val="00EF329D"/>
    <w:rsid w:val="00EF3464"/>
    <w:rsid w:val="00EF3C81"/>
    <w:rsid w:val="00EF3ED6"/>
    <w:rsid w:val="00EF52B4"/>
    <w:rsid w:val="00EF5678"/>
    <w:rsid w:val="00EF5A8D"/>
    <w:rsid w:val="00EF661E"/>
    <w:rsid w:val="00EF6E8E"/>
    <w:rsid w:val="00EF70DB"/>
    <w:rsid w:val="00EF71EE"/>
    <w:rsid w:val="00F00555"/>
    <w:rsid w:val="00F00BB2"/>
    <w:rsid w:val="00F00D57"/>
    <w:rsid w:val="00F010E2"/>
    <w:rsid w:val="00F014DC"/>
    <w:rsid w:val="00F019DB"/>
    <w:rsid w:val="00F01FE0"/>
    <w:rsid w:val="00F02685"/>
    <w:rsid w:val="00F02DA6"/>
    <w:rsid w:val="00F02DBF"/>
    <w:rsid w:val="00F02EA0"/>
    <w:rsid w:val="00F02F54"/>
    <w:rsid w:val="00F031A5"/>
    <w:rsid w:val="00F032ED"/>
    <w:rsid w:val="00F041AA"/>
    <w:rsid w:val="00F04998"/>
    <w:rsid w:val="00F057A7"/>
    <w:rsid w:val="00F065DD"/>
    <w:rsid w:val="00F06DDA"/>
    <w:rsid w:val="00F0752B"/>
    <w:rsid w:val="00F10209"/>
    <w:rsid w:val="00F1099E"/>
    <w:rsid w:val="00F11DF3"/>
    <w:rsid w:val="00F11F6E"/>
    <w:rsid w:val="00F12B75"/>
    <w:rsid w:val="00F12E45"/>
    <w:rsid w:val="00F12F41"/>
    <w:rsid w:val="00F12F7D"/>
    <w:rsid w:val="00F133C9"/>
    <w:rsid w:val="00F13495"/>
    <w:rsid w:val="00F13612"/>
    <w:rsid w:val="00F1390E"/>
    <w:rsid w:val="00F140CC"/>
    <w:rsid w:val="00F1476E"/>
    <w:rsid w:val="00F159CE"/>
    <w:rsid w:val="00F159E6"/>
    <w:rsid w:val="00F160AE"/>
    <w:rsid w:val="00F16430"/>
    <w:rsid w:val="00F16AB8"/>
    <w:rsid w:val="00F17447"/>
    <w:rsid w:val="00F17966"/>
    <w:rsid w:val="00F20810"/>
    <w:rsid w:val="00F20A7B"/>
    <w:rsid w:val="00F210C6"/>
    <w:rsid w:val="00F21118"/>
    <w:rsid w:val="00F213C9"/>
    <w:rsid w:val="00F21EA3"/>
    <w:rsid w:val="00F2296E"/>
    <w:rsid w:val="00F23620"/>
    <w:rsid w:val="00F23BDB"/>
    <w:rsid w:val="00F24FDB"/>
    <w:rsid w:val="00F2505C"/>
    <w:rsid w:val="00F25627"/>
    <w:rsid w:val="00F25936"/>
    <w:rsid w:val="00F25DC7"/>
    <w:rsid w:val="00F26AF7"/>
    <w:rsid w:val="00F26CB1"/>
    <w:rsid w:val="00F26D91"/>
    <w:rsid w:val="00F276A4"/>
    <w:rsid w:val="00F279DA"/>
    <w:rsid w:val="00F306E3"/>
    <w:rsid w:val="00F3079E"/>
    <w:rsid w:val="00F30CAC"/>
    <w:rsid w:val="00F3102B"/>
    <w:rsid w:val="00F31093"/>
    <w:rsid w:val="00F3140C"/>
    <w:rsid w:val="00F31E11"/>
    <w:rsid w:val="00F31F2D"/>
    <w:rsid w:val="00F323F0"/>
    <w:rsid w:val="00F325F6"/>
    <w:rsid w:val="00F3304F"/>
    <w:rsid w:val="00F334EB"/>
    <w:rsid w:val="00F340C2"/>
    <w:rsid w:val="00F34129"/>
    <w:rsid w:val="00F34279"/>
    <w:rsid w:val="00F34CD2"/>
    <w:rsid w:val="00F35BD7"/>
    <w:rsid w:val="00F35E99"/>
    <w:rsid w:val="00F36546"/>
    <w:rsid w:val="00F3693D"/>
    <w:rsid w:val="00F36C9C"/>
    <w:rsid w:val="00F37B2D"/>
    <w:rsid w:val="00F40635"/>
    <w:rsid w:val="00F40FA9"/>
    <w:rsid w:val="00F40FD1"/>
    <w:rsid w:val="00F41083"/>
    <w:rsid w:val="00F41D85"/>
    <w:rsid w:val="00F420DB"/>
    <w:rsid w:val="00F426B1"/>
    <w:rsid w:val="00F42C1A"/>
    <w:rsid w:val="00F43195"/>
    <w:rsid w:val="00F43472"/>
    <w:rsid w:val="00F43659"/>
    <w:rsid w:val="00F4393E"/>
    <w:rsid w:val="00F43A0C"/>
    <w:rsid w:val="00F43E32"/>
    <w:rsid w:val="00F44162"/>
    <w:rsid w:val="00F442D0"/>
    <w:rsid w:val="00F4452F"/>
    <w:rsid w:val="00F50054"/>
    <w:rsid w:val="00F50729"/>
    <w:rsid w:val="00F50BC3"/>
    <w:rsid w:val="00F50C2B"/>
    <w:rsid w:val="00F51188"/>
    <w:rsid w:val="00F5129F"/>
    <w:rsid w:val="00F51362"/>
    <w:rsid w:val="00F5139E"/>
    <w:rsid w:val="00F513A9"/>
    <w:rsid w:val="00F515DD"/>
    <w:rsid w:val="00F51D6D"/>
    <w:rsid w:val="00F520A4"/>
    <w:rsid w:val="00F5213F"/>
    <w:rsid w:val="00F52612"/>
    <w:rsid w:val="00F536FE"/>
    <w:rsid w:val="00F543EB"/>
    <w:rsid w:val="00F551DD"/>
    <w:rsid w:val="00F5540D"/>
    <w:rsid w:val="00F55DBF"/>
    <w:rsid w:val="00F56931"/>
    <w:rsid w:val="00F56A7F"/>
    <w:rsid w:val="00F56CF0"/>
    <w:rsid w:val="00F56FC2"/>
    <w:rsid w:val="00F57220"/>
    <w:rsid w:val="00F6014B"/>
    <w:rsid w:val="00F60165"/>
    <w:rsid w:val="00F6142A"/>
    <w:rsid w:val="00F62C53"/>
    <w:rsid w:val="00F636C5"/>
    <w:rsid w:val="00F64621"/>
    <w:rsid w:val="00F65692"/>
    <w:rsid w:val="00F65800"/>
    <w:rsid w:val="00F658BB"/>
    <w:rsid w:val="00F65BEF"/>
    <w:rsid w:val="00F65EC7"/>
    <w:rsid w:val="00F66651"/>
    <w:rsid w:val="00F66756"/>
    <w:rsid w:val="00F66E20"/>
    <w:rsid w:val="00F67366"/>
    <w:rsid w:val="00F67649"/>
    <w:rsid w:val="00F7062B"/>
    <w:rsid w:val="00F7087B"/>
    <w:rsid w:val="00F708C1"/>
    <w:rsid w:val="00F70CE3"/>
    <w:rsid w:val="00F71461"/>
    <w:rsid w:val="00F71634"/>
    <w:rsid w:val="00F71715"/>
    <w:rsid w:val="00F71B20"/>
    <w:rsid w:val="00F71C42"/>
    <w:rsid w:val="00F72059"/>
    <w:rsid w:val="00F72A1B"/>
    <w:rsid w:val="00F72C48"/>
    <w:rsid w:val="00F72D61"/>
    <w:rsid w:val="00F7350A"/>
    <w:rsid w:val="00F735BB"/>
    <w:rsid w:val="00F746C4"/>
    <w:rsid w:val="00F754A9"/>
    <w:rsid w:val="00F759EA"/>
    <w:rsid w:val="00F76119"/>
    <w:rsid w:val="00F764AD"/>
    <w:rsid w:val="00F765C6"/>
    <w:rsid w:val="00F7664A"/>
    <w:rsid w:val="00F76EC8"/>
    <w:rsid w:val="00F7786B"/>
    <w:rsid w:val="00F77BCE"/>
    <w:rsid w:val="00F803CA"/>
    <w:rsid w:val="00F804CD"/>
    <w:rsid w:val="00F80943"/>
    <w:rsid w:val="00F81022"/>
    <w:rsid w:val="00F81B7A"/>
    <w:rsid w:val="00F82417"/>
    <w:rsid w:val="00F82504"/>
    <w:rsid w:val="00F82DBC"/>
    <w:rsid w:val="00F82E07"/>
    <w:rsid w:val="00F82E93"/>
    <w:rsid w:val="00F82F17"/>
    <w:rsid w:val="00F84985"/>
    <w:rsid w:val="00F84CB8"/>
    <w:rsid w:val="00F85DAB"/>
    <w:rsid w:val="00F85F49"/>
    <w:rsid w:val="00F86EB1"/>
    <w:rsid w:val="00F87031"/>
    <w:rsid w:val="00F8774A"/>
    <w:rsid w:val="00F878EC"/>
    <w:rsid w:val="00F9064F"/>
    <w:rsid w:val="00F91156"/>
    <w:rsid w:val="00F91205"/>
    <w:rsid w:val="00F912E0"/>
    <w:rsid w:val="00F931D7"/>
    <w:rsid w:val="00F95307"/>
    <w:rsid w:val="00F953B6"/>
    <w:rsid w:val="00F96518"/>
    <w:rsid w:val="00F96860"/>
    <w:rsid w:val="00F96D10"/>
    <w:rsid w:val="00F96D24"/>
    <w:rsid w:val="00F97312"/>
    <w:rsid w:val="00F97BF5"/>
    <w:rsid w:val="00F97DFF"/>
    <w:rsid w:val="00FA083E"/>
    <w:rsid w:val="00FA0BA6"/>
    <w:rsid w:val="00FA1127"/>
    <w:rsid w:val="00FA18CD"/>
    <w:rsid w:val="00FA270D"/>
    <w:rsid w:val="00FA2EA8"/>
    <w:rsid w:val="00FA3AF4"/>
    <w:rsid w:val="00FA4449"/>
    <w:rsid w:val="00FA4971"/>
    <w:rsid w:val="00FA5011"/>
    <w:rsid w:val="00FA52DE"/>
    <w:rsid w:val="00FA59B9"/>
    <w:rsid w:val="00FA5AFB"/>
    <w:rsid w:val="00FA6637"/>
    <w:rsid w:val="00FA676D"/>
    <w:rsid w:val="00FB067D"/>
    <w:rsid w:val="00FB15E1"/>
    <w:rsid w:val="00FB21C7"/>
    <w:rsid w:val="00FB225E"/>
    <w:rsid w:val="00FB24A4"/>
    <w:rsid w:val="00FB2E9A"/>
    <w:rsid w:val="00FB437D"/>
    <w:rsid w:val="00FB487D"/>
    <w:rsid w:val="00FB4B47"/>
    <w:rsid w:val="00FB6210"/>
    <w:rsid w:val="00FB64E0"/>
    <w:rsid w:val="00FB68AC"/>
    <w:rsid w:val="00FB724C"/>
    <w:rsid w:val="00FB7B07"/>
    <w:rsid w:val="00FB7C27"/>
    <w:rsid w:val="00FC021C"/>
    <w:rsid w:val="00FC06E3"/>
    <w:rsid w:val="00FC076C"/>
    <w:rsid w:val="00FC0BD2"/>
    <w:rsid w:val="00FC0C4E"/>
    <w:rsid w:val="00FC1403"/>
    <w:rsid w:val="00FC1CE7"/>
    <w:rsid w:val="00FC1E7E"/>
    <w:rsid w:val="00FC2E92"/>
    <w:rsid w:val="00FC2F18"/>
    <w:rsid w:val="00FC469D"/>
    <w:rsid w:val="00FC4B88"/>
    <w:rsid w:val="00FC5052"/>
    <w:rsid w:val="00FC55A8"/>
    <w:rsid w:val="00FC5A05"/>
    <w:rsid w:val="00FC5B3B"/>
    <w:rsid w:val="00FC5E08"/>
    <w:rsid w:val="00FC667D"/>
    <w:rsid w:val="00FC6775"/>
    <w:rsid w:val="00FC67ED"/>
    <w:rsid w:val="00FC6A06"/>
    <w:rsid w:val="00FC6A41"/>
    <w:rsid w:val="00FC6DA7"/>
    <w:rsid w:val="00FC7A8C"/>
    <w:rsid w:val="00FD0E3E"/>
    <w:rsid w:val="00FD134E"/>
    <w:rsid w:val="00FD17A6"/>
    <w:rsid w:val="00FD1C89"/>
    <w:rsid w:val="00FD2751"/>
    <w:rsid w:val="00FD2812"/>
    <w:rsid w:val="00FD2D2D"/>
    <w:rsid w:val="00FD2E1F"/>
    <w:rsid w:val="00FD3AFE"/>
    <w:rsid w:val="00FD4108"/>
    <w:rsid w:val="00FD4B26"/>
    <w:rsid w:val="00FD5295"/>
    <w:rsid w:val="00FD5AEB"/>
    <w:rsid w:val="00FD66C1"/>
    <w:rsid w:val="00FD6DAF"/>
    <w:rsid w:val="00FD6E24"/>
    <w:rsid w:val="00FD6E63"/>
    <w:rsid w:val="00FD719A"/>
    <w:rsid w:val="00FD7C18"/>
    <w:rsid w:val="00FE038F"/>
    <w:rsid w:val="00FE04BF"/>
    <w:rsid w:val="00FE112C"/>
    <w:rsid w:val="00FE1B13"/>
    <w:rsid w:val="00FE277D"/>
    <w:rsid w:val="00FE29E8"/>
    <w:rsid w:val="00FE2D9F"/>
    <w:rsid w:val="00FE348B"/>
    <w:rsid w:val="00FE3FF2"/>
    <w:rsid w:val="00FE461B"/>
    <w:rsid w:val="00FE474C"/>
    <w:rsid w:val="00FE4806"/>
    <w:rsid w:val="00FE49A1"/>
    <w:rsid w:val="00FE5458"/>
    <w:rsid w:val="00FE5C6A"/>
    <w:rsid w:val="00FE5F8B"/>
    <w:rsid w:val="00FE6A63"/>
    <w:rsid w:val="00FE6F12"/>
    <w:rsid w:val="00FE7625"/>
    <w:rsid w:val="00FF02B5"/>
    <w:rsid w:val="00FF050C"/>
    <w:rsid w:val="00FF0761"/>
    <w:rsid w:val="00FF0A30"/>
    <w:rsid w:val="00FF0EC1"/>
    <w:rsid w:val="00FF0FF3"/>
    <w:rsid w:val="00FF1DC6"/>
    <w:rsid w:val="00FF21FC"/>
    <w:rsid w:val="00FF3DE5"/>
    <w:rsid w:val="00FF4198"/>
    <w:rsid w:val="00FF4B65"/>
    <w:rsid w:val="00FF5083"/>
    <w:rsid w:val="00FF5195"/>
    <w:rsid w:val="00FF5218"/>
    <w:rsid w:val="00FF5782"/>
    <w:rsid w:val="00FF583B"/>
    <w:rsid w:val="00FF6D8B"/>
    <w:rsid w:val="00FF6F35"/>
    <w:rsid w:val="00FF7EA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FABA8C3"/>
  <w14:defaultImageDpi w14:val="32767"/>
  <w15:chartTrackingRefBased/>
  <w15:docId w15:val="{142F281C-9D6D-4589-96F3-6B35C6FA9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7CB0"/>
    <w:pPr>
      <w:widowControl w:val="0"/>
      <w:spacing w:line="360" w:lineRule="auto"/>
      <w:ind w:firstLineChars="200" w:firstLine="200"/>
      <w:jc w:val="both"/>
    </w:pPr>
    <w:rPr>
      <w:rFonts w:ascii="Times New Roman" w:eastAsia="Times New Roman" w:hAnsi="Times New Roman" w:cs="Times New Roman (正文 CS 字体)"/>
      <w:sz w:val="24"/>
    </w:rPr>
  </w:style>
  <w:style w:type="paragraph" w:styleId="1">
    <w:name w:val="heading 1"/>
    <w:basedOn w:val="a"/>
    <w:next w:val="a"/>
    <w:link w:val="10"/>
    <w:uiPriority w:val="9"/>
    <w:qFormat/>
    <w:rsid w:val="00E10C51"/>
    <w:pPr>
      <w:keepNext/>
      <w:keepLines/>
      <w:spacing w:line="480" w:lineRule="auto"/>
      <w:ind w:firstLineChars="0" w:firstLine="0"/>
      <w:jc w:val="center"/>
      <w:outlineLvl w:val="0"/>
    </w:pPr>
    <w:rPr>
      <w:bCs/>
      <w:kern w:val="44"/>
      <w:sz w:val="32"/>
      <w:szCs w:val="44"/>
    </w:rPr>
  </w:style>
  <w:style w:type="paragraph" w:styleId="2">
    <w:name w:val="heading 2"/>
    <w:basedOn w:val="a"/>
    <w:next w:val="a"/>
    <w:link w:val="20"/>
    <w:uiPriority w:val="9"/>
    <w:unhideWhenUsed/>
    <w:qFormat/>
    <w:rsid w:val="00E10C51"/>
    <w:pPr>
      <w:keepNext/>
      <w:keepLines/>
      <w:ind w:firstLineChars="0" w:firstLine="0"/>
      <w:outlineLvl w:val="1"/>
    </w:pPr>
    <w:rPr>
      <w:rFonts w:cs="Times New Roman (标题 CS)"/>
      <w:bCs/>
      <w:sz w:val="32"/>
      <w:szCs w:val="32"/>
    </w:rPr>
  </w:style>
  <w:style w:type="paragraph" w:styleId="3">
    <w:name w:val="heading 3"/>
    <w:basedOn w:val="a"/>
    <w:next w:val="a"/>
    <w:link w:val="30"/>
    <w:uiPriority w:val="9"/>
    <w:unhideWhenUsed/>
    <w:qFormat/>
    <w:rsid w:val="00B3114F"/>
    <w:pPr>
      <w:keepNext/>
      <w:keepLines/>
      <w:ind w:firstLineChars="0" w:firstLine="0"/>
      <w:outlineLvl w:val="2"/>
    </w:pPr>
    <w:rPr>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E10C51"/>
    <w:rPr>
      <w:rFonts w:ascii="Times New Roman" w:eastAsia="Times New Roman" w:hAnsi="Times New Roman" w:cs="Times New Roman (正文 CS 字体)"/>
      <w:bCs/>
      <w:kern w:val="44"/>
      <w:sz w:val="32"/>
      <w:szCs w:val="44"/>
    </w:rPr>
  </w:style>
  <w:style w:type="character" w:customStyle="1" w:styleId="20">
    <w:name w:val="标题 2 字符"/>
    <w:basedOn w:val="a0"/>
    <w:link w:val="2"/>
    <w:uiPriority w:val="9"/>
    <w:rsid w:val="00E10C51"/>
    <w:rPr>
      <w:rFonts w:ascii="Times New Roman" w:eastAsia="Times New Roman" w:hAnsi="Times New Roman" w:cs="Times New Roman (标题 CS)"/>
      <w:bCs/>
      <w:sz w:val="32"/>
      <w:szCs w:val="32"/>
    </w:rPr>
  </w:style>
  <w:style w:type="character" w:customStyle="1" w:styleId="30">
    <w:name w:val="标题 3 字符"/>
    <w:basedOn w:val="a0"/>
    <w:link w:val="3"/>
    <w:uiPriority w:val="9"/>
    <w:rsid w:val="00B3114F"/>
    <w:rPr>
      <w:rFonts w:ascii="Times New Roman" w:eastAsia="Times New Roman" w:hAnsi="Times New Roman" w:cs="Times New Roman (正文 CS 字体)"/>
      <w:bCs/>
      <w:sz w:val="28"/>
      <w:szCs w:val="32"/>
    </w:rPr>
  </w:style>
  <w:style w:type="paragraph" w:styleId="a3">
    <w:name w:val="List Paragraph"/>
    <w:basedOn w:val="a"/>
    <w:uiPriority w:val="34"/>
    <w:qFormat/>
    <w:rsid w:val="00E92896"/>
    <w:pPr>
      <w:ind w:firstLine="420"/>
    </w:pPr>
  </w:style>
  <w:style w:type="paragraph" w:styleId="a4">
    <w:name w:val="caption"/>
    <w:basedOn w:val="a"/>
    <w:next w:val="a"/>
    <w:uiPriority w:val="35"/>
    <w:unhideWhenUsed/>
    <w:qFormat/>
    <w:rsid w:val="00186796"/>
    <w:rPr>
      <w:rFonts w:asciiTheme="majorHAnsi" w:eastAsia="黑体" w:hAnsiTheme="majorHAnsi" w:cstheme="majorBidi"/>
      <w:sz w:val="20"/>
      <w:szCs w:val="20"/>
    </w:rPr>
  </w:style>
  <w:style w:type="paragraph" w:styleId="a5">
    <w:name w:val="header"/>
    <w:basedOn w:val="a"/>
    <w:link w:val="a6"/>
    <w:uiPriority w:val="99"/>
    <w:unhideWhenUsed/>
    <w:rsid w:val="00391F1C"/>
    <w:pPr>
      <w:tabs>
        <w:tab w:val="center" w:pos="4680"/>
        <w:tab w:val="right" w:pos="9360"/>
      </w:tabs>
      <w:spacing w:line="240" w:lineRule="auto"/>
    </w:pPr>
  </w:style>
  <w:style w:type="character" w:customStyle="1" w:styleId="a6">
    <w:name w:val="页眉 字符"/>
    <w:basedOn w:val="a0"/>
    <w:link w:val="a5"/>
    <w:uiPriority w:val="99"/>
    <w:rsid w:val="00391F1C"/>
    <w:rPr>
      <w:rFonts w:ascii="Times New Roman" w:eastAsia="Times New Roman" w:hAnsi="Times New Roman" w:cs="Times New Roman (正文 CS 字体)"/>
      <w:sz w:val="28"/>
    </w:rPr>
  </w:style>
  <w:style w:type="paragraph" w:styleId="a7">
    <w:name w:val="footer"/>
    <w:basedOn w:val="a"/>
    <w:link w:val="a8"/>
    <w:uiPriority w:val="99"/>
    <w:unhideWhenUsed/>
    <w:rsid w:val="00391F1C"/>
    <w:pPr>
      <w:tabs>
        <w:tab w:val="center" w:pos="4680"/>
        <w:tab w:val="right" w:pos="9360"/>
      </w:tabs>
      <w:spacing w:line="240" w:lineRule="auto"/>
    </w:pPr>
  </w:style>
  <w:style w:type="character" w:customStyle="1" w:styleId="a8">
    <w:name w:val="页脚 字符"/>
    <w:basedOn w:val="a0"/>
    <w:link w:val="a7"/>
    <w:uiPriority w:val="99"/>
    <w:rsid w:val="00391F1C"/>
    <w:rPr>
      <w:rFonts w:ascii="Times New Roman" w:eastAsia="Times New Roman" w:hAnsi="Times New Roman" w:cs="Times New Roman (正文 CS 字体)"/>
      <w:sz w:val="28"/>
    </w:rPr>
  </w:style>
  <w:style w:type="paragraph" w:customStyle="1" w:styleId="EndNoteBibliographyTitle">
    <w:name w:val="EndNote Bibliography Title"/>
    <w:basedOn w:val="a"/>
    <w:link w:val="EndNoteBibliographyTitleChar"/>
    <w:rsid w:val="00EB06CB"/>
    <w:pPr>
      <w:jc w:val="center"/>
    </w:pPr>
    <w:rPr>
      <w:rFonts w:cs="Times New Roman"/>
      <w:noProof/>
    </w:rPr>
  </w:style>
  <w:style w:type="character" w:customStyle="1" w:styleId="EndNoteBibliographyTitleChar">
    <w:name w:val="EndNote Bibliography Title Char"/>
    <w:basedOn w:val="a0"/>
    <w:link w:val="EndNoteBibliographyTitle"/>
    <w:rsid w:val="00EB06CB"/>
    <w:rPr>
      <w:rFonts w:ascii="Times New Roman" w:eastAsia="Times New Roman" w:hAnsi="Times New Roman" w:cs="Times New Roman"/>
      <w:noProof/>
      <w:sz w:val="24"/>
    </w:rPr>
  </w:style>
  <w:style w:type="paragraph" w:customStyle="1" w:styleId="EndNoteBibliography">
    <w:name w:val="EndNote Bibliography"/>
    <w:basedOn w:val="a"/>
    <w:link w:val="EndNoteBibliographyChar"/>
    <w:rsid w:val="00EB06CB"/>
    <w:pPr>
      <w:spacing w:line="240" w:lineRule="auto"/>
    </w:pPr>
    <w:rPr>
      <w:rFonts w:cs="Times New Roman"/>
      <w:noProof/>
    </w:rPr>
  </w:style>
  <w:style w:type="character" w:customStyle="1" w:styleId="EndNoteBibliographyChar">
    <w:name w:val="EndNote Bibliography Char"/>
    <w:basedOn w:val="a0"/>
    <w:link w:val="EndNoteBibliography"/>
    <w:rsid w:val="00EB06CB"/>
    <w:rPr>
      <w:rFonts w:ascii="Times New Roman" w:eastAsia="Times New Roman" w:hAnsi="Times New Roman" w:cs="Times New Roman"/>
      <w:noProof/>
      <w:sz w:val="24"/>
    </w:rPr>
  </w:style>
  <w:style w:type="paragraph" w:styleId="a9">
    <w:name w:val="endnote text"/>
    <w:basedOn w:val="a"/>
    <w:link w:val="aa"/>
    <w:uiPriority w:val="99"/>
    <w:semiHidden/>
    <w:unhideWhenUsed/>
    <w:rsid w:val="00952D5F"/>
    <w:pPr>
      <w:spacing w:line="240" w:lineRule="auto"/>
    </w:pPr>
    <w:rPr>
      <w:sz w:val="20"/>
      <w:szCs w:val="20"/>
    </w:rPr>
  </w:style>
  <w:style w:type="character" w:customStyle="1" w:styleId="aa">
    <w:name w:val="尾注文本 字符"/>
    <w:basedOn w:val="a0"/>
    <w:link w:val="a9"/>
    <w:uiPriority w:val="99"/>
    <w:semiHidden/>
    <w:rsid w:val="00952D5F"/>
    <w:rPr>
      <w:rFonts w:ascii="Times New Roman" w:eastAsia="Times New Roman" w:hAnsi="Times New Roman" w:cs="Times New Roman (正文 CS 字体)"/>
      <w:sz w:val="20"/>
      <w:szCs w:val="20"/>
    </w:rPr>
  </w:style>
  <w:style w:type="character" w:styleId="ab">
    <w:name w:val="endnote reference"/>
    <w:basedOn w:val="a0"/>
    <w:uiPriority w:val="99"/>
    <w:semiHidden/>
    <w:unhideWhenUsed/>
    <w:rsid w:val="00952D5F"/>
    <w:rPr>
      <w:vertAlign w:val="superscript"/>
    </w:rPr>
  </w:style>
  <w:style w:type="character" w:styleId="ac">
    <w:name w:val="Placeholder Text"/>
    <w:basedOn w:val="a0"/>
    <w:uiPriority w:val="99"/>
    <w:semiHidden/>
    <w:rsid w:val="003B38B5"/>
    <w:rPr>
      <w:color w:val="808080"/>
    </w:rPr>
  </w:style>
  <w:style w:type="table" w:styleId="ad">
    <w:name w:val="Table Grid"/>
    <w:basedOn w:val="a1"/>
    <w:uiPriority w:val="39"/>
    <w:rsid w:val="00092E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line number"/>
    <w:basedOn w:val="a0"/>
    <w:uiPriority w:val="99"/>
    <w:semiHidden/>
    <w:unhideWhenUsed/>
    <w:rsid w:val="00D54DB5"/>
  </w:style>
  <w:style w:type="paragraph" w:styleId="af">
    <w:name w:val="Balloon Text"/>
    <w:basedOn w:val="a"/>
    <w:link w:val="af0"/>
    <w:uiPriority w:val="99"/>
    <w:semiHidden/>
    <w:unhideWhenUsed/>
    <w:rsid w:val="00061D77"/>
    <w:pPr>
      <w:spacing w:line="240" w:lineRule="auto"/>
    </w:pPr>
    <w:rPr>
      <w:rFonts w:cs="Times New Roman"/>
      <w:sz w:val="18"/>
      <w:szCs w:val="18"/>
    </w:rPr>
  </w:style>
  <w:style w:type="character" w:customStyle="1" w:styleId="af0">
    <w:name w:val="批注框文本 字符"/>
    <w:basedOn w:val="a0"/>
    <w:link w:val="af"/>
    <w:uiPriority w:val="99"/>
    <w:semiHidden/>
    <w:rsid w:val="00061D77"/>
    <w:rPr>
      <w:rFonts w:ascii="Times New Roman" w:eastAsia="Times New Roman" w:hAnsi="Times New Roman" w:cs="Times New Roman"/>
      <w:sz w:val="18"/>
      <w:szCs w:val="18"/>
    </w:rPr>
  </w:style>
  <w:style w:type="character" w:styleId="af1">
    <w:name w:val="annotation reference"/>
    <w:basedOn w:val="a0"/>
    <w:uiPriority w:val="99"/>
    <w:semiHidden/>
    <w:unhideWhenUsed/>
    <w:rsid w:val="007642A4"/>
    <w:rPr>
      <w:sz w:val="16"/>
      <w:szCs w:val="16"/>
    </w:rPr>
  </w:style>
  <w:style w:type="paragraph" w:styleId="af2">
    <w:name w:val="annotation text"/>
    <w:basedOn w:val="a"/>
    <w:link w:val="af3"/>
    <w:uiPriority w:val="99"/>
    <w:unhideWhenUsed/>
    <w:rsid w:val="007642A4"/>
    <w:pPr>
      <w:spacing w:line="240" w:lineRule="auto"/>
    </w:pPr>
    <w:rPr>
      <w:sz w:val="20"/>
      <w:szCs w:val="20"/>
    </w:rPr>
  </w:style>
  <w:style w:type="character" w:customStyle="1" w:styleId="af3">
    <w:name w:val="批注文字 字符"/>
    <w:basedOn w:val="a0"/>
    <w:link w:val="af2"/>
    <w:uiPriority w:val="99"/>
    <w:rsid w:val="007642A4"/>
    <w:rPr>
      <w:rFonts w:ascii="Times New Roman" w:eastAsia="Times New Roman" w:hAnsi="Times New Roman" w:cs="Times New Roman (正文 CS 字体)"/>
      <w:sz w:val="20"/>
      <w:szCs w:val="20"/>
    </w:rPr>
  </w:style>
  <w:style w:type="paragraph" w:styleId="af4">
    <w:name w:val="annotation subject"/>
    <w:basedOn w:val="af2"/>
    <w:next w:val="af2"/>
    <w:link w:val="af5"/>
    <w:uiPriority w:val="99"/>
    <w:semiHidden/>
    <w:unhideWhenUsed/>
    <w:rsid w:val="007642A4"/>
    <w:rPr>
      <w:b/>
      <w:bCs/>
    </w:rPr>
  </w:style>
  <w:style w:type="character" w:customStyle="1" w:styleId="af5">
    <w:name w:val="批注主题 字符"/>
    <w:basedOn w:val="af3"/>
    <w:link w:val="af4"/>
    <w:uiPriority w:val="99"/>
    <w:semiHidden/>
    <w:rsid w:val="007642A4"/>
    <w:rPr>
      <w:rFonts w:ascii="Times New Roman" w:eastAsia="Times New Roman" w:hAnsi="Times New Roman" w:cs="Times New Roman (正文 CS 字体)"/>
      <w:b/>
      <w:bCs/>
      <w:sz w:val="20"/>
      <w:szCs w:val="20"/>
    </w:rPr>
  </w:style>
  <w:style w:type="paragraph" w:styleId="af6">
    <w:name w:val="Revision"/>
    <w:hidden/>
    <w:uiPriority w:val="99"/>
    <w:semiHidden/>
    <w:rsid w:val="005D17BB"/>
    <w:rPr>
      <w:rFonts w:ascii="Times New Roman" w:eastAsia="Times New Roman" w:hAnsi="Times New Roman" w:cs="Times New Roman (正文 CS 字体)"/>
      <w:sz w:val="24"/>
    </w:rPr>
  </w:style>
  <w:style w:type="paragraph" w:styleId="af7">
    <w:name w:val="Plain Text"/>
    <w:basedOn w:val="a"/>
    <w:link w:val="af8"/>
    <w:uiPriority w:val="99"/>
    <w:semiHidden/>
    <w:unhideWhenUsed/>
    <w:rsid w:val="00AA492D"/>
    <w:pPr>
      <w:spacing w:line="240" w:lineRule="auto"/>
      <w:ind w:firstLineChars="0" w:firstLine="0"/>
      <w:jc w:val="left"/>
    </w:pPr>
    <w:rPr>
      <w:rFonts w:ascii="Calibri" w:eastAsia="等线" w:hAnsi="Courier New" w:cs="Courier New"/>
      <w:sz w:val="21"/>
      <w:szCs w:val="22"/>
    </w:rPr>
  </w:style>
  <w:style w:type="character" w:customStyle="1" w:styleId="af8">
    <w:name w:val="纯文本 字符"/>
    <w:basedOn w:val="a0"/>
    <w:link w:val="af7"/>
    <w:uiPriority w:val="99"/>
    <w:semiHidden/>
    <w:rsid w:val="00AA492D"/>
    <w:rPr>
      <w:rFonts w:ascii="Calibri" w:eastAsia="等线" w:hAnsi="Courier New" w:cs="Courier New"/>
      <w:szCs w:val="22"/>
    </w:rPr>
  </w:style>
  <w:style w:type="character" w:styleId="af9">
    <w:name w:val="Emphasis"/>
    <w:basedOn w:val="a0"/>
    <w:uiPriority w:val="20"/>
    <w:qFormat/>
    <w:rsid w:val="00AA492D"/>
    <w:rPr>
      <w:i/>
      <w:iCs/>
    </w:rPr>
  </w:style>
  <w:style w:type="character" w:customStyle="1" w:styleId="fontstyle01">
    <w:name w:val="fontstyle01"/>
    <w:basedOn w:val="a0"/>
    <w:rsid w:val="00976783"/>
    <w:rPr>
      <w:rFonts w:ascii="Times New Roman" w:hAnsi="Times New Roman" w:cs="Times New Roman"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471194">
      <w:bodyDiv w:val="1"/>
      <w:marLeft w:val="0"/>
      <w:marRight w:val="0"/>
      <w:marTop w:val="0"/>
      <w:marBottom w:val="0"/>
      <w:divBdr>
        <w:top w:val="none" w:sz="0" w:space="0" w:color="auto"/>
        <w:left w:val="none" w:sz="0" w:space="0" w:color="auto"/>
        <w:bottom w:val="none" w:sz="0" w:space="0" w:color="auto"/>
        <w:right w:val="none" w:sz="0" w:space="0" w:color="auto"/>
      </w:divBdr>
    </w:div>
    <w:div w:id="53702588">
      <w:bodyDiv w:val="1"/>
      <w:marLeft w:val="0"/>
      <w:marRight w:val="0"/>
      <w:marTop w:val="0"/>
      <w:marBottom w:val="0"/>
      <w:divBdr>
        <w:top w:val="none" w:sz="0" w:space="0" w:color="auto"/>
        <w:left w:val="none" w:sz="0" w:space="0" w:color="auto"/>
        <w:bottom w:val="none" w:sz="0" w:space="0" w:color="auto"/>
        <w:right w:val="none" w:sz="0" w:space="0" w:color="auto"/>
      </w:divBdr>
    </w:div>
    <w:div w:id="107242903">
      <w:bodyDiv w:val="1"/>
      <w:marLeft w:val="0"/>
      <w:marRight w:val="0"/>
      <w:marTop w:val="0"/>
      <w:marBottom w:val="0"/>
      <w:divBdr>
        <w:top w:val="none" w:sz="0" w:space="0" w:color="auto"/>
        <w:left w:val="none" w:sz="0" w:space="0" w:color="auto"/>
        <w:bottom w:val="none" w:sz="0" w:space="0" w:color="auto"/>
        <w:right w:val="none" w:sz="0" w:space="0" w:color="auto"/>
      </w:divBdr>
    </w:div>
    <w:div w:id="192303866">
      <w:bodyDiv w:val="1"/>
      <w:marLeft w:val="0"/>
      <w:marRight w:val="0"/>
      <w:marTop w:val="0"/>
      <w:marBottom w:val="0"/>
      <w:divBdr>
        <w:top w:val="none" w:sz="0" w:space="0" w:color="auto"/>
        <w:left w:val="none" w:sz="0" w:space="0" w:color="auto"/>
        <w:bottom w:val="none" w:sz="0" w:space="0" w:color="auto"/>
        <w:right w:val="none" w:sz="0" w:space="0" w:color="auto"/>
      </w:divBdr>
    </w:div>
    <w:div w:id="238247140">
      <w:bodyDiv w:val="1"/>
      <w:marLeft w:val="0"/>
      <w:marRight w:val="0"/>
      <w:marTop w:val="0"/>
      <w:marBottom w:val="0"/>
      <w:divBdr>
        <w:top w:val="none" w:sz="0" w:space="0" w:color="auto"/>
        <w:left w:val="none" w:sz="0" w:space="0" w:color="auto"/>
        <w:bottom w:val="none" w:sz="0" w:space="0" w:color="auto"/>
        <w:right w:val="none" w:sz="0" w:space="0" w:color="auto"/>
      </w:divBdr>
    </w:div>
    <w:div w:id="426536527">
      <w:bodyDiv w:val="1"/>
      <w:marLeft w:val="0"/>
      <w:marRight w:val="0"/>
      <w:marTop w:val="0"/>
      <w:marBottom w:val="0"/>
      <w:divBdr>
        <w:top w:val="none" w:sz="0" w:space="0" w:color="auto"/>
        <w:left w:val="none" w:sz="0" w:space="0" w:color="auto"/>
        <w:bottom w:val="none" w:sz="0" w:space="0" w:color="auto"/>
        <w:right w:val="none" w:sz="0" w:space="0" w:color="auto"/>
      </w:divBdr>
    </w:div>
    <w:div w:id="540165041">
      <w:bodyDiv w:val="1"/>
      <w:marLeft w:val="0"/>
      <w:marRight w:val="0"/>
      <w:marTop w:val="0"/>
      <w:marBottom w:val="0"/>
      <w:divBdr>
        <w:top w:val="none" w:sz="0" w:space="0" w:color="auto"/>
        <w:left w:val="none" w:sz="0" w:space="0" w:color="auto"/>
        <w:bottom w:val="none" w:sz="0" w:space="0" w:color="auto"/>
        <w:right w:val="none" w:sz="0" w:space="0" w:color="auto"/>
      </w:divBdr>
    </w:div>
    <w:div w:id="610279945">
      <w:bodyDiv w:val="1"/>
      <w:marLeft w:val="0"/>
      <w:marRight w:val="0"/>
      <w:marTop w:val="0"/>
      <w:marBottom w:val="0"/>
      <w:divBdr>
        <w:top w:val="none" w:sz="0" w:space="0" w:color="auto"/>
        <w:left w:val="none" w:sz="0" w:space="0" w:color="auto"/>
        <w:bottom w:val="none" w:sz="0" w:space="0" w:color="auto"/>
        <w:right w:val="none" w:sz="0" w:space="0" w:color="auto"/>
      </w:divBdr>
    </w:div>
    <w:div w:id="648020352">
      <w:bodyDiv w:val="1"/>
      <w:marLeft w:val="0"/>
      <w:marRight w:val="0"/>
      <w:marTop w:val="0"/>
      <w:marBottom w:val="0"/>
      <w:divBdr>
        <w:top w:val="none" w:sz="0" w:space="0" w:color="auto"/>
        <w:left w:val="none" w:sz="0" w:space="0" w:color="auto"/>
        <w:bottom w:val="none" w:sz="0" w:space="0" w:color="auto"/>
        <w:right w:val="none" w:sz="0" w:space="0" w:color="auto"/>
      </w:divBdr>
    </w:div>
    <w:div w:id="696277262">
      <w:bodyDiv w:val="1"/>
      <w:marLeft w:val="0"/>
      <w:marRight w:val="0"/>
      <w:marTop w:val="0"/>
      <w:marBottom w:val="0"/>
      <w:divBdr>
        <w:top w:val="none" w:sz="0" w:space="0" w:color="auto"/>
        <w:left w:val="none" w:sz="0" w:space="0" w:color="auto"/>
        <w:bottom w:val="none" w:sz="0" w:space="0" w:color="auto"/>
        <w:right w:val="none" w:sz="0" w:space="0" w:color="auto"/>
      </w:divBdr>
    </w:div>
    <w:div w:id="1009720796">
      <w:bodyDiv w:val="1"/>
      <w:marLeft w:val="0"/>
      <w:marRight w:val="0"/>
      <w:marTop w:val="0"/>
      <w:marBottom w:val="0"/>
      <w:divBdr>
        <w:top w:val="none" w:sz="0" w:space="0" w:color="auto"/>
        <w:left w:val="none" w:sz="0" w:space="0" w:color="auto"/>
        <w:bottom w:val="none" w:sz="0" w:space="0" w:color="auto"/>
        <w:right w:val="none" w:sz="0" w:space="0" w:color="auto"/>
      </w:divBdr>
    </w:div>
    <w:div w:id="1422070950">
      <w:bodyDiv w:val="1"/>
      <w:marLeft w:val="0"/>
      <w:marRight w:val="0"/>
      <w:marTop w:val="0"/>
      <w:marBottom w:val="0"/>
      <w:divBdr>
        <w:top w:val="none" w:sz="0" w:space="0" w:color="auto"/>
        <w:left w:val="none" w:sz="0" w:space="0" w:color="auto"/>
        <w:bottom w:val="none" w:sz="0" w:space="0" w:color="auto"/>
        <w:right w:val="none" w:sz="0" w:space="0" w:color="auto"/>
      </w:divBdr>
    </w:div>
    <w:div w:id="1482236556">
      <w:bodyDiv w:val="1"/>
      <w:marLeft w:val="0"/>
      <w:marRight w:val="0"/>
      <w:marTop w:val="0"/>
      <w:marBottom w:val="0"/>
      <w:divBdr>
        <w:top w:val="none" w:sz="0" w:space="0" w:color="auto"/>
        <w:left w:val="none" w:sz="0" w:space="0" w:color="auto"/>
        <w:bottom w:val="none" w:sz="0" w:space="0" w:color="auto"/>
        <w:right w:val="none" w:sz="0" w:space="0" w:color="auto"/>
      </w:divBdr>
    </w:div>
    <w:div w:id="1511218365">
      <w:bodyDiv w:val="1"/>
      <w:marLeft w:val="0"/>
      <w:marRight w:val="0"/>
      <w:marTop w:val="0"/>
      <w:marBottom w:val="0"/>
      <w:divBdr>
        <w:top w:val="none" w:sz="0" w:space="0" w:color="auto"/>
        <w:left w:val="none" w:sz="0" w:space="0" w:color="auto"/>
        <w:bottom w:val="none" w:sz="0" w:space="0" w:color="auto"/>
        <w:right w:val="none" w:sz="0" w:space="0" w:color="auto"/>
      </w:divBdr>
    </w:div>
    <w:div w:id="1833132678">
      <w:bodyDiv w:val="1"/>
      <w:marLeft w:val="0"/>
      <w:marRight w:val="0"/>
      <w:marTop w:val="0"/>
      <w:marBottom w:val="0"/>
      <w:divBdr>
        <w:top w:val="none" w:sz="0" w:space="0" w:color="auto"/>
        <w:left w:val="none" w:sz="0" w:space="0" w:color="auto"/>
        <w:bottom w:val="none" w:sz="0" w:space="0" w:color="auto"/>
        <w:right w:val="none" w:sz="0" w:space="0" w:color="auto"/>
      </w:divBdr>
    </w:div>
    <w:div w:id="2124881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2E9CD1-53DF-4D28-8523-8AF3ACF1FEA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092C51A-1ECA-4E2B-9905-592608317FAD}"/>
</file>

<file path=customXml/itemProps3.xml><?xml version="1.0" encoding="utf-8"?>
<ds:datastoreItem xmlns:ds="http://schemas.openxmlformats.org/officeDocument/2006/customXml" ds:itemID="{E894C5AA-F01E-4C76-9F9C-0AF7BCBD22A2}">
  <ds:schemaRefs>
    <ds:schemaRef ds:uri="http://schemas.microsoft.com/sharepoint/v3/contenttype/forms"/>
  </ds:schemaRefs>
</ds:datastoreItem>
</file>

<file path=customXml/itemProps4.xml><?xml version="1.0" encoding="utf-8"?>
<ds:datastoreItem xmlns:ds="http://schemas.openxmlformats.org/officeDocument/2006/customXml" ds:itemID="{88B7E661-C725-454D-BA75-97F9B8B88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2438</TotalTime>
  <Pages>38</Pages>
  <Words>9801</Words>
  <Characters>53093</Characters>
  <Application>Microsoft Office Word</Application>
  <DocSecurity>0</DocSecurity>
  <Lines>865</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 Chen</dc:creator>
  <cp:keywords/>
  <dc:description/>
  <cp:lastModifiedBy>Chen HU</cp:lastModifiedBy>
  <cp:revision>470</cp:revision>
  <cp:lastPrinted>2022-08-12T07:49:00Z</cp:lastPrinted>
  <dcterms:created xsi:type="dcterms:W3CDTF">2022-08-23T13:20:00Z</dcterms:created>
  <dcterms:modified xsi:type="dcterms:W3CDTF">2025-11-19T10:22:00Z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http://www.zotero.org/styles/acta-materialia</vt:lpwstr>
  </property>
  <property fmtid="{D5CDD505-2E9C-101B-9397-08002B2CF9AE}" pid="3" name="Mendeley Recent Style Name 0_1">
    <vt:lpwstr>Acta Materialia</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 11th edition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7th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 6th edition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ContentTypeId">
    <vt:lpwstr>0x0101001A0E3DAEA65ABA4696FB57E9DC05F090</vt:lpwstr>
  </property>
</Properties>
</file>