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54106" w14:textId="1C8E1742" w:rsidR="002923AC" w:rsidRDefault="00644B76" w:rsidP="009559BC">
      <w:pPr>
        <w:pStyle w:val="a4"/>
      </w:pPr>
      <w:r>
        <w:t>S</w:t>
      </w:r>
      <w:r w:rsidR="007E127A" w:rsidRPr="00221119">
        <w:t>urface</w:t>
      </w:r>
      <w:r>
        <w:t>-dependent</w:t>
      </w:r>
      <w:r w:rsidR="007E127A" w:rsidRPr="00221119">
        <w:t xml:space="preserve"> </w:t>
      </w:r>
      <w:r w:rsidR="00134FC2" w:rsidRPr="00221119">
        <w:t>m</w:t>
      </w:r>
      <w:r w:rsidR="007E127A" w:rsidRPr="00221119">
        <w:t xml:space="preserve">echanical </w:t>
      </w:r>
      <w:r w:rsidR="00D6595D">
        <w:t>behavior</w:t>
      </w:r>
      <w:r w:rsidR="002923AC" w:rsidRPr="00221119">
        <w:t xml:space="preserve"> of </w:t>
      </w:r>
      <w:r>
        <w:t>ultra-</w:t>
      </w:r>
      <w:r w:rsidR="00785769">
        <w:t>thin</w:t>
      </w:r>
      <w:r w:rsidR="002923AC" w:rsidRPr="00221119">
        <w:t xml:space="preserve"> 304</w:t>
      </w:r>
      <w:r w:rsidR="009A3329" w:rsidRPr="00221119">
        <w:t>L</w:t>
      </w:r>
      <w:r w:rsidR="008E5F13" w:rsidRPr="00221119">
        <w:t xml:space="preserve"> stainless steel</w:t>
      </w:r>
    </w:p>
    <w:p w14:paraId="52164F1B" w14:textId="759B21CE" w:rsidR="002923AC" w:rsidRPr="002923AC" w:rsidRDefault="00D27701" w:rsidP="00785769">
      <w:pPr>
        <w:pStyle w:val="af7"/>
      </w:pPr>
      <w:r>
        <w:t>Y.X. Liu</w:t>
      </w:r>
      <w:r w:rsidRPr="00D64F47">
        <w:rPr>
          <w:vertAlign w:val="superscript"/>
        </w:rPr>
        <w:t>1</w:t>
      </w:r>
      <w:r>
        <w:t xml:space="preserve">, </w:t>
      </w:r>
      <w:r>
        <w:rPr>
          <w:rFonts w:hint="eastAsia"/>
        </w:rPr>
        <w:t>Z</w:t>
      </w:r>
      <w:r>
        <w:t>.Y. Liang</w:t>
      </w:r>
      <w:r w:rsidRPr="0088001C">
        <w:rPr>
          <w:vertAlign w:val="superscript"/>
        </w:rPr>
        <w:t>2</w:t>
      </w:r>
      <w:r>
        <w:t>, S.G. Xu</w:t>
      </w:r>
      <w:r>
        <w:rPr>
          <w:vertAlign w:val="superscript"/>
        </w:rPr>
        <w:t>3</w:t>
      </w:r>
      <w:r>
        <w:rPr>
          <w:rStyle w:val="af6"/>
        </w:rPr>
        <w:footnoteReference w:id="1"/>
      </w:r>
      <w:r>
        <w:t>, M</w:t>
      </w:r>
      <w:r>
        <w:rPr>
          <w:rFonts w:hint="eastAsia"/>
        </w:rPr>
        <w:t>.</w:t>
      </w:r>
      <w:r>
        <w:t>X. Huang</w:t>
      </w:r>
      <w:r w:rsidRPr="00D64F47">
        <w:rPr>
          <w:vertAlign w:val="superscript"/>
        </w:rPr>
        <w:t>1</w:t>
      </w:r>
      <w:r>
        <w:rPr>
          <w:rStyle w:val="af6"/>
        </w:rPr>
        <w:footnoteReference w:id="2"/>
      </w:r>
    </w:p>
    <w:p w14:paraId="5F81EBB8" w14:textId="5616EBDD" w:rsidR="00EF4920" w:rsidRDefault="00EF4920" w:rsidP="00785769">
      <w:pPr>
        <w:pStyle w:val="af9"/>
      </w:pPr>
      <w:r w:rsidRPr="00F20378">
        <w:rPr>
          <w:vertAlign w:val="superscript"/>
        </w:rPr>
        <w:t>1</w:t>
      </w:r>
      <w:r w:rsidRPr="00DF1E73">
        <w:t xml:space="preserve">Department of Mechanical Engineering, The University of Hong Kong, Hong Kong, </w:t>
      </w:r>
      <w:r w:rsidRPr="00585286">
        <w:t xml:space="preserve">999077, </w:t>
      </w:r>
      <w:r w:rsidRPr="00DF1E73">
        <w:t>China.</w:t>
      </w:r>
    </w:p>
    <w:p w14:paraId="5DDD0423" w14:textId="3A475EE7" w:rsidR="001121E3" w:rsidRPr="00B65CF6" w:rsidRDefault="00B65CF6" w:rsidP="00785769">
      <w:pPr>
        <w:pStyle w:val="af9"/>
      </w:pPr>
      <w:r w:rsidRPr="008F4FE2">
        <w:rPr>
          <w:vertAlign w:val="superscript"/>
        </w:rPr>
        <w:t>2</w:t>
      </w:r>
      <w:r w:rsidRPr="008F4FE2">
        <w:t>Songshan Lake Materials Laboratory, Dongguan 523808, China</w:t>
      </w:r>
    </w:p>
    <w:p w14:paraId="163CDBF2" w14:textId="02F49819" w:rsidR="00EF4920" w:rsidRPr="00DF1E73" w:rsidRDefault="001121E3" w:rsidP="00785769">
      <w:pPr>
        <w:pStyle w:val="af9"/>
      </w:pPr>
      <w:r>
        <w:rPr>
          <w:vertAlign w:val="superscript"/>
        </w:rPr>
        <w:t>3</w:t>
      </w:r>
      <w:r w:rsidR="001B07E3">
        <w:t xml:space="preserve">Fuel Cell </w:t>
      </w:r>
      <w:r w:rsidR="003E09E6">
        <w:t>Electrochemical System Integration</w:t>
      </w:r>
      <w:r w:rsidR="001B07E3">
        <w:t xml:space="preserve">, </w:t>
      </w:r>
      <w:r w:rsidR="00092D74" w:rsidRPr="00092D74">
        <w:t>Electric, Autonomous and Fuel Cell Vehicle Programs</w:t>
      </w:r>
      <w:r w:rsidR="001B07E3">
        <w:t xml:space="preserve">, General Motors Pontiac Engineering Center, Pontiac, </w:t>
      </w:r>
      <w:r w:rsidR="007C70C3">
        <w:t>Michigan</w:t>
      </w:r>
      <w:r w:rsidR="006663D3">
        <w:t>,</w:t>
      </w:r>
      <w:r w:rsidR="001B07E3">
        <w:t xml:space="preserve"> 48340-2920</w:t>
      </w:r>
      <w:r w:rsidR="007C70C3">
        <w:t>, USA</w:t>
      </w:r>
    </w:p>
    <w:p w14:paraId="643BD5B7" w14:textId="77777777" w:rsidR="00690238" w:rsidRDefault="00690238" w:rsidP="00AA07B4">
      <w:pPr>
        <w:pStyle w:val="1"/>
        <w:numPr>
          <w:ilvl w:val="0"/>
          <w:numId w:val="0"/>
        </w:numPr>
        <w:ind w:left="432" w:hanging="432"/>
      </w:pPr>
    </w:p>
    <w:p w14:paraId="5FF48E86" w14:textId="77326AE5" w:rsidR="00ED3A15" w:rsidRDefault="00ED3A15" w:rsidP="00AA07B4">
      <w:pPr>
        <w:pStyle w:val="1"/>
        <w:numPr>
          <w:ilvl w:val="0"/>
          <w:numId w:val="0"/>
        </w:numPr>
        <w:ind w:left="432" w:hanging="432"/>
      </w:pPr>
      <w:r>
        <w:rPr>
          <w:rFonts w:hint="eastAsia"/>
        </w:rPr>
        <w:t>Abstract</w:t>
      </w:r>
    </w:p>
    <w:p w14:paraId="6E95B4AF" w14:textId="0E4C2187" w:rsidR="00864233" w:rsidRPr="00864233" w:rsidRDefault="00864233" w:rsidP="00864233">
      <w:r w:rsidRPr="00334C4E">
        <w:t xml:space="preserve">Size effect </w:t>
      </w:r>
      <w:r w:rsidR="003942AA" w:rsidRPr="00334C4E">
        <w:t xml:space="preserve">occurs when </w:t>
      </w:r>
      <w:r w:rsidR="009A78B4" w:rsidRPr="00334C4E">
        <w:rPr>
          <w:rFonts w:hint="eastAsia"/>
        </w:rPr>
        <w:t>sample</w:t>
      </w:r>
      <w:r w:rsidR="003942AA" w:rsidRPr="00334C4E">
        <w:t xml:space="preserve"> dimension </w:t>
      </w:r>
      <w:r w:rsidR="009A78B4" w:rsidRPr="00334C4E">
        <w:t>approach</w:t>
      </w:r>
      <w:r w:rsidR="00D45D1D" w:rsidRPr="00334C4E">
        <w:t xml:space="preserve">es </w:t>
      </w:r>
      <w:r w:rsidR="004F1C7A" w:rsidRPr="00334C4E">
        <w:t xml:space="preserve">the </w:t>
      </w:r>
      <w:r w:rsidR="00255FBF" w:rsidRPr="00334C4E">
        <w:t xml:space="preserve">characteristic </w:t>
      </w:r>
      <w:r w:rsidR="009A78B4" w:rsidRPr="00334C4E">
        <w:t>microstructure size</w:t>
      </w:r>
      <w:r w:rsidR="00181D4C" w:rsidRPr="00334C4E">
        <w:t xml:space="preserve">. </w:t>
      </w:r>
      <w:r w:rsidR="003208EE">
        <w:t>S</w:t>
      </w:r>
      <w:r w:rsidR="00F3299E" w:rsidRPr="00334C4E">
        <w:t>uch</w:t>
      </w:r>
      <w:r w:rsidR="00B966CB" w:rsidRPr="00334C4E">
        <w:t xml:space="preserve"> size effect</w:t>
      </w:r>
      <w:r w:rsidR="00644B76">
        <w:t>s</w:t>
      </w:r>
      <w:r w:rsidR="00B966CB" w:rsidRPr="00334C4E">
        <w:t xml:space="preserve"> </w:t>
      </w:r>
      <w:r w:rsidR="00213540" w:rsidRPr="00334C4E">
        <w:t xml:space="preserve">on mechanical properties and microstructural </w:t>
      </w:r>
      <w:r w:rsidR="0057274A" w:rsidRPr="00334C4E">
        <w:t>evolution</w:t>
      </w:r>
      <w:r w:rsidR="00F3299E" w:rsidRPr="00334C4E">
        <w:t xml:space="preserve"> </w:t>
      </w:r>
      <w:r w:rsidR="00644B76">
        <w:t>were</w:t>
      </w:r>
      <w:r w:rsidR="00F3299E" w:rsidRPr="00334C4E">
        <w:t xml:space="preserve"> </w:t>
      </w:r>
      <w:r w:rsidR="00644B76">
        <w:t xml:space="preserve">investigated for an ultra-thin 304L stainless steel sheet </w:t>
      </w:r>
      <w:r w:rsidR="0081348A">
        <w:t>with</w:t>
      </w:r>
      <w:r w:rsidR="00644B76">
        <w:t xml:space="preserve"> only </w:t>
      </w:r>
      <w:r w:rsidR="001E3AA3" w:rsidRPr="00235053">
        <w:rPr>
          <w:highlight w:val="yellow"/>
        </w:rPr>
        <w:t xml:space="preserve">less </w:t>
      </w:r>
      <w:r w:rsidR="001E3AA3" w:rsidRPr="00235053">
        <w:rPr>
          <w:rFonts w:hint="eastAsia"/>
          <w:highlight w:val="yellow"/>
        </w:rPr>
        <w:t>than</w:t>
      </w:r>
      <w:r w:rsidR="001E3AA3" w:rsidRPr="00235053">
        <w:rPr>
          <w:highlight w:val="yellow"/>
        </w:rPr>
        <w:t xml:space="preserve"> 20</w:t>
      </w:r>
      <w:r w:rsidR="001E3AA3">
        <w:t xml:space="preserve"> </w:t>
      </w:r>
      <w:r w:rsidR="00644B76">
        <w:t>grains through thickness. It is found that t</w:t>
      </w:r>
      <w:r w:rsidR="00516F38" w:rsidRPr="00334C4E">
        <w:t xml:space="preserve">he surface </w:t>
      </w:r>
      <w:r w:rsidR="00644B76">
        <w:t>grains</w:t>
      </w:r>
      <w:r w:rsidR="00516F38" w:rsidRPr="00334C4E">
        <w:t xml:space="preserve"> exhibit</w:t>
      </w:r>
      <w:r w:rsidR="0032696C">
        <w:t xml:space="preserve"> </w:t>
      </w:r>
      <w:r w:rsidR="0032696C">
        <w:rPr>
          <w:rFonts w:hint="eastAsia"/>
        </w:rPr>
        <w:t>a</w:t>
      </w:r>
      <w:r w:rsidR="00516F38" w:rsidRPr="00334C4E">
        <w:t xml:space="preserve"> </w:t>
      </w:r>
      <w:r w:rsidR="00024046">
        <w:t>weak</w:t>
      </w:r>
      <w:r w:rsidR="00516F38" w:rsidRPr="00334C4E">
        <w:t xml:space="preserve">er strain hardening </w:t>
      </w:r>
      <w:r w:rsidR="000A6989" w:rsidRPr="00334C4E">
        <w:rPr>
          <w:rFonts w:hint="eastAsia"/>
        </w:rPr>
        <w:t>than</w:t>
      </w:r>
      <w:r w:rsidR="000A6989" w:rsidRPr="00334C4E">
        <w:t xml:space="preserve"> </w:t>
      </w:r>
      <w:r w:rsidR="00654A2C" w:rsidRPr="00334C4E">
        <w:t xml:space="preserve">interior counterparts </w:t>
      </w:r>
      <w:r w:rsidR="00B45B19" w:rsidRPr="00334C4E">
        <w:t>due to promoted anni</w:t>
      </w:r>
      <w:r w:rsidR="00344A11" w:rsidRPr="00334C4E">
        <w:t xml:space="preserve">hilation of statistically-stored dislocations. </w:t>
      </w:r>
      <w:r w:rsidR="00DF0ED7">
        <w:t>F</w:t>
      </w:r>
      <w:r w:rsidR="00113B6B" w:rsidRPr="00334C4E">
        <w:t>inite element analysis</w:t>
      </w:r>
      <w:r w:rsidR="00DF0ED7">
        <w:t xml:space="preserve"> demonstrates</w:t>
      </w:r>
      <w:r w:rsidR="00644B76">
        <w:t xml:space="preserve"> </w:t>
      </w:r>
      <w:r w:rsidR="001168B4" w:rsidRPr="00334C4E">
        <w:t>good</w:t>
      </w:r>
      <w:r w:rsidR="00506B15" w:rsidRPr="00334C4E">
        <w:t xml:space="preserve"> </w:t>
      </w:r>
      <w:r w:rsidR="009F3A8D">
        <w:t>agreement</w:t>
      </w:r>
      <w:r w:rsidR="001168B4" w:rsidRPr="00334C4E">
        <w:t xml:space="preserve"> </w:t>
      </w:r>
      <w:r w:rsidR="00506B15" w:rsidRPr="00334C4E">
        <w:t>with experiments.</w:t>
      </w:r>
    </w:p>
    <w:p w14:paraId="66DCA68C" w14:textId="247B44E9" w:rsidR="00FA10A8" w:rsidRPr="00F05CFB" w:rsidRDefault="00FA10A8" w:rsidP="00FA10A8">
      <w:r w:rsidRPr="008118A4">
        <w:rPr>
          <w:rFonts w:hint="eastAsia"/>
          <w:b/>
          <w:bCs/>
        </w:rPr>
        <w:t>K</w:t>
      </w:r>
      <w:r w:rsidRPr="008118A4">
        <w:rPr>
          <w:b/>
          <w:bCs/>
        </w:rPr>
        <w:t>eywords:</w:t>
      </w:r>
      <w:r>
        <w:t xml:space="preserve"> </w:t>
      </w:r>
      <w:r w:rsidR="00E842B2">
        <w:t>Size effect;</w:t>
      </w:r>
      <w:r>
        <w:t xml:space="preserve"> </w:t>
      </w:r>
      <w:r w:rsidR="00891714">
        <w:t>micro-f</w:t>
      </w:r>
      <w:r w:rsidR="00BE40AB">
        <w:t>orming</w:t>
      </w:r>
      <w:r w:rsidR="00E842B2">
        <w:t>;</w:t>
      </w:r>
      <w:r w:rsidR="001D219D">
        <w:t xml:space="preserve"> </w:t>
      </w:r>
      <w:r w:rsidR="00891714">
        <w:t>g</w:t>
      </w:r>
      <w:r w:rsidR="001D219D">
        <w:t>rain size</w:t>
      </w:r>
      <w:r w:rsidR="00E842B2">
        <w:t xml:space="preserve">; </w:t>
      </w:r>
      <w:r w:rsidR="00DF0ED7">
        <w:t>d</w:t>
      </w:r>
      <w:r w:rsidR="00891714">
        <w:t>islocation ann</w:t>
      </w:r>
      <w:r w:rsidR="002F622E">
        <w:t>ihilation</w:t>
      </w:r>
      <w:r w:rsidR="00E842B2">
        <w:t>;</w:t>
      </w:r>
      <w:r w:rsidR="00065096">
        <w:t xml:space="preserve"> free surface</w:t>
      </w:r>
    </w:p>
    <w:p w14:paraId="1E105178" w14:textId="36DEB14F" w:rsidR="007A112D" w:rsidRDefault="0093630B" w:rsidP="00D00F63">
      <w:r>
        <w:t xml:space="preserve">Driven by the developments of </w:t>
      </w:r>
      <w:r w:rsidRPr="005D6E7F">
        <w:t>micro-system technology and micro-electro-mechanical systems</w:t>
      </w:r>
      <w:r>
        <w:t>,</w:t>
      </w:r>
      <w:r w:rsidRPr="005D6E7F">
        <w:t xml:space="preserve"> </w:t>
      </w:r>
      <w:r w:rsidR="00AD4643" w:rsidRPr="005D6E7F">
        <w:t xml:space="preserve">the demand for metallic micro-parts </w:t>
      </w:r>
      <w:r>
        <w:t xml:space="preserve">has </w:t>
      </w:r>
      <w:r w:rsidR="00856B33">
        <w:t>rapidly increased</w:t>
      </w:r>
      <w:r w:rsidR="00AD4643" w:rsidRPr="005D6E7F">
        <w:t xml:space="preserve"> </w:t>
      </w:r>
      <w:r>
        <w:t>in recent years</w:t>
      </w:r>
      <w:r w:rsidR="00AD4643" w:rsidRPr="005D6E7F">
        <w:t xml:space="preserve">. </w:t>
      </w:r>
      <w:r w:rsidR="00062AA0">
        <w:t>Among various</w:t>
      </w:r>
      <w:r w:rsidR="00AD4643" w:rsidRPr="005D6E7F">
        <w:t xml:space="preserve"> micro-</w:t>
      </w:r>
      <w:r w:rsidR="00062AA0">
        <w:t xml:space="preserve">processing </w:t>
      </w:r>
      <w:r w:rsidR="00AD4643" w:rsidRPr="005D6E7F">
        <w:t>techn</w:t>
      </w:r>
      <w:r w:rsidR="00AB37DB">
        <w:t>iques</w:t>
      </w:r>
      <w:r w:rsidR="00AD4643" w:rsidRPr="005D6E7F">
        <w:t xml:space="preserve">, micro-forming is the most </w:t>
      </w:r>
      <w:r w:rsidR="00B22F89">
        <w:t>reliable</w:t>
      </w:r>
      <w:r w:rsidR="00AD4643" w:rsidRPr="005D6E7F">
        <w:t xml:space="preserve"> and </w:t>
      </w:r>
      <w:r w:rsidR="00720B16">
        <w:t>economical</w:t>
      </w:r>
      <w:r w:rsidR="00AD4643" w:rsidRPr="005D6E7F">
        <w:t xml:space="preserve"> for </w:t>
      </w:r>
      <w:r w:rsidR="006A77C9" w:rsidRPr="009559BC">
        <w:rPr>
          <w:highlight w:val="yellow"/>
        </w:rPr>
        <w:t>the</w:t>
      </w:r>
      <w:r w:rsidR="006A77C9">
        <w:t xml:space="preserve"> </w:t>
      </w:r>
      <w:r w:rsidR="00AD4643" w:rsidRPr="005D6E7F">
        <w:t xml:space="preserve">mass production of </w:t>
      </w:r>
      <w:r w:rsidR="007F2BBF">
        <w:t>metallic micro-parts</w:t>
      </w:r>
      <w:r w:rsidR="00B22F89">
        <w:t xml:space="preserve"> </w:t>
      </w:r>
      <w:r w:rsidR="00B22F89">
        <w:fldChar w:fldCharType="begin"/>
      </w:r>
      <w:r w:rsidR="00AB5C32">
        <w:instrText xml:space="preserve"> ADDIN EN.CITE &lt;EndNote&gt;&lt;Cite&gt;&lt;Author&gt;Fu&lt;/Author&gt;&lt;Year&gt;2016&lt;/Year&gt;&lt;RecNum&gt;4013&lt;/RecNum&gt;&lt;DisplayText&gt;[1]&lt;/DisplayText&gt;&lt;record&gt;&lt;rec-number&gt;4013&lt;/rec-number&gt;&lt;foreign-keys&gt;&lt;key app="EN" db-id="xwep5fwftaszwdex5t7x5zdp9sepvw9zzpt9" timestamp="1673155518" guid="03d55b56-c5b5-4050-a1be-2193ba2de871"&gt;4013&lt;/key&gt;&lt;/foreign-keys&gt;&lt;ref-type name="Journal Article"&gt;17&lt;/ref-type&gt;&lt;contributors&gt;&lt;authors&gt;&lt;author&gt;Fu, M. W.&lt;/author&gt;&lt;author&gt;Wang, J. L.&lt;/author&gt;&lt;author&gt;Korsunsky, A. M.&lt;/author&gt;&lt;/authors&gt;&lt;/contributors&gt;&lt;titles&gt;&lt;title&gt;A review of geometrical and microstructural size effects in micro-scale deformation processing of metallic alloy components&lt;/title&gt;&lt;secondary-title&gt;International Journal of Machine Tools and Manufacture&lt;/secondary-title&gt;&lt;/titles&gt;&lt;periodical&gt;&lt;full-title&gt;International Journal of Machine Tools and Manufacture&lt;/full-title&gt;&lt;/periodical&gt;&lt;pages&gt;94-125&lt;/pages&gt;&lt;volume&gt;109&lt;/volume&gt;&lt;keywords&gt;&lt;keyword&gt;Size effect&lt;/keyword&gt;&lt;keyword&gt;micro-scale deformation&lt;/keyword&gt;&lt;keyword&gt;Property and performance scatter&lt;/keyword&gt;&lt;keyword&gt;Uncertainty quantification&lt;/keyword&gt;&lt;/keywords&gt;&lt;dates&gt;&lt;year&gt;2016&lt;/year&gt;&lt;pub-dates&gt;&lt;date&gt;2016/10/01/&lt;/date&gt;&lt;/pub-dates&gt;&lt;/dates&gt;&lt;isbn&gt;0890-6955&lt;/isbn&gt;&lt;urls&gt;&lt;related-urls&gt;&lt;url&gt;https://www.sciencedirect.com/science/article/pii/S0890695516300852&lt;/url&gt;&lt;/related-urls&gt;&lt;/urls&gt;&lt;electronic-resource-num&gt;https://doi.org/10.1016/j.ijmachtools.2016.07.006&lt;/electronic-resource-num&gt;&lt;/record&gt;&lt;/Cite&gt;&lt;/EndNote&gt;</w:instrText>
      </w:r>
      <w:r w:rsidR="00B22F89">
        <w:fldChar w:fldCharType="separate"/>
      </w:r>
      <w:r w:rsidR="00B22F89" w:rsidRPr="00437FEE">
        <w:rPr>
          <w:noProof/>
          <w:color w:val="00B050"/>
        </w:rPr>
        <w:t>[1</w:t>
      </w:r>
      <w:r w:rsidR="00B22F89" w:rsidRPr="00B22F89">
        <w:rPr>
          <w:noProof/>
          <w:color w:val="00B050"/>
        </w:rPr>
        <w:t>]</w:t>
      </w:r>
      <w:r w:rsidR="00B22F89">
        <w:fldChar w:fldCharType="end"/>
      </w:r>
      <w:r w:rsidR="00AD4643" w:rsidRPr="005D6E7F">
        <w:t>.</w:t>
      </w:r>
      <w:r w:rsidR="00B22F89">
        <w:t xml:space="preserve"> </w:t>
      </w:r>
      <w:r w:rsidR="00693A44">
        <w:t>During</w:t>
      </w:r>
      <w:r w:rsidR="008F41CA" w:rsidRPr="008F41CA">
        <w:t xml:space="preserve"> micro-forming, </w:t>
      </w:r>
      <w:r w:rsidR="00C3215A">
        <w:t xml:space="preserve">the </w:t>
      </w:r>
      <w:r w:rsidR="008F41CA" w:rsidRPr="008F41CA">
        <w:t>deformation</w:t>
      </w:r>
      <w:r w:rsidR="00C3215A">
        <w:t xml:space="preserve"> of a processed sample depends on its internal</w:t>
      </w:r>
      <w:r w:rsidR="008F41CA" w:rsidRPr="008F41CA">
        <w:t xml:space="preserve"> </w:t>
      </w:r>
      <w:r w:rsidR="00C3215A">
        <w:t>microstructure</w:t>
      </w:r>
      <w:r w:rsidR="00856B33">
        <w:t>,</w:t>
      </w:r>
      <w:r w:rsidR="00C3215A">
        <w:t xml:space="preserve"> such as </w:t>
      </w:r>
      <w:r w:rsidR="008F41CA" w:rsidRPr="008F41CA">
        <w:t>grain size</w:t>
      </w:r>
      <w:r w:rsidR="00C3215A">
        <w:t xml:space="preserve"> and </w:t>
      </w:r>
      <w:r w:rsidR="008F41CA" w:rsidRPr="008F41CA">
        <w:t>grain orientation</w:t>
      </w:r>
      <w:r w:rsidR="00C3215A">
        <w:t xml:space="preserve">, </w:t>
      </w:r>
      <w:r w:rsidR="00CB4B32">
        <w:t>and additionally</w:t>
      </w:r>
      <w:r w:rsidR="00C3215A">
        <w:t xml:space="preserve"> on its external sample dimensions</w:t>
      </w:r>
      <w:r w:rsidR="008F41CA" w:rsidRPr="008F41CA">
        <w:t xml:space="preserve"> </w:t>
      </w:r>
      <w:r w:rsidR="008F41CA" w:rsidRPr="008F41CA">
        <w:rPr>
          <w:color w:val="00B050"/>
        </w:rPr>
        <w:fldChar w:fldCharType="begin"/>
      </w:r>
      <w:r w:rsidR="008F41CA">
        <w:rPr>
          <w:color w:val="00B050"/>
        </w:rPr>
        <w:instrText xml:space="preserve"> ADDIN EN.CITE &lt;EndNote&gt;&lt;Cite&gt;&lt;Author&gt;Greer&lt;/Author&gt;&lt;Year&gt;2011&lt;/Year&gt;&lt;RecNum&gt;38&lt;/RecNum&gt;&lt;DisplayText&gt;[2]&lt;/DisplayText&gt;&lt;record&gt;&lt;rec-number&gt;38&lt;/rec-number&gt;&lt;foreign-keys&gt;&lt;key app="EN" db-id="z9t2w2a5izs2psev0dlvrxaks0aardd9dswf" timestamp="1361884612"&gt;38&lt;/key&gt;&lt;/foreign-keys&gt;&lt;ref-type name="Journal Article"&gt;17&lt;/ref-type&gt;&lt;contributors&gt;&lt;authors&gt;&lt;author&gt;Greer, Julia R.&lt;/author&gt;&lt;author&gt;De Hosson, Jeff Th M.&lt;/author&gt;&lt;/authors&gt;&lt;/contributors&gt;&lt;titles&gt;&lt;title&gt;Plasticity in small-sized metallic systems: Intrinsic versus extrinsic size effect&lt;/title&gt;&lt;secondary-title&gt;Progress in Materials Science&lt;/secondary-title&gt;&lt;/titles&gt;&lt;periodical&gt;&lt;full-title&gt;Progress in Materials Science&lt;/full-title&gt;&lt;/periodical&gt;&lt;pages&gt;654-724&lt;/pages&gt;&lt;volume&gt;56&lt;/volume&gt;&lt;number&gt;6&lt;/number&gt;&lt;dates&gt;&lt;year&gt;2011&lt;/year&gt;&lt;/dates&gt;&lt;isbn&gt;00796425&lt;/isbn&gt;&lt;urls&gt;&lt;/urls&gt;&lt;electronic-resource-num&gt;10.1016/j.pmatsci.2011.01.005&lt;/electronic-resource-num&gt;&lt;/record&gt;&lt;/Cite&gt;&lt;/EndNote&gt;</w:instrText>
      </w:r>
      <w:r w:rsidR="008F41CA" w:rsidRPr="008F41CA">
        <w:rPr>
          <w:color w:val="00B050"/>
        </w:rPr>
        <w:fldChar w:fldCharType="separate"/>
      </w:r>
      <w:r w:rsidR="008F41CA">
        <w:rPr>
          <w:noProof/>
          <w:color w:val="00B050"/>
        </w:rPr>
        <w:t>[2]</w:t>
      </w:r>
      <w:r w:rsidR="008F41CA" w:rsidRPr="008F41CA">
        <w:rPr>
          <w:color w:val="00B050"/>
        </w:rPr>
        <w:fldChar w:fldCharType="end"/>
      </w:r>
      <w:r w:rsidR="008F41CA" w:rsidRPr="008F41CA">
        <w:t xml:space="preserve">. </w:t>
      </w:r>
      <w:r w:rsidR="007E458A">
        <w:t xml:space="preserve">Such size effect on deformation generally </w:t>
      </w:r>
      <w:r w:rsidR="00223DC9">
        <w:t>occurs</w:t>
      </w:r>
      <w:r w:rsidR="007E458A">
        <w:t xml:space="preserve"> when the sample dimensions reduce to be comparable to the characteristic size of microstructure</w:t>
      </w:r>
      <w:r w:rsidR="00E521EE">
        <w:t xml:space="preserve"> </w:t>
      </w:r>
      <w:r w:rsidR="008F41CA" w:rsidRPr="008F41CA">
        <w:rPr>
          <w:color w:val="00B050"/>
        </w:rPr>
        <w:fldChar w:fldCharType="begin"/>
      </w:r>
      <w:r w:rsidR="00A5048C">
        <w:rPr>
          <w:color w:val="00B050"/>
        </w:rPr>
        <w:instrText xml:space="preserve"> ADDIN EN.CITE &lt;EndNote&gt;&lt;Cite&gt;&lt;Author&gt;Uchic&lt;/Author&gt;&lt;Year&gt;2004&lt;/Year&gt;&lt;RecNum&gt;37&lt;/RecNum&gt;&lt;DisplayText&gt;[3, 4]&lt;/DisplayText&gt;&lt;record&gt;&lt;rec-number&gt;37&lt;/rec-number&gt;&lt;foreign-keys&gt;&lt;key app="EN" db-id="z9t2w2a5izs2psev0dlvrxaks0aardd9dswf" timestamp="1361884372"&gt;37&lt;/key&gt;&lt;/foreign-keys&gt;&lt;ref-type name="Journal Article"&gt;17&lt;/ref-type&gt;&lt;contributors&gt;&lt;authors&gt;&lt;author&gt;Uchic, M. D.&lt;/author&gt;&lt;author&gt;Dimiduk, D. M.&lt;/author&gt;&lt;author&gt;Florando, J. N.&lt;/author&gt;&lt;author&gt;Nix, W. D.&lt;/author&gt;&lt;/authors&gt;&lt;/contributors&gt;&lt;titles&gt;&lt;title&gt;Sample Dimensions Influence Strength and Crystal Plasticity&lt;/title&gt;&lt;secondary-title&gt;Science&lt;/secondary-title&gt;&lt;/titles&gt;&lt;periodical&gt;&lt;full-title&gt;Science&lt;/full-title&gt;&lt;/periodical&gt;&lt;pages&gt;986-989&lt;/pages&gt;&lt;volume&gt;305&lt;/volume&gt;&lt;dates&gt;&lt;year&gt;2004&lt;/year&gt;&lt;/dates&gt;&lt;urls&gt;&lt;/urls&gt;&lt;/record&gt;&lt;/Cite&gt;&lt;Cite&gt;&lt;Author&gt;Kraft&lt;/Author&gt;&lt;Year&gt;2010&lt;/Year&gt;&lt;RecNum&gt;39&lt;/RecNum&gt;&lt;record&gt;&lt;rec-number&gt;39&lt;/rec-number&gt;&lt;foreign-keys&gt;&lt;key app="EN" db-id="z9t2w2a5izs2psev0dlvrxaks0aardd9dswf" timestamp="1361884702"&gt;39&lt;/key&gt;&lt;/foreign-keys&gt;&lt;ref-type name="Journal Article"&gt;17&lt;/ref-type&gt;&lt;contributors&gt;&lt;authors&gt;&lt;author&gt;Kraft, Oliver&lt;/author&gt;&lt;author&gt;Gruber, Patric A.&lt;/author&gt;&lt;author&gt;Mönig, Reiner&lt;/author&gt;&lt;author&gt;Weygand, Daniel&lt;/author&gt;&lt;/authors&gt;&lt;/contributors&gt;&lt;titles&gt;&lt;title&gt;Plasticity in Confined Dimensions&lt;/title&gt;&lt;secondary-title&gt;Annual Review of Materials Research&lt;/secondary-title&gt;&lt;/titles&gt;&lt;periodical&gt;&lt;full-title&gt;Annual Review of Materials Research&lt;/full-title&gt;&lt;/periodical&gt;&lt;pages&gt;293-317&lt;/pages&gt;&lt;volume&gt;40&lt;/volume&gt;&lt;number&gt;1&lt;/number&gt;&lt;dates&gt;&lt;year&gt;2010&lt;/year&gt;&lt;/dates&gt;&lt;isbn&gt;1531-7331&amp;#xD;1545-4118&lt;/isbn&gt;&lt;urls&gt;&lt;/urls&gt;&lt;electronic-resource-num&gt;10.1146/annurev-matsci-082908-145409&lt;/electronic-resource-num&gt;&lt;/record&gt;&lt;/Cite&gt;&lt;/EndNote&gt;</w:instrText>
      </w:r>
      <w:r w:rsidR="008F41CA" w:rsidRPr="008F41CA">
        <w:rPr>
          <w:color w:val="00B050"/>
        </w:rPr>
        <w:fldChar w:fldCharType="separate"/>
      </w:r>
      <w:r w:rsidR="00A5048C">
        <w:rPr>
          <w:noProof/>
          <w:color w:val="00B050"/>
        </w:rPr>
        <w:t>[3, 4]</w:t>
      </w:r>
      <w:r w:rsidR="008F41CA" w:rsidRPr="008F41CA">
        <w:rPr>
          <w:color w:val="00B050"/>
        </w:rPr>
        <w:fldChar w:fldCharType="end"/>
      </w:r>
      <w:r w:rsidR="008F41CA" w:rsidRPr="008F41CA">
        <w:t>.</w:t>
      </w:r>
      <w:r w:rsidR="008F41CA">
        <w:t xml:space="preserve"> </w:t>
      </w:r>
      <w:r w:rsidR="002851D4">
        <w:t>T</w:t>
      </w:r>
      <w:r w:rsidR="00143297">
        <w:t>he</w:t>
      </w:r>
      <w:r w:rsidR="003D0B6D">
        <w:t xml:space="preserve"> </w:t>
      </w:r>
      <w:r w:rsidR="00223DC9">
        <w:t xml:space="preserve">precise </w:t>
      </w:r>
      <w:r w:rsidR="003D0B6D">
        <w:t>prediction and</w:t>
      </w:r>
      <w:r w:rsidR="00143297">
        <w:t xml:space="preserve"> </w:t>
      </w:r>
      <w:r w:rsidR="00CB4B32">
        <w:t>control</w:t>
      </w:r>
      <w:r w:rsidR="00223DC9">
        <w:t xml:space="preserve"> of </w:t>
      </w:r>
      <w:r w:rsidR="00EA4C40" w:rsidRPr="009559BC">
        <w:rPr>
          <w:highlight w:val="yellow"/>
        </w:rPr>
        <w:t>the</w:t>
      </w:r>
      <w:r w:rsidR="00EA4C40">
        <w:t xml:space="preserve"> </w:t>
      </w:r>
      <w:r w:rsidR="00223DC9">
        <w:t>micro-forming of metallic parts</w:t>
      </w:r>
      <w:r w:rsidR="00C70839">
        <w:t xml:space="preserve"> </w:t>
      </w:r>
      <w:r w:rsidR="009F38C5">
        <w:t>remain</w:t>
      </w:r>
      <w:r w:rsidR="008B3152">
        <w:t xml:space="preserve"> </w:t>
      </w:r>
      <w:r w:rsidR="00F13340">
        <w:t>significant</w:t>
      </w:r>
      <w:r w:rsidR="008B3152">
        <w:t xml:space="preserve"> </w:t>
      </w:r>
      <w:r w:rsidR="00720B16">
        <w:t>challenges</w:t>
      </w:r>
      <w:r w:rsidR="008B3152">
        <w:t xml:space="preserve"> </w:t>
      </w:r>
      <w:r w:rsidR="00223DC9">
        <w:t xml:space="preserve">due to the complexity caused by the size effect </w:t>
      </w:r>
      <w:r w:rsidR="008008A5" w:rsidRPr="008008A5">
        <w:rPr>
          <w:color w:val="00B050"/>
        </w:rPr>
        <w:fldChar w:fldCharType="begin"/>
      </w:r>
      <w:r w:rsidR="005F34DC">
        <w:rPr>
          <w:color w:val="00B050"/>
        </w:rPr>
        <w:instrText xml:space="preserve"> ADDIN EN.CITE &lt;EndNote&gt;&lt;Cite&gt;&lt;Author&gt;Tang&lt;/Author&gt;&lt;Year&gt;2020&lt;/Year&gt;&lt;RecNum&gt;3915&lt;/RecNum&gt;&lt;DisplayText&gt;[5]&lt;/DisplayText&gt;&lt;record&gt;&lt;rec-number&gt;3915&lt;/rec-number&gt;&lt;foreign-keys&gt;&lt;key app="EN" db-id="xwep5fwftaszwdex5t7x5zdp9sepvw9zzpt9" timestamp="1667840701" guid="503aa974-6768-4bb7-8f02-08e5aa5eca2e"&gt;3915&lt;/key&gt;&lt;/foreign-keys&gt;&lt;ref-type name="Journal Article"&gt;17&lt;/ref-type&gt;&lt;contributors&gt;&lt;authors&gt;&lt;author&gt;Tang, X. F.&lt;/author&gt;&lt;author&gt;Shi, S. Q.&lt;/author&gt;&lt;author&gt;Fu, M. W.&lt;/author&gt;&lt;/authors&gt;&lt;/contributors&gt;&lt;titles&gt;&lt;title&gt;Interactive effect of grain size and crystal structure on deformation behavior in progressive micro-scaled deformation of metallic materials&lt;/title&gt;&lt;secondary-title&gt;International Journal of Machine Tools and Manufacture&lt;/secondary-title&gt;&lt;/titles&gt;&lt;periodical&gt;&lt;full-title&gt;International Journal of Machine Tools and Manufacture&lt;/full-title&gt;&lt;/periodical&gt;&lt;pages&gt;103473&lt;/pages&gt;&lt;volume&gt;148&lt;/volume&gt;&lt;keywords&gt;&lt;keyword&gt;Progressive micro-scaled deformation&lt;/keyword&gt;&lt;keyword&gt;Mechanism-based constitutive model&lt;/keyword&gt;&lt;keyword&gt;Interactive size effect&lt;/keyword&gt;&lt;keyword&gt;Modeling and simulation&lt;/keyword&gt;&lt;/keywords&gt;&lt;dates&gt;&lt;year&gt;2020&lt;/year&gt;&lt;pub-dates&gt;&lt;date&gt;2020/01/01/&lt;/date&gt;&lt;/pub-dates&gt;&lt;/dates&gt;&lt;isbn&gt;0890-6955&lt;/isbn&gt;&lt;urls&gt;&lt;related-urls&gt;&lt;url&gt;https://www.sciencedirect.com/science/article/pii/S0890695519304687&lt;/url&gt;&lt;/related-urls&gt;&lt;/urls&gt;&lt;electronic-resource-num&gt;https://doi.org/10.1016/j.ijmachtools.2019.103473&lt;/electronic-resource-num&gt;&lt;/record&gt;&lt;/Cite&gt;&lt;/EndNote&gt;</w:instrText>
      </w:r>
      <w:r w:rsidR="008008A5" w:rsidRPr="008008A5">
        <w:rPr>
          <w:color w:val="00B050"/>
        </w:rPr>
        <w:fldChar w:fldCharType="separate"/>
      </w:r>
      <w:r w:rsidR="00A5048C">
        <w:rPr>
          <w:noProof/>
          <w:color w:val="00B050"/>
        </w:rPr>
        <w:t>[5]</w:t>
      </w:r>
      <w:r w:rsidR="008008A5" w:rsidRPr="008008A5">
        <w:rPr>
          <w:color w:val="00B050"/>
        </w:rPr>
        <w:fldChar w:fldCharType="end"/>
      </w:r>
      <w:r w:rsidR="00E273F6">
        <w:t>.</w:t>
      </w:r>
    </w:p>
    <w:p w14:paraId="43DBEFA3" w14:textId="19AEF0D7" w:rsidR="002E4D32" w:rsidRDefault="000F667E" w:rsidP="00746214">
      <w:r>
        <w:t xml:space="preserve">Recently, </w:t>
      </w:r>
      <w:r w:rsidR="005C4B5E">
        <w:t>extensive effort</w:t>
      </w:r>
      <w:r w:rsidR="00695926">
        <w:t>s</w:t>
      </w:r>
      <w:r w:rsidR="005C4B5E">
        <w:t xml:space="preserve"> </w:t>
      </w:r>
      <w:r w:rsidR="001407C4">
        <w:t xml:space="preserve">have been made to explore </w:t>
      </w:r>
      <w:r>
        <w:t>the size effect</w:t>
      </w:r>
      <w:r w:rsidR="005417ED">
        <w:t xml:space="preserve"> on the</w:t>
      </w:r>
      <w:r w:rsidR="00783099">
        <w:t xml:space="preserve"> </w:t>
      </w:r>
      <w:r w:rsidR="007353EC">
        <w:t xml:space="preserve">flow stress </w:t>
      </w:r>
      <w:r w:rsidR="00AB5C32">
        <w:rPr>
          <w:color w:val="00B050"/>
        </w:rPr>
        <w:fldChar w:fldCharType="begin"/>
      </w:r>
      <w:r w:rsidR="00A5048C">
        <w:rPr>
          <w:color w:val="00B050"/>
        </w:rPr>
        <w:instrText xml:space="preserve"> ADDIN EN.CITE &lt;EndNote&gt;&lt;Cite&gt;&lt;Author&gt;Zheng&lt;/Author&gt;&lt;Year&gt;2017&lt;/Year&gt;&lt;RecNum&gt;4015&lt;/RecNum&gt;&lt;DisplayText&gt;[6]&lt;/DisplayText&gt;&lt;record&gt;&lt;rec-number&gt;4015&lt;/rec-number&gt;&lt;foreign-keys&gt;&lt;key app="EN" db-id="xwep5fwftaszwdex5t7x5zdp9sepvw9zzpt9" timestamp="1673156366" guid="cd70390e-5ad9-4ccc-bb0c-5777f22ff7ac"&gt;4015&lt;/key&gt;&lt;/foreign-keys&gt;&lt;ref-type name="Journal Article"&gt;17&lt;/ref-type&gt;&lt;contributors&gt;&lt;authors&gt;&lt;author&gt;Zheng, Qiu&lt;/author&gt;&lt;author&gt;Shimizu, Tetsuhide&lt;/author&gt;&lt;author&gt;Yang, Ming&lt;/author&gt;&lt;/authors&gt;&lt;/contributors&gt;&lt;titles&gt;&lt;title&gt;Grain size effect on mechanical behavior of thin pure titanium foils at elevated temperatures&lt;/title&gt;&lt;secondary-title&gt;International Journal of Mechanical Sciences&lt;/secondary-title&gt;&lt;/titles&gt;&lt;periodical&gt;&lt;full-title&gt;International Journal of Mechanical Sciences&lt;/full-title&gt;&lt;/periodical&gt;&lt;pages&gt;416-425&lt;/pages&gt;&lt;volume&gt;133&lt;/volume&gt;&lt;keywords&gt;&lt;keyword&gt;Microforming&lt;/keyword&gt;&lt;keyword&gt;Grain size&lt;/keyword&gt;&lt;keyword&gt;Pure titanium&lt;/keyword&gt;&lt;keyword&gt;Elevated temperature&lt;/keyword&gt;&lt;keyword&gt;Strain gradient&lt;/keyword&gt;&lt;/keywords&gt;&lt;dates&gt;&lt;year&gt;2017&lt;/year&gt;&lt;pub-dates&gt;&lt;date&gt;2017/11/01/&lt;/date&gt;&lt;/pub-dates&gt;&lt;/dates&gt;&lt;isbn&gt;0020-7403&lt;/isbn&gt;&lt;urls&gt;&lt;related-urls&gt;&lt;url&gt;https://www.sciencedirect.com/science/article/pii/S002074031731233X&lt;/url&gt;&lt;/related-urls&gt;&lt;/urls&gt;&lt;electronic-resource-num&gt;https://doi.org/10.1016/j.ijmecsci.2017.09.003&lt;/electronic-resource-num&gt;&lt;/record&gt;&lt;/Cite&gt;&lt;/EndNote&gt;</w:instrText>
      </w:r>
      <w:r w:rsidR="00AB5C32">
        <w:rPr>
          <w:color w:val="00B050"/>
        </w:rPr>
        <w:fldChar w:fldCharType="separate"/>
      </w:r>
      <w:r w:rsidR="00A5048C">
        <w:rPr>
          <w:noProof/>
          <w:color w:val="00B050"/>
        </w:rPr>
        <w:t>[6]</w:t>
      </w:r>
      <w:r w:rsidR="00AB5C32">
        <w:rPr>
          <w:color w:val="00B050"/>
        </w:rPr>
        <w:fldChar w:fldCharType="end"/>
      </w:r>
      <w:r w:rsidR="007353EC">
        <w:t xml:space="preserve">, </w:t>
      </w:r>
      <w:r w:rsidR="00C20FD2">
        <w:t xml:space="preserve">plastic anisotropy </w:t>
      </w:r>
      <w:r w:rsidR="00AB5C32">
        <w:rPr>
          <w:color w:val="00B050"/>
        </w:rPr>
        <w:fldChar w:fldCharType="begin"/>
      </w:r>
      <w:r w:rsidR="00A5048C">
        <w:rPr>
          <w:color w:val="00B050"/>
        </w:rPr>
        <w:instrText xml:space="preserve"> ADDIN EN.CITE &lt;EndNote&gt;&lt;Cite&gt;&lt;Author&gt;Meng&lt;/Author&gt;&lt;Year&gt;2019&lt;/Year&gt;&lt;RecNum&gt;4016&lt;/RecNum&gt;&lt;DisplayText&gt;[7]&lt;/DisplayText&gt;&lt;record&gt;&lt;rec-number&gt;4016&lt;/rec-number&gt;&lt;foreign-keys&gt;&lt;key app="EN" db-id="xwep5fwftaszwdex5t7x5zdp9sepvw9zzpt9" timestamp="1673156382" guid="2957aebf-b4ad-4a40-a53c-fb8acbe28f43"&gt;4016&lt;/key&gt;&lt;/foreign-keys&gt;&lt;ref-type name="Journal Article"&gt;17&lt;/ref-type&gt;&lt;contributors&gt;&lt;authors&gt;&lt;author&gt;Meng, B.&lt;/author&gt;&lt;author&gt;Wang, W. H.&lt;/author&gt;&lt;author&gt;Zhang, Y. Y.&lt;/author&gt;&lt;author&gt;Wan, M.&lt;/author&gt;&lt;/authors&gt;&lt;/contributors&gt;&lt;titles&gt;&lt;title&gt;Size effect on plastic anisotropy in microscale deformation of metal foil&lt;/title&gt;&lt;secondary-title&gt;Journal of Materials Processing Technology&lt;/secondary-title&gt;&lt;/titles&gt;&lt;periodical&gt;&lt;full-title&gt;Journal of Materials Processing Technology&lt;/full-title&gt;&lt;/periodical&gt;&lt;pages&gt;46-61&lt;/pages&gt;&lt;volume&gt;271&lt;/volume&gt;&lt;keywords&gt;&lt;keyword&gt;Microforming&lt;/keyword&gt;&lt;keyword&gt;Metal foil&lt;/keyword&gt;&lt;keyword&gt;Plastic anisotropy&lt;/keyword&gt;&lt;keyword&gt;Size effect&lt;/keyword&gt;&lt;keyword&gt;Crystallographic texture&lt;/keyword&gt;&lt;/keywords&gt;&lt;dates&gt;&lt;year&gt;2019&lt;/year&gt;&lt;pub-dates&gt;&lt;date&gt;2019/09/01/&lt;/date&gt;&lt;/pub-dates&gt;&lt;/dates&gt;&lt;isbn&gt;0924-0136&lt;/isbn&gt;&lt;urls&gt;&lt;related-urls&gt;&lt;url&gt;https://www.sciencedirect.com/science/article/pii/S092401361930113X&lt;/url&gt;&lt;/related-urls&gt;&lt;/urls&gt;&lt;electronic-resource-num&gt;https://doi.org/10.1016/j.jmatprotec.2019.03.023&lt;/electronic-resource-num&gt;&lt;/record&gt;&lt;/Cite&gt;&lt;/EndNote&gt;</w:instrText>
      </w:r>
      <w:r w:rsidR="00AB5C32">
        <w:rPr>
          <w:color w:val="00B050"/>
        </w:rPr>
        <w:fldChar w:fldCharType="separate"/>
      </w:r>
      <w:r w:rsidR="00A5048C">
        <w:rPr>
          <w:noProof/>
          <w:color w:val="00B050"/>
        </w:rPr>
        <w:t>[7]</w:t>
      </w:r>
      <w:r w:rsidR="00AB5C32">
        <w:rPr>
          <w:color w:val="00B050"/>
        </w:rPr>
        <w:fldChar w:fldCharType="end"/>
      </w:r>
      <w:r w:rsidR="00F67AAF">
        <w:t xml:space="preserve"> and</w:t>
      </w:r>
      <w:r w:rsidR="00C20FD2">
        <w:t xml:space="preserve"> </w:t>
      </w:r>
      <w:r w:rsidR="005417ED">
        <w:t>deformation mechanisms</w:t>
      </w:r>
      <w:r w:rsidR="00941C87">
        <w:t xml:space="preserve"> </w:t>
      </w:r>
      <w:r w:rsidR="00CF1792" w:rsidRPr="00CF1792">
        <w:rPr>
          <w:color w:val="00B050"/>
        </w:rPr>
        <w:fldChar w:fldCharType="begin"/>
      </w:r>
      <w:r w:rsidR="00A5048C">
        <w:rPr>
          <w:color w:val="00B050"/>
        </w:rPr>
        <w:instrText xml:space="preserve"> ADDIN EN.CITE &lt;EndNote&gt;&lt;Cite&gt;&lt;Author&gt;Meng&lt;/Author&gt;&lt;Year&gt;2021&lt;/Year&gt;&lt;RecNum&gt;3981&lt;/RecNum&gt;&lt;DisplayText&gt;[8]&lt;/DisplayText&gt;&lt;record&gt;&lt;rec-number&gt;3981&lt;/rec-number&gt;&lt;foreign-keys&gt;&lt;key app="EN" db-id="xwep5fwftaszwdex5t7x5zdp9sepvw9zzpt9" timestamp="1670489247" guid="384e7393-ae59-4def-8e77-c3d17f96fb31"&gt;3981&lt;/key&gt;&lt;/foreign-keys&gt;&lt;ref-type name="Journal Article"&gt;17&lt;/ref-type&gt;&lt;contributors&gt;&lt;authors&gt;&lt;author&gt;Meng, B.&lt;/author&gt;&lt;author&gt;Liu, Y. Z.&lt;/author&gt;&lt;author&gt;Wan, M.&lt;/author&gt;&lt;author&gt;Fu, M. W.&lt;/author&gt;&lt;/authors&gt;&lt;/contributors&gt;&lt;titles&gt;&lt;title&gt;A multiscale constitutive model coupled with martensitic transformation kinetics for micro-scaled plastic deformation of metastable metal foils&lt;/title&gt;&lt;secondary-title&gt;International Journal of Mechanical Sciences&lt;/secondary-title&gt;&lt;/titles&gt;&lt;periodical&gt;&lt;full-title&gt;International Journal of Mechanical Sciences&lt;/full-title&gt;&lt;/periodical&gt;&lt;pages&gt;106503&lt;/pages&gt;&lt;volume&gt;202-203&lt;/volume&gt;&lt;keywords&gt;&lt;keyword&gt;Multiscale constitutive model&lt;/keyword&gt;&lt;keyword&gt;Strain-induced martensitic transformation&lt;/keyword&gt;&lt;keyword&gt;Size effect&lt;/keyword&gt;&lt;keyword&gt;Micro-scaled plastic deformation&lt;/keyword&gt;&lt;keyword&gt;Metastable metal foils&lt;/keyword&gt;&lt;/keywords&gt;&lt;dates&gt;&lt;year&gt;2021&lt;/year&gt;&lt;pub-dates&gt;&lt;date&gt;2021/07/15/&lt;/date&gt;&lt;/pub-dates&gt;&lt;/dates&gt;&lt;isbn&gt;0020-7403&lt;/isbn&gt;&lt;urls&gt;&lt;related-urls&gt;&lt;url&gt;https://www.sciencedirect.com/science/article/pii/S0020740321002381&lt;/url&gt;&lt;/related-urls&gt;&lt;/urls&gt;&lt;electronic-resource-num&gt;https://doi.org/10.1016/j.ijmecsci.2021.106503&lt;/electronic-resource-num&gt;&lt;/record&gt;&lt;/Cite&gt;&lt;/EndNote&gt;</w:instrText>
      </w:r>
      <w:r w:rsidR="00CF1792" w:rsidRPr="00CF1792">
        <w:rPr>
          <w:color w:val="00B050"/>
        </w:rPr>
        <w:fldChar w:fldCharType="separate"/>
      </w:r>
      <w:r w:rsidR="00A5048C">
        <w:rPr>
          <w:noProof/>
          <w:color w:val="00B050"/>
        </w:rPr>
        <w:t>[8]</w:t>
      </w:r>
      <w:r w:rsidR="00CF1792" w:rsidRPr="00CF1792">
        <w:rPr>
          <w:color w:val="00B050"/>
        </w:rPr>
        <w:fldChar w:fldCharType="end"/>
      </w:r>
      <w:r w:rsidR="00C414F0">
        <w:t xml:space="preserve"> of metallic crystals. In most cases, the small samples are considered to exhibit uniform mechanical properties and microstructures, particularly for </w:t>
      </w:r>
      <w:proofErr w:type="spellStart"/>
      <w:r w:rsidR="004C6C3E">
        <w:t>modeling</w:t>
      </w:r>
      <w:proofErr w:type="spellEnd"/>
      <w:r w:rsidR="00C414F0">
        <w:t xml:space="preserve"> and numerical studies</w:t>
      </w:r>
      <w:r w:rsidR="00715512">
        <w:t xml:space="preserve"> </w:t>
      </w:r>
      <w:r w:rsidR="00715512" w:rsidRPr="00CF1792">
        <w:rPr>
          <w:color w:val="00B050"/>
        </w:rPr>
        <w:fldChar w:fldCharType="begin">
          <w:fldData xml:space="preserve">PEVuZE5vdGU+PENpdGU+PEF1dGhvcj5NZW5nPC9BdXRob3I+PFllYXI+MjAyMTwvWWVhcj48UmVj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</w:fldData>
        </w:fldChar>
      </w:r>
      <w:r w:rsidR="00715512">
        <w:rPr>
          <w:color w:val="00B050"/>
        </w:rPr>
        <w:instrText xml:space="preserve"> ADDIN EN.CITE </w:instrText>
      </w:r>
      <w:r w:rsidR="00715512">
        <w:rPr>
          <w:color w:val="00B050"/>
        </w:rPr>
        <w:fldChar w:fldCharType="begin">
          <w:fldData xml:space="preserve">PEVuZE5vdGU+PENpdGU+PEF1dGhvcj5NZW5nPC9BdXRob3I+PFllYXI+MjAyMTwvWWVhcj48UmVj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</w:fldData>
        </w:fldChar>
      </w:r>
      <w:r w:rsidR="00715512">
        <w:rPr>
          <w:color w:val="00B050"/>
        </w:rPr>
        <w:instrText xml:space="preserve"> ADDIN EN.CITE.DATA </w:instrText>
      </w:r>
      <w:r w:rsidR="00715512">
        <w:rPr>
          <w:color w:val="00B050"/>
        </w:rPr>
      </w:r>
      <w:r w:rsidR="00715512">
        <w:rPr>
          <w:color w:val="00B050"/>
        </w:rPr>
        <w:fldChar w:fldCharType="end"/>
      </w:r>
      <w:r w:rsidR="00715512" w:rsidRPr="00CF1792">
        <w:rPr>
          <w:color w:val="00B050"/>
        </w:rPr>
      </w:r>
      <w:r w:rsidR="00715512" w:rsidRPr="00CF1792">
        <w:rPr>
          <w:color w:val="00B050"/>
        </w:rPr>
        <w:fldChar w:fldCharType="separate"/>
      </w:r>
      <w:r w:rsidR="00715512">
        <w:rPr>
          <w:noProof/>
          <w:color w:val="00B050"/>
        </w:rPr>
        <w:t>[5-11]</w:t>
      </w:r>
      <w:r w:rsidR="00715512" w:rsidRPr="00CF1792">
        <w:rPr>
          <w:color w:val="00B050"/>
        </w:rPr>
        <w:fldChar w:fldCharType="end"/>
      </w:r>
      <w:r w:rsidR="00C414F0">
        <w:t xml:space="preserve">. The size effect is </w:t>
      </w:r>
      <w:r w:rsidR="00715512">
        <w:t xml:space="preserve">generally </w:t>
      </w:r>
      <w:r w:rsidR="00C414F0">
        <w:t xml:space="preserve">evaluated as the overall changes </w:t>
      </w:r>
      <w:r w:rsidR="00C20FAC">
        <w:t>in</w:t>
      </w:r>
      <w:r w:rsidR="00C414F0">
        <w:t xml:space="preserve"> mechanical properties and microstructures with </w:t>
      </w:r>
      <w:r w:rsidR="00E979B4">
        <w:t>external</w:t>
      </w:r>
      <w:r w:rsidR="00C414F0">
        <w:t xml:space="preserve"> dimensions. </w:t>
      </w:r>
      <w:r w:rsidR="00715512">
        <w:t xml:space="preserve">Nevertheless, </w:t>
      </w:r>
      <w:r w:rsidR="001D160D">
        <w:t>considering the general effects of free surface on microstructural evolution, e.g., dislocation multiplication</w:t>
      </w:r>
      <w:r w:rsidR="00BB161C">
        <w:t xml:space="preserve"> </w:t>
      </w:r>
      <w:r w:rsidR="00BB161C" w:rsidRPr="00065F47">
        <w:rPr>
          <w:color w:val="00B050"/>
        </w:rPr>
        <w:fldChar w:fldCharType="begin"/>
      </w:r>
      <w:r w:rsidR="00BB161C" w:rsidRPr="00065F47">
        <w:rPr>
          <w:color w:val="00B050"/>
        </w:rPr>
        <w:instrText xml:space="preserve"> ADDIN EN.CITE &lt;EndNote&gt;&lt;Cite&gt;&lt;Author&gt;Greer&lt;/Author&gt;&lt;Year&gt;2006&lt;/Year&gt;&lt;RecNum&gt;45&lt;/RecNum&gt;&lt;DisplayText&gt;[12]&lt;/DisplayText&gt;&lt;record&gt;&lt;rec-number&gt;45&lt;/rec-number&gt;&lt;foreign-keys&gt;&lt;key app="EN" db-id="z9t2w2a5izs2psev0dlvrxaks0aardd9dswf" timestamp="1361885862"&gt;45&lt;/key&gt;&lt;/foreign-keys&gt;&lt;ref-type name="Journal Article"&gt;17&lt;/ref-type&gt;&lt;contributors&gt;&lt;authors&gt;&lt;author&gt;Greer, Julia&lt;/author&gt;&lt;author&gt;Nix, William&lt;/author&gt;&lt;/authors&gt;&lt;/contributors&gt;&lt;titles&gt;&lt;title&gt;Nanoscale gold pillars strengthened through dislocation starvation&lt;/title&gt;&lt;secondary-title&gt;Physical Review B&lt;/secondary-title&gt;&lt;/titles&gt;&lt;periodical&gt;&lt;full-title&gt;Physical Review B&lt;/full-title&gt;&lt;/periodical&gt;&lt;volume&gt;73&lt;/volume&gt;&lt;number&gt;24&lt;/number&gt;&lt;dates&gt;&lt;year&gt;2006&lt;/year&gt;&lt;/dates&gt;&lt;isbn&gt;1098-0121&amp;#xD;1550-235X&lt;/isbn&gt;&lt;urls&gt;&lt;/urls&gt;&lt;electronic-resource-num&gt;10.1103/PhysRevB.73.245410&lt;/electronic-resource-num&gt;&lt;/record&gt;&lt;/Cite&gt;&lt;/EndNote&gt;</w:instrText>
      </w:r>
      <w:r w:rsidR="00BB161C" w:rsidRPr="00065F47">
        <w:rPr>
          <w:color w:val="00B050"/>
        </w:rPr>
        <w:fldChar w:fldCharType="separate"/>
      </w:r>
      <w:r w:rsidR="00BB161C" w:rsidRPr="00065F47">
        <w:rPr>
          <w:color w:val="00B050"/>
        </w:rPr>
        <w:t>[12]</w:t>
      </w:r>
      <w:r w:rsidR="00BB161C" w:rsidRPr="00065F47">
        <w:rPr>
          <w:color w:val="00B050"/>
        </w:rPr>
        <w:fldChar w:fldCharType="end"/>
      </w:r>
      <w:r w:rsidR="001D160D">
        <w:t xml:space="preserve">, the grains in </w:t>
      </w:r>
      <w:r w:rsidR="001F33BC">
        <w:t xml:space="preserve">the </w:t>
      </w:r>
      <w:r w:rsidR="001D160D">
        <w:t>surface layer are expected to undertake different microstructural evolution compared to the interior counterparts</w:t>
      </w:r>
      <w:r w:rsidR="001B45EB">
        <w:t xml:space="preserve"> </w:t>
      </w:r>
      <w:r w:rsidR="001B45EB">
        <w:rPr>
          <w:rFonts w:hint="eastAsia"/>
        </w:rPr>
        <w:t>with</w:t>
      </w:r>
      <w:r w:rsidR="001B45EB">
        <w:t xml:space="preserve"> only grain boundaries</w:t>
      </w:r>
      <w:r w:rsidR="001D160D">
        <w:t>, and th</w:t>
      </w:r>
      <w:r w:rsidR="00C80242">
        <w:t xml:space="preserve">erefore exhibit different strain hardening </w:t>
      </w:r>
      <w:r w:rsidR="00D6595D">
        <w:t>behavior</w:t>
      </w:r>
      <w:r w:rsidR="00B10895" w:rsidRPr="00B10895">
        <w:t xml:space="preserve"> </w:t>
      </w:r>
      <w:r w:rsidR="00B10895">
        <w:t>during deformation</w:t>
      </w:r>
      <w:r w:rsidR="00C80242">
        <w:t xml:space="preserve">. </w:t>
      </w:r>
      <w:r w:rsidR="0069272F">
        <w:t xml:space="preserve">In particular, as the sample dimensions decrease, the volume fraction of surface grains can become sufficiently large that they </w:t>
      </w:r>
      <w:r w:rsidR="00C22E6A">
        <w:t>should</w:t>
      </w:r>
      <w:r w:rsidR="0069272F">
        <w:t xml:space="preserve"> be treated as a different material compared to the interior counterparts for </w:t>
      </w:r>
      <w:proofErr w:type="spellStart"/>
      <w:r w:rsidR="004C6C3E">
        <w:t>modeling</w:t>
      </w:r>
      <w:proofErr w:type="spellEnd"/>
      <w:r w:rsidR="0069272F">
        <w:t xml:space="preserve"> and simulation</w:t>
      </w:r>
      <w:r w:rsidR="00BB161C">
        <w:t>.</w:t>
      </w:r>
      <w:r w:rsidR="001748F8">
        <w:t xml:space="preserve"> In other words, small samples can be </w:t>
      </w:r>
      <w:r w:rsidR="00690238">
        <w:rPr>
          <w:rFonts w:hint="eastAsia"/>
        </w:rPr>
        <w:t>c</w:t>
      </w:r>
      <w:r w:rsidR="00690238">
        <w:t xml:space="preserve">onsidered as </w:t>
      </w:r>
      <w:r w:rsidR="001748F8" w:rsidRPr="009559BC">
        <w:rPr>
          <w:highlight w:val="yellow"/>
        </w:rPr>
        <w:t>composite</w:t>
      </w:r>
      <w:r w:rsidR="00CA34CD" w:rsidRPr="009559BC">
        <w:rPr>
          <w:highlight w:val="yellow"/>
        </w:rPr>
        <w:t>s</w:t>
      </w:r>
      <w:r w:rsidR="001748F8">
        <w:t xml:space="preserve"> of surface</w:t>
      </w:r>
      <w:r w:rsidR="00802271">
        <w:t xml:space="preserve"> material</w:t>
      </w:r>
      <w:r w:rsidR="001748F8">
        <w:t xml:space="preserve"> and interior portion </w:t>
      </w:r>
      <w:r w:rsidR="00267722">
        <w:t>with</w:t>
      </w:r>
      <w:r w:rsidR="001748F8">
        <w:t xml:space="preserve"> different mechanical properties.</w:t>
      </w:r>
    </w:p>
    <w:p w14:paraId="3B058306" w14:textId="7AA0D47A" w:rsidR="00E521EE" w:rsidRDefault="00E8744A" w:rsidP="00AB7502">
      <w:r w:rsidRPr="00B8314D">
        <w:t xml:space="preserve">In the present </w:t>
      </w:r>
      <w:r w:rsidR="00061128">
        <w:t>investigation</w:t>
      </w:r>
      <w:r w:rsidR="00B8314D" w:rsidRPr="00B8314D">
        <w:t xml:space="preserve">, </w:t>
      </w:r>
      <w:r w:rsidR="00E521EE">
        <w:t xml:space="preserve">we explored </w:t>
      </w:r>
      <w:r w:rsidR="00E61D95">
        <w:t xml:space="preserve">such composite </w:t>
      </w:r>
      <w:r w:rsidR="00D6595D">
        <w:t>behavior</w:t>
      </w:r>
      <w:r w:rsidR="00E61D95">
        <w:t xml:space="preserve"> in</w:t>
      </w:r>
      <w:r w:rsidR="00C22E6A">
        <w:t xml:space="preserve"> an</w:t>
      </w:r>
      <w:r w:rsidR="00E61D95">
        <w:t xml:space="preserve"> </w:t>
      </w:r>
      <w:r w:rsidR="00C22E6A">
        <w:t>ultra-</w:t>
      </w:r>
      <w:r w:rsidR="00E61D95">
        <w:t>thin 304L stainless steel</w:t>
      </w:r>
      <w:r w:rsidR="001748F8">
        <w:t xml:space="preserve"> </w:t>
      </w:r>
      <w:r w:rsidR="00E61D95">
        <w:t xml:space="preserve">sheet </w:t>
      </w:r>
      <w:r w:rsidR="0081348A">
        <w:t>that possesses</w:t>
      </w:r>
      <w:r w:rsidR="00E61D95">
        <w:t xml:space="preserve"> </w:t>
      </w:r>
      <w:r w:rsidR="001E3AA3" w:rsidRPr="00235053">
        <w:rPr>
          <w:highlight w:val="yellow"/>
        </w:rPr>
        <w:t xml:space="preserve">less </w:t>
      </w:r>
      <w:r w:rsidR="001E3AA3" w:rsidRPr="00235053">
        <w:rPr>
          <w:rFonts w:hint="eastAsia"/>
          <w:highlight w:val="yellow"/>
        </w:rPr>
        <w:t>than</w:t>
      </w:r>
      <w:r w:rsidR="001E3AA3" w:rsidRPr="00235053">
        <w:rPr>
          <w:highlight w:val="yellow"/>
        </w:rPr>
        <w:t xml:space="preserve"> 20</w:t>
      </w:r>
      <w:r w:rsidR="001E3AA3">
        <w:t xml:space="preserve"> </w:t>
      </w:r>
      <w:r w:rsidR="00E61D95">
        <w:t>grains along the thickness direction.</w:t>
      </w:r>
      <w:r w:rsidR="00CD7878">
        <w:t xml:space="preserve"> The respective evolutions of local mechanical properties and microstructures of surface and interior grains were </w:t>
      </w:r>
      <w:r w:rsidR="00CC5D89">
        <w:t>characterized using nanoindentation and electron backscatter diffraction</w:t>
      </w:r>
      <w:r w:rsidR="00861E73">
        <w:t>.</w:t>
      </w:r>
      <w:r w:rsidR="00CC5D89">
        <w:t xml:space="preserve"> </w:t>
      </w:r>
      <w:r w:rsidR="000F0D04">
        <w:t xml:space="preserve">Besides, finite element analysis was conducted using </w:t>
      </w:r>
      <w:r w:rsidR="00AB3873">
        <w:t xml:space="preserve">a </w:t>
      </w:r>
      <w:r w:rsidR="000F0D04">
        <w:t>model with the</w:t>
      </w:r>
      <w:r w:rsidR="003944A2">
        <w:t xml:space="preserve"> respective mechanical properties </w:t>
      </w:r>
      <w:r w:rsidR="00AB3873">
        <w:t xml:space="preserve">for </w:t>
      </w:r>
      <w:r w:rsidR="003944A2">
        <w:t xml:space="preserve">surface and interior grains as constitutive input. </w:t>
      </w:r>
      <w:r w:rsidR="001A651A" w:rsidRPr="009559BC">
        <w:rPr>
          <w:highlight w:val="yellow"/>
        </w:rPr>
        <w:t>C</w:t>
      </w:r>
      <w:r w:rsidR="003944A2" w:rsidRPr="009559BC">
        <w:rPr>
          <w:highlight w:val="yellow"/>
        </w:rPr>
        <w:t xml:space="preserve">urrent experimental and numerical </w:t>
      </w:r>
      <w:r w:rsidR="001A651A" w:rsidRPr="009559BC">
        <w:rPr>
          <w:highlight w:val="yellow"/>
        </w:rPr>
        <w:t>results</w:t>
      </w:r>
      <w:r w:rsidR="001A651A">
        <w:t xml:space="preserve"> </w:t>
      </w:r>
      <w:r w:rsidR="003944A2">
        <w:t xml:space="preserve">demonstrate the </w:t>
      </w:r>
      <w:r w:rsidR="003944A2" w:rsidRPr="003944A2">
        <w:t>necessity</w:t>
      </w:r>
      <w:r w:rsidR="009E64E2">
        <w:t xml:space="preserve"> of treating </w:t>
      </w:r>
      <w:r w:rsidR="00AB3873">
        <w:t>surface and internal material</w:t>
      </w:r>
      <w:r w:rsidR="007E39D9">
        <w:t>s</w:t>
      </w:r>
      <w:r w:rsidR="00C22E6A">
        <w:t xml:space="preserve"> </w:t>
      </w:r>
      <w:r w:rsidR="00682DE2">
        <w:t>separately</w:t>
      </w:r>
      <w:r w:rsidR="00AB3873">
        <w:t xml:space="preserve"> </w:t>
      </w:r>
      <w:r w:rsidR="009E64E2">
        <w:t xml:space="preserve">when their external dimensions </w:t>
      </w:r>
      <w:r w:rsidR="00921C2E">
        <w:t>approach</w:t>
      </w:r>
      <w:r w:rsidR="009E64E2">
        <w:t xml:space="preserve"> the characteristic</w:t>
      </w:r>
      <w:r w:rsidR="00ED744F">
        <w:t xml:space="preserve"> microstructure</w:t>
      </w:r>
      <w:r w:rsidR="009E64E2">
        <w:t xml:space="preserve"> size.</w:t>
      </w:r>
    </w:p>
    <w:p w14:paraId="49BBCE2B" w14:textId="3EC7AA31" w:rsidR="006C18B8" w:rsidRDefault="00C80307" w:rsidP="006659A6">
      <w:r w:rsidRPr="009559BC">
        <w:rPr>
          <w:highlight w:val="yellow"/>
        </w:rPr>
        <w:t xml:space="preserve">A </w:t>
      </w:r>
      <w:r w:rsidR="001E3AA3" w:rsidRPr="00764271">
        <w:rPr>
          <w:highlight w:val="yellow"/>
        </w:rPr>
        <w:t>commercial</w:t>
      </w:r>
      <w:r w:rsidR="001E3AA3">
        <w:t xml:space="preserve"> </w:t>
      </w:r>
      <w:r>
        <w:t>ultra-</w:t>
      </w:r>
      <w:r w:rsidR="00785769">
        <w:t>thin</w:t>
      </w:r>
      <w:r w:rsidR="00527CEC">
        <w:t xml:space="preserve"> </w:t>
      </w:r>
      <w:r w:rsidR="002A1291">
        <w:t xml:space="preserve">304L stainless </w:t>
      </w:r>
      <w:r w:rsidR="00B00A3D">
        <w:t>steel</w:t>
      </w:r>
      <w:r>
        <w:t xml:space="preserve"> was</w:t>
      </w:r>
      <w:r w:rsidR="00DD028D">
        <w:t xml:space="preserve"> </w:t>
      </w:r>
      <w:r w:rsidR="00167BA1">
        <w:t xml:space="preserve">used in this </w:t>
      </w:r>
      <w:r w:rsidR="00AE06A7">
        <w:t>investigation</w:t>
      </w:r>
      <w:r w:rsidR="00DD028D">
        <w:t xml:space="preserve">. </w:t>
      </w:r>
      <w:r w:rsidR="00346FC9">
        <w:t>The as-received</w:t>
      </w:r>
      <w:r w:rsidR="00764271">
        <w:t xml:space="preserve"> </w:t>
      </w:r>
      <w:r w:rsidR="00764271" w:rsidRPr="009559BC">
        <w:rPr>
          <w:highlight w:val="yellow"/>
        </w:rPr>
        <w:t>annealed</w:t>
      </w:r>
      <w:r w:rsidR="00346FC9">
        <w:t xml:space="preserve"> and un-stamped </w:t>
      </w:r>
      <w:r w:rsidR="00DD028D">
        <w:t>sheet</w:t>
      </w:r>
      <w:r w:rsidR="00C655AC">
        <w:t xml:space="preserve"> with </w:t>
      </w:r>
      <w:r w:rsidR="00DE3D86">
        <w:t xml:space="preserve">a </w:t>
      </w:r>
      <w:r w:rsidR="001E3AA3" w:rsidRPr="00E57402">
        <w:rPr>
          <w:rFonts w:hint="eastAsia"/>
          <w:highlight w:val="yellow"/>
        </w:rPr>
        <w:t>n</w:t>
      </w:r>
      <w:r w:rsidR="001E3AA3" w:rsidRPr="00E57402">
        <w:rPr>
          <w:highlight w:val="yellow"/>
        </w:rPr>
        <w:t>ominal</w:t>
      </w:r>
      <w:r w:rsidR="001E3AA3">
        <w:t xml:space="preserve"> </w:t>
      </w:r>
      <w:r w:rsidR="00C655AC">
        <w:t xml:space="preserve">thickness of </w:t>
      </w:r>
      <w:r w:rsidR="00C655AC" w:rsidRPr="009559BC">
        <w:rPr>
          <w:highlight w:val="yellow"/>
        </w:rPr>
        <w:t xml:space="preserve">75 </w:t>
      </w:r>
      <w:proofErr w:type="spellStart"/>
      <w:r w:rsidR="00C655AC" w:rsidRPr="009559BC">
        <w:rPr>
          <w:rFonts w:cs="Times New Roman"/>
          <w:highlight w:val="yellow"/>
        </w:rPr>
        <w:t>μ</w:t>
      </w:r>
      <w:r w:rsidR="00C655AC" w:rsidRPr="009559BC">
        <w:rPr>
          <w:highlight w:val="yellow"/>
        </w:rPr>
        <w:t>m</w:t>
      </w:r>
      <w:proofErr w:type="spellEnd"/>
      <w:r w:rsidR="002A1291">
        <w:t xml:space="preserve"> </w:t>
      </w:r>
      <w:r>
        <w:t>(</w:t>
      </w:r>
      <w:r w:rsidR="00555C05">
        <w:t xml:space="preserve">designated as </w:t>
      </w:r>
      <w:r w:rsidR="002A4FC4">
        <w:t>US</w:t>
      </w:r>
      <w:r>
        <w:t>)</w:t>
      </w:r>
      <w:r w:rsidR="00555C05">
        <w:t xml:space="preserve"> </w:t>
      </w:r>
      <w:r w:rsidR="00F11FC3">
        <w:t>was</w:t>
      </w:r>
      <w:r w:rsidR="00346FC9">
        <w:t xml:space="preserve"> used for tensile test</w:t>
      </w:r>
      <w:r w:rsidR="00F11FC3">
        <w:t>s</w:t>
      </w:r>
      <w:r w:rsidR="00346FC9">
        <w:t xml:space="preserve">. Dog-bone shaped tensile samples with </w:t>
      </w:r>
      <w:r w:rsidR="007E39D9">
        <w:t xml:space="preserve">a </w:t>
      </w:r>
      <w:r w:rsidR="00346FC9">
        <w:t xml:space="preserve">gauge length of </w:t>
      </w:r>
      <w:r w:rsidR="00A25D5D">
        <w:t xml:space="preserve">10 </w:t>
      </w:r>
      <w:r w:rsidR="00346FC9">
        <w:t xml:space="preserve">mm and width of </w:t>
      </w:r>
      <w:r w:rsidR="00A25D5D">
        <w:t>3</w:t>
      </w:r>
      <w:r w:rsidR="00346FC9">
        <w:t xml:space="preserve"> mm were machined by electrical discharge machining. Uniaxial tensile tests were performed </w:t>
      </w:r>
      <w:r w:rsidR="00346FC9">
        <w:rPr>
          <w:color w:val="000000"/>
        </w:rPr>
        <w:t xml:space="preserve">using a universal tensile machine </w:t>
      </w:r>
      <w:r w:rsidR="00346FC9">
        <w:rPr>
          <w:color w:val="000000"/>
        </w:rPr>
        <w:lastRenderedPageBreak/>
        <w:t>at</w:t>
      </w:r>
      <w:r w:rsidR="00346FC9">
        <w:t xml:space="preserve"> a nominal strain rate of 10</w:t>
      </w:r>
      <w:r w:rsidR="00346FC9">
        <w:rPr>
          <w:vertAlign w:val="superscript"/>
        </w:rPr>
        <w:t>-3</w:t>
      </w:r>
      <w:r w:rsidR="00346FC9">
        <w:t xml:space="preserve"> s</w:t>
      </w:r>
      <w:r w:rsidR="00346FC9" w:rsidRPr="00603A39">
        <w:rPr>
          <w:vertAlign w:val="superscript"/>
        </w:rPr>
        <w:t>-1</w:t>
      </w:r>
      <w:r w:rsidR="00346FC9">
        <w:t xml:space="preserve"> at room temperature. Digital image correction (DIC) was used for strain measurement. The same stainless steel </w:t>
      </w:r>
      <w:r w:rsidR="00A91750">
        <w:t xml:space="preserve">with </w:t>
      </w:r>
      <w:r w:rsidR="00346FC9">
        <w:t>a slightly different</w:t>
      </w:r>
      <w:r w:rsidR="005F3836">
        <w:t xml:space="preserve"> </w:t>
      </w:r>
      <w:r w:rsidR="005F3836" w:rsidRPr="009559BC">
        <w:rPr>
          <w:highlight w:val="yellow"/>
        </w:rPr>
        <w:t>nominal</w:t>
      </w:r>
      <w:r w:rsidR="00346FC9">
        <w:t xml:space="preserve"> thickness of </w:t>
      </w:r>
      <w:r w:rsidR="00346FC9" w:rsidRPr="009559BC">
        <w:rPr>
          <w:highlight w:val="yellow"/>
        </w:rPr>
        <w:t xml:space="preserve">100 </w:t>
      </w:r>
      <w:proofErr w:type="spellStart"/>
      <w:r w:rsidR="00346FC9" w:rsidRPr="009559BC">
        <w:rPr>
          <w:rFonts w:cs="Times New Roman"/>
          <w:highlight w:val="yellow"/>
        </w:rPr>
        <w:t>μ</w:t>
      </w:r>
      <w:r w:rsidR="00346FC9" w:rsidRPr="009559BC">
        <w:rPr>
          <w:highlight w:val="yellow"/>
        </w:rPr>
        <w:t>m</w:t>
      </w:r>
      <w:proofErr w:type="spellEnd"/>
      <w:r w:rsidR="00346FC9">
        <w:t xml:space="preserve"> subjected to micro-</w:t>
      </w:r>
      <w:r w:rsidR="006B0A77">
        <w:rPr>
          <w:rFonts w:hint="eastAsia"/>
        </w:rPr>
        <w:t>stamping</w:t>
      </w:r>
      <w:r w:rsidR="00346FC9">
        <w:t xml:space="preserve"> at room temperature</w:t>
      </w:r>
      <w:r>
        <w:t xml:space="preserve"> (designated as </w:t>
      </w:r>
      <w:r w:rsidR="002A4FC4">
        <w:t>MS</w:t>
      </w:r>
      <w:r>
        <w:t xml:space="preserve">) </w:t>
      </w:r>
      <w:r w:rsidR="009B0587">
        <w:t>was</w:t>
      </w:r>
      <w:r>
        <w:t xml:space="preserve"> </w:t>
      </w:r>
      <w:r w:rsidR="00346FC9">
        <w:t xml:space="preserve">also </w:t>
      </w:r>
      <w:r>
        <w:t>investigated.</w:t>
      </w:r>
      <w:r w:rsidR="00346FC9">
        <w:t xml:space="preserve"> </w:t>
      </w:r>
      <w:r w:rsidR="00A76830">
        <w:t>Samples f</w:t>
      </w:r>
      <w:r w:rsidR="001B008F">
        <w:t>or micro</w:t>
      </w:r>
      <w:r w:rsidR="000C110D">
        <w:t>structur</w:t>
      </w:r>
      <w:r w:rsidR="00A76830">
        <w:t>al</w:t>
      </w:r>
      <w:r w:rsidR="000C110D">
        <w:t xml:space="preserve"> characterization and nano-hardness tests</w:t>
      </w:r>
      <w:r w:rsidR="00EB396E">
        <w:t xml:space="preserve"> were </w:t>
      </w:r>
      <w:r w:rsidR="008B2D6C">
        <w:t xml:space="preserve">first </w:t>
      </w:r>
      <w:r w:rsidR="00A33BD0">
        <w:t>mount</w:t>
      </w:r>
      <w:r w:rsidR="008B2D6C">
        <w:t>ed</w:t>
      </w:r>
      <w:r w:rsidR="002D7925">
        <w:t xml:space="preserve"> in </w:t>
      </w:r>
      <w:r w:rsidR="00B40546">
        <w:t xml:space="preserve">phenolic </w:t>
      </w:r>
      <w:r w:rsidR="002D7925">
        <w:t>resin</w:t>
      </w:r>
      <w:r w:rsidR="006915F1" w:rsidRPr="009559BC">
        <w:rPr>
          <w:highlight w:val="yellow"/>
        </w:rPr>
        <w:t>. T</w:t>
      </w:r>
      <w:r w:rsidR="008B2D6C" w:rsidRPr="009559BC">
        <w:rPr>
          <w:highlight w:val="yellow"/>
        </w:rPr>
        <w:t>hen</w:t>
      </w:r>
      <w:r w:rsidR="008B2D6C">
        <w:t xml:space="preserve"> </w:t>
      </w:r>
      <w:r w:rsidR="00B34D0A">
        <w:t xml:space="preserve">the cross-section of sheets </w:t>
      </w:r>
      <w:r w:rsidR="00F53B07">
        <w:t>was</w:t>
      </w:r>
      <w:r w:rsidR="00B34D0A">
        <w:t xml:space="preserve"> subjected to mechanical grinding and polishing </w:t>
      </w:r>
      <w:r w:rsidR="00E7434E">
        <w:t>for</w:t>
      </w:r>
      <w:r w:rsidR="00B34D0A">
        <w:t xml:space="preserve"> a smooth surface</w:t>
      </w:r>
      <w:r w:rsidR="004E00D4">
        <w:t xml:space="preserve">. </w:t>
      </w:r>
      <w:r w:rsidR="00E7434E">
        <w:t>E</w:t>
      </w:r>
      <w:r w:rsidR="004E00D4">
        <w:t xml:space="preserve">lectron backscattered </w:t>
      </w:r>
      <w:r w:rsidR="001B008F">
        <w:t>diffraction</w:t>
      </w:r>
      <w:r w:rsidR="000C110D">
        <w:t xml:space="preserve"> (EBSD)</w:t>
      </w:r>
      <w:r w:rsidR="001B008F">
        <w:t xml:space="preserve"> was </w:t>
      </w:r>
      <w:r w:rsidR="00E7434E">
        <w:t xml:space="preserve">carried out </w:t>
      </w:r>
      <w:r w:rsidR="002D28D7">
        <w:t xml:space="preserve">in </w:t>
      </w:r>
      <w:r w:rsidR="00E7434E">
        <w:t xml:space="preserve">a </w:t>
      </w:r>
      <w:r w:rsidR="002D28D7">
        <w:t xml:space="preserve">Zeiss Sigma300 </w:t>
      </w:r>
      <w:r w:rsidR="00C42094">
        <w:rPr>
          <w:rFonts w:hint="eastAsia"/>
        </w:rPr>
        <w:t>scanning</w:t>
      </w:r>
      <w:r w:rsidR="00C42094">
        <w:t xml:space="preserve"> </w:t>
      </w:r>
      <w:r w:rsidR="00C42094">
        <w:rPr>
          <w:rFonts w:hint="eastAsia"/>
        </w:rPr>
        <w:t>electron</w:t>
      </w:r>
      <w:r w:rsidR="00C42094">
        <w:t xml:space="preserve"> </w:t>
      </w:r>
      <w:r w:rsidR="00C42094">
        <w:rPr>
          <w:rFonts w:hint="eastAsia"/>
        </w:rPr>
        <w:t>microscope</w:t>
      </w:r>
      <w:r w:rsidR="00C42094">
        <w:t xml:space="preserve"> (</w:t>
      </w:r>
      <w:r w:rsidR="00C30F37">
        <w:rPr>
          <w:rFonts w:hint="eastAsia"/>
        </w:rPr>
        <w:t>SEM</w:t>
      </w:r>
      <w:r w:rsidR="00C42094">
        <w:t>)</w:t>
      </w:r>
      <w:r w:rsidR="00C30F37">
        <w:t xml:space="preserve"> </w:t>
      </w:r>
      <w:r w:rsidR="00E7434E">
        <w:t xml:space="preserve">operated at </w:t>
      </w:r>
      <w:r w:rsidR="007B6E7D">
        <w:t>20</w:t>
      </w:r>
      <w:r w:rsidR="00E7434E">
        <w:t xml:space="preserve"> kV. T</w:t>
      </w:r>
      <w:r w:rsidR="00C90834">
        <w:t xml:space="preserve">he nano-hardness tests were conducted </w:t>
      </w:r>
      <w:r w:rsidR="00E7434E">
        <w:t xml:space="preserve">in </w:t>
      </w:r>
      <w:r w:rsidR="00C90834">
        <w:t xml:space="preserve">a G200 Agilent </w:t>
      </w:r>
      <w:r w:rsidR="00E7434E">
        <w:t>n</w:t>
      </w:r>
      <w:r w:rsidR="00E7434E">
        <w:rPr>
          <w:rFonts w:hint="eastAsia"/>
        </w:rPr>
        <w:t>a</w:t>
      </w:r>
      <w:r w:rsidR="00E7434E">
        <w:t>no</w:t>
      </w:r>
      <w:r w:rsidR="00C90834">
        <w:t xml:space="preserve">-indenter equipped with a </w:t>
      </w:r>
      <w:r w:rsidR="00E7434E">
        <w:t xml:space="preserve">Berkovich </w:t>
      </w:r>
      <w:r w:rsidR="00C90834">
        <w:t>tip</w:t>
      </w:r>
      <w:r w:rsidR="003B7D8C">
        <w:t xml:space="preserve"> under displacement mode and </w:t>
      </w:r>
      <w:r w:rsidR="005F1759">
        <w:t xml:space="preserve">an </w:t>
      </w:r>
      <w:r w:rsidR="003B7D8C">
        <w:t>indentation depth of 300 nm</w:t>
      </w:r>
      <w:r w:rsidR="00C90834">
        <w:t>.</w:t>
      </w:r>
    </w:p>
    <w:p w14:paraId="276310E8" w14:textId="7DEC40B4" w:rsidR="00D63D80" w:rsidRPr="006C18B8" w:rsidRDefault="006C4660" w:rsidP="005D5D75">
      <w:r w:rsidRPr="00261592">
        <w:t xml:space="preserve">The </w:t>
      </w:r>
      <w:r>
        <w:t>finite element analysis (</w:t>
      </w:r>
      <w:r w:rsidRPr="00261592">
        <w:t>FEA</w:t>
      </w:r>
      <w:r>
        <w:t>)</w:t>
      </w:r>
      <w:r w:rsidRPr="00261592">
        <w:t xml:space="preserve"> model</w:t>
      </w:r>
      <w:r>
        <w:t xml:space="preserve"> </w:t>
      </w:r>
      <w:r w:rsidRPr="00261592">
        <w:t>is based on</w:t>
      </w:r>
      <w:r w:rsidR="00726AD8">
        <w:t xml:space="preserve"> </w:t>
      </w:r>
      <w:r w:rsidR="001B79E4">
        <w:t>the</w:t>
      </w:r>
      <w:r>
        <w:t xml:space="preserve"> </w:t>
      </w:r>
      <w:r w:rsidRPr="00261592">
        <w:t xml:space="preserve">meso-approach. The element size is </w:t>
      </w:r>
      <w:r>
        <w:t xml:space="preserve">the </w:t>
      </w:r>
      <w:r w:rsidRPr="00261592">
        <w:t>average grain size</w:t>
      </w:r>
      <w:r>
        <w:t xml:space="preserve"> </w:t>
      </w:r>
      <w:r w:rsidR="005D5D75">
        <w:rPr>
          <w:rFonts w:hint="eastAsia"/>
        </w:rPr>
        <w:t>of</w:t>
      </w:r>
      <w:r w:rsidR="005D5D75">
        <w:t xml:space="preserve"> </w:t>
      </w:r>
      <w:r w:rsidR="00DA538A">
        <w:t xml:space="preserve">the </w:t>
      </w:r>
      <w:r w:rsidR="005D5D75">
        <w:t xml:space="preserve">MS </w:t>
      </w:r>
      <w:r w:rsidR="00DB5F6C">
        <w:t xml:space="preserve">sample </w:t>
      </w:r>
      <w:r w:rsidRPr="00261592">
        <w:t xml:space="preserve">to capture the details of </w:t>
      </w:r>
      <w:r w:rsidR="001C6A52" w:rsidRPr="009559BC">
        <w:rPr>
          <w:highlight w:val="yellow"/>
        </w:rPr>
        <w:t>the</w:t>
      </w:r>
      <w:r w:rsidR="001C6A52">
        <w:t xml:space="preserve"> </w:t>
      </w:r>
      <w:r w:rsidRPr="00261592">
        <w:t xml:space="preserve">strain gradient along </w:t>
      </w:r>
      <w:r w:rsidR="00455A86" w:rsidRPr="009559BC">
        <w:rPr>
          <w:highlight w:val="yellow"/>
        </w:rPr>
        <w:t>the</w:t>
      </w:r>
      <w:r w:rsidR="00455A86">
        <w:t xml:space="preserve"> </w:t>
      </w:r>
      <w:r w:rsidRPr="00261592">
        <w:t xml:space="preserve">thickness. The </w:t>
      </w:r>
      <w:r w:rsidR="008B6FE1">
        <w:t xml:space="preserve">grain </w:t>
      </w:r>
      <w:r>
        <w:t>orientation</w:t>
      </w:r>
      <w:r w:rsidRPr="00261592">
        <w:t xml:space="preserve"> for each element is assigned based on a random distribution since no strong texture is found before and after </w:t>
      </w:r>
      <w:r>
        <w:t>micro-stamping</w:t>
      </w:r>
      <w:r w:rsidRPr="00261592">
        <w:t xml:space="preserve">. The material properties </w:t>
      </w:r>
      <w:r w:rsidR="008B6FE1">
        <w:t>such as yield stress (</w:t>
      </w:r>
      <w:r w:rsidRPr="00261592">
        <w:t>YS</w:t>
      </w:r>
      <w:r w:rsidR="008B6FE1">
        <w:t>)</w:t>
      </w:r>
      <w:r w:rsidRPr="00261592">
        <w:t xml:space="preserve"> and</w:t>
      </w:r>
      <w:r w:rsidR="008B6FE1">
        <w:t xml:space="preserve"> ultimate tensile strength</w:t>
      </w:r>
      <w:r w:rsidRPr="00261592">
        <w:t xml:space="preserve"> </w:t>
      </w:r>
      <w:r w:rsidR="008B6FE1">
        <w:t>(</w:t>
      </w:r>
      <w:r>
        <w:t>U</w:t>
      </w:r>
      <w:r w:rsidRPr="00261592">
        <w:t xml:space="preserve">TS) </w:t>
      </w:r>
      <w:r w:rsidR="00167744">
        <w:t>are</w:t>
      </w:r>
      <w:r w:rsidRPr="00261592">
        <w:t xml:space="preserve"> determined </w:t>
      </w:r>
      <w:r w:rsidR="000A0918">
        <w:t xml:space="preserve">using the </w:t>
      </w:r>
      <w:r w:rsidR="001251CB">
        <w:t xml:space="preserve">nanoindentation </w:t>
      </w:r>
      <w:r w:rsidR="000A0918">
        <w:t>measurement</w:t>
      </w:r>
      <w:r w:rsidR="00E54AFF">
        <w:t>s</w:t>
      </w:r>
      <w:r w:rsidR="000A0918">
        <w:t xml:space="preserve"> data </w:t>
      </w:r>
      <w:r w:rsidR="001251CB">
        <w:t xml:space="preserve">as </w:t>
      </w:r>
      <w:r w:rsidR="006F5046">
        <w:t xml:space="preserve">a </w:t>
      </w:r>
      <w:r w:rsidR="001251CB">
        <w:t>reference</w:t>
      </w:r>
      <w:r w:rsidRPr="00261592">
        <w:t xml:space="preserve"> </w:t>
      </w:r>
      <w:r w:rsidR="001251CB">
        <w:t>and additional adjustment</w:t>
      </w:r>
      <w:r w:rsidR="006F5046">
        <w:t>s</w:t>
      </w:r>
      <w:r w:rsidR="001251CB">
        <w:t xml:space="preserve"> based on </w:t>
      </w:r>
      <w:r w:rsidR="000742D1">
        <w:t xml:space="preserve">the </w:t>
      </w:r>
      <w:r w:rsidRPr="00261592">
        <w:t>correlat</w:t>
      </w:r>
      <w:r w:rsidR="001251CB">
        <w:t xml:space="preserve">ion between </w:t>
      </w:r>
      <w:r w:rsidRPr="00261592">
        <w:t xml:space="preserve">forming failure strain measurements and </w:t>
      </w:r>
      <w:r w:rsidR="006F5046">
        <w:t xml:space="preserve">FEA </w:t>
      </w:r>
      <w:r w:rsidRPr="00261592">
        <w:t>predictions.</w:t>
      </w:r>
    </w:p>
    <w:p w14:paraId="113A5F2D" w14:textId="3131474D" w:rsidR="005A293A" w:rsidRDefault="00B5295F" w:rsidP="00D00F63">
      <w:r w:rsidRPr="00B5295F">
        <w:rPr>
          <w:color w:val="00B0F0"/>
        </w:rPr>
        <w:t>Fig. 1(a)</w:t>
      </w:r>
      <w:r w:rsidRPr="00B5295F">
        <w:t xml:space="preserve"> displays the engineering stress-strain curves</w:t>
      </w:r>
      <w:r w:rsidR="00FB6331">
        <w:t xml:space="preserve"> </w:t>
      </w:r>
      <w:r w:rsidR="00FB6331">
        <w:rPr>
          <w:rFonts w:hint="eastAsia"/>
        </w:rPr>
        <w:t>o</w:t>
      </w:r>
      <w:r w:rsidR="00FB6331">
        <w:t xml:space="preserve">f </w:t>
      </w:r>
      <w:r w:rsidR="000420C3">
        <w:t xml:space="preserve">eight </w:t>
      </w:r>
      <w:r w:rsidR="00FB6331">
        <w:t>US samples</w:t>
      </w:r>
      <w:r w:rsidRPr="00B5295F">
        <w:t xml:space="preserve">, which </w:t>
      </w:r>
      <w:r w:rsidR="000F0B8E">
        <w:t>were</w:t>
      </w:r>
      <w:r w:rsidR="000F0B8E" w:rsidRPr="00B5295F">
        <w:t xml:space="preserve"> </w:t>
      </w:r>
      <w:r w:rsidRPr="00B5295F">
        <w:t>interrupted at different strain</w:t>
      </w:r>
      <w:r w:rsidR="000F0B8E">
        <w:t xml:space="preserve"> levels</w:t>
      </w:r>
      <w:r w:rsidRPr="00B5295F">
        <w:t>.</w:t>
      </w:r>
      <w:r w:rsidR="00F8247C">
        <w:t xml:space="preserve"> </w:t>
      </w:r>
      <w:r w:rsidR="008647B0">
        <w:t>Each</w:t>
      </w:r>
      <w:r w:rsidR="008647B0" w:rsidRPr="008647B0">
        <w:t xml:space="preserve"> interrupted </w:t>
      </w:r>
      <w:r w:rsidR="008647B0">
        <w:t>sample</w:t>
      </w:r>
      <w:r w:rsidR="008647B0" w:rsidRPr="008647B0">
        <w:t xml:space="preserve"> follow</w:t>
      </w:r>
      <w:r w:rsidR="008647B0">
        <w:t>s</w:t>
      </w:r>
      <w:r w:rsidR="008647B0" w:rsidRPr="008647B0">
        <w:t xml:space="preserve"> the same stress-strain relation, demonstrating </w:t>
      </w:r>
      <w:r w:rsidR="008647B0">
        <w:t>good</w:t>
      </w:r>
      <w:r w:rsidR="008647B0" w:rsidRPr="008647B0">
        <w:t xml:space="preserve"> repeatability. </w:t>
      </w:r>
      <w:r w:rsidR="002A4FC4">
        <w:t>US</w:t>
      </w:r>
      <w:r w:rsidR="00AB055B" w:rsidRPr="00AB055B">
        <w:t xml:space="preserve"> samples have </w:t>
      </w:r>
      <w:r w:rsidR="000420C3" w:rsidRPr="009559BC">
        <w:rPr>
          <w:highlight w:val="yellow"/>
        </w:rPr>
        <w:t xml:space="preserve">a </w:t>
      </w:r>
      <w:r w:rsidR="00E2578F" w:rsidRPr="009559BC">
        <w:rPr>
          <w:highlight w:val="yellow"/>
        </w:rPr>
        <w:t>YS</w:t>
      </w:r>
      <w:r w:rsidR="000420C3" w:rsidRPr="009559BC">
        <w:rPr>
          <w:highlight w:val="yellow"/>
        </w:rPr>
        <w:t xml:space="preserve"> (Rp0.</w:t>
      </w:r>
      <w:proofErr w:type="gramStart"/>
      <w:r w:rsidR="000420C3" w:rsidRPr="009559BC">
        <w:rPr>
          <w:highlight w:val="yellow"/>
        </w:rPr>
        <w:t>2)</w:t>
      </w:r>
      <w:proofErr w:type="gramEnd"/>
      <w:r w:rsidR="00AB055B" w:rsidRPr="009559BC">
        <w:rPr>
          <w:highlight w:val="yellow"/>
        </w:rPr>
        <w:t xml:space="preserve"> of </w:t>
      </w:r>
      <w:r w:rsidR="000420C3" w:rsidRPr="000420C3">
        <w:rPr>
          <w:highlight w:val="yellow"/>
        </w:rPr>
        <w:t>294</w:t>
      </w:r>
      <w:r w:rsidR="000420C3" w:rsidRPr="000420C3">
        <w:rPr>
          <w:rFonts w:hint="eastAsia"/>
          <w:highlight w:val="yellow"/>
        </w:rPr>
        <w:t>±</w:t>
      </w:r>
      <w:r w:rsidR="000420C3" w:rsidRPr="000420C3">
        <w:rPr>
          <w:highlight w:val="yellow"/>
        </w:rPr>
        <w:t xml:space="preserve">3 </w:t>
      </w:r>
      <w:r w:rsidR="00AB055B" w:rsidRPr="009559BC">
        <w:rPr>
          <w:highlight w:val="yellow"/>
        </w:rPr>
        <w:t>MPa</w:t>
      </w:r>
      <w:r w:rsidR="00AB055B" w:rsidRPr="00AB055B">
        <w:t xml:space="preserve">, </w:t>
      </w:r>
      <w:r w:rsidR="00B768B0">
        <w:rPr>
          <w:rFonts w:hint="eastAsia"/>
        </w:rPr>
        <w:t>with</w:t>
      </w:r>
      <w:r w:rsidR="00195794">
        <w:t xml:space="preserve"> </w:t>
      </w:r>
      <w:r w:rsidR="001A523B">
        <w:t xml:space="preserve">a </w:t>
      </w:r>
      <w:r w:rsidR="00D81986">
        <w:t>good</w:t>
      </w:r>
      <w:r w:rsidR="00AB055B" w:rsidRPr="00AB055B">
        <w:t xml:space="preserve"> strain hardening rate </w:t>
      </w:r>
      <w:r w:rsidR="00B768B0">
        <w:t xml:space="preserve">leading to </w:t>
      </w:r>
      <w:r w:rsidR="00E120FB">
        <w:t>a</w:t>
      </w:r>
      <w:r w:rsidR="00B768B0">
        <w:t xml:space="preserve"> </w:t>
      </w:r>
      <w:r w:rsidR="00E2578F">
        <w:t>UTS</w:t>
      </w:r>
      <w:r w:rsidR="00574E68">
        <w:t xml:space="preserve"> </w:t>
      </w:r>
      <w:r w:rsidR="00D81986">
        <w:t xml:space="preserve">of </w:t>
      </w:r>
      <w:r w:rsidR="000420C3" w:rsidRPr="009559BC">
        <w:rPr>
          <w:highlight w:val="yellow"/>
        </w:rPr>
        <w:t xml:space="preserve">620 </w:t>
      </w:r>
      <w:r w:rsidR="00D81986" w:rsidRPr="009559BC">
        <w:rPr>
          <w:highlight w:val="yellow"/>
        </w:rPr>
        <w:t>MPa</w:t>
      </w:r>
      <w:r w:rsidR="00D81986">
        <w:t xml:space="preserve"> and a total elongation</w:t>
      </w:r>
      <w:r w:rsidR="00BC4976">
        <w:t xml:space="preserve"> of </w:t>
      </w:r>
      <w:r w:rsidR="000420C3" w:rsidRPr="009559BC">
        <w:rPr>
          <w:highlight w:val="yellow"/>
        </w:rPr>
        <w:t>56</w:t>
      </w:r>
      <w:r w:rsidR="00BC4976" w:rsidRPr="009559BC">
        <w:rPr>
          <w:highlight w:val="yellow"/>
        </w:rPr>
        <w:t>%</w:t>
      </w:r>
      <w:r w:rsidR="00AB055B" w:rsidRPr="00AB055B">
        <w:t xml:space="preserve">. </w:t>
      </w:r>
    </w:p>
    <w:p w14:paraId="38E2D823" w14:textId="3892EFE4" w:rsidR="008C10A8" w:rsidRDefault="00D160C0" w:rsidP="00E74BDB">
      <w:r>
        <w:t>To</w:t>
      </w:r>
      <w:r w:rsidR="00D5058D">
        <w:t xml:space="preserve"> study the deformation </w:t>
      </w:r>
      <w:r w:rsidR="00D6595D">
        <w:t>behavior</w:t>
      </w:r>
      <w:r w:rsidR="00D5058D">
        <w:t xml:space="preserve">, EBSD </w:t>
      </w:r>
      <w:r w:rsidR="000677AF">
        <w:t>is</w:t>
      </w:r>
      <w:r w:rsidR="00D5058D">
        <w:t xml:space="preserve"> performed on interrupted </w:t>
      </w:r>
      <w:r w:rsidR="002A4FC4">
        <w:t>US</w:t>
      </w:r>
      <w:r w:rsidR="00D5058D">
        <w:t xml:space="preserve"> samples. The </w:t>
      </w:r>
      <w:r w:rsidR="00B50B4F">
        <w:t>maps showing the distribution of phases and densities of geometrically-necessary dislocations (GNDs)</w:t>
      </w:r>
      <w:r w:rsidR="00D5058D">
        <w:t xml:space="preserve"> at different strain</w:t>
      </w:r>
      <w:r w:rsidR="00B50B4F">
        <w:t xml:space="preserve"> levels</w:t>
      </w:r>
      <w:r w:rsidR="00D5058D">
        <w:t xml:space="preserve"> are displayed in </w:t>
      </w:r>
      <w:r w:rsidR="00D5058D" w:rsidRPr="00B5295F">
        <w:rPr>
          <w:color w:val="00B0F0"/>
        </w:rPr>
        <w:t>Fig. 1(</w:t>
      </w:r>
      <w:r w:rsidR="00D5058D">
        <w:rPr>
          <w:color w:val="00B0F0"/>
        </w:rPr>
        <w:t>b, c</w:t>
      </w:r>
      <w:r w:rsidR="00D5058D" w:rsidRPr="00B5295F">
        <w:rPr>
          <w:color w:val="00B0F0"/>
        </w:rPr>
        <w:t>)</w:t>
      </w:r>
      <w:r w:rsidR="00B50B4F" w:rsidRPr="002C26E1">
        <w:t>,</w:t>
      </w:r>
      <w:r w:rsidR="00B50B4F">
        <w:rPr>
          <w:color w:val="00B0F0"/>
        </w:rPr>
        <w:t xml:space="preserve"> </w:t>
      </w:r>
      <w:r w:rsidR="00B50B4F" w:rsidRPr="0059655E">
        <w:t>respectively</w:t>
      </w:r>
      <w:r w:rsidR="00D5058D">
        <w:t>.</w:t>
      </w:r>
      <w:r w:rsidR="005C6FD5">
        <w:t xml:space="preserve"> </w:t>
      </w:r>
      <w:r w:rsidR="00E20B8C">
        <w:t>F</w:t>
      </w:r>
      <w:r w:rsidR="007C0C4B">
        <w:t>ull austeni</w:t>
      </w:r>
      <w:r w:rsidR="00684BB2">
        <w:t>tic</w:t>
      </w:r>
      <w:r w:rsidR="007C0C4B">
        <w:t xml:space="preserve"> microstructure with </w:t>
      </w:r>
      <w:r w:rsidR="00BD30FE" w:rsidRPr="009559BC">
        <w:rPr>
          <w:highlight w:val="yellow"/>
        </w:rPr>
        <w:t>a</w:t>
      </w:r>
      <w:r w:rsidR="000420C3" w:rsidRPr="009559BC">
        <w:rPr>
          <w:highlight w:val="yellow"/>
        </w:rPr>
        <w:t>n average</w:t>
      </w:r>
      <w:r w:rsidR="00BD30FE" w:rsidRPr="009559BC">
        <w:rPr>
          <w:highlight w:val="yellow"/>
        </w:rPr>
        <w:t xml:space="preserve"> </w:t>
      </w:r>
      <w:r w:rsidR="007C0C4B" w:rsidRPr="009559BC">
        <w:rPr>
          <w:highlight w:val="yellow"/>
        </w:rPr>
        <w:t xml:space="preserve">grain size of 6.5 </w:t>
      </w:r>
      <w:proofErr w:type="spellStart"/>
      <w:r w:rsidR="007C0C4B" w:rsidRPr="009559BC">
        <w:rPr>
          <w:rFonts w:cs="Times New Roman"/>
          <w:highlight w:val="yellow"/>
        </w:rPr>
        <w:t>μ</w:t>
      </w:r>
      <w:r w:rsidR="007C0C4B" w:rsidRPr="009559BC">
        <w:rPr>
          <w:highlight w:val="yellow"/>
        </w:rPr>
        <w:t>m</w:t>
      </w:r>
      <w:proofErr w:type="spellEnd"/>
      <w:r w:rsidR="007C0C4B">
        <w:t xml:space="preserve"> </w:t>
      </w:r>
      <w:r w:rsidR="00531239">
        <w:t>is observed</w:t>
      </w:r>
      <w:r w:rsidR="004531FD">
        <w:t xml:space="preserve"> </w:t>
      </w:r>
      <w:r w:rsidR="001F7FDF">
        <w:t xml:space="preserve">before </w:t>
      </w:r>
      <w:r w:rsidR="0032770E">
        <w:t xml:space="preserve">the </w:t>
      </w:r>
      <w:r w:rsidR="001F7FDF">
        <w:t>ten</w:t>
      </w:r>
      <w:r w:rsidR="00FB6331">
        <w:t>sile test</w:t>
      </w:r>
      <w:r w:rsidR="00E20B8C">
        <w:t xml:space="preserve"> as shown by the phase maps in </w:t>
      </w:r>
      <w:r w:rsidR="00E20B8C" w:rsidRPr="00B5295F">
        <w:rPr>
          <w:color w:val="00B0F0"/>
        </w:rPr>
        <w:t>Fig. 1(</w:t>
      </w:r>
      <w:r w:rsidR="00E20B8C">
        <w:rPr>
          <w:color w:val="00B0F0"/>
        </w:rPr>
        <w:t>b</w:t>
      </w:r>
      <w:r w:rsidR="00E20B8C" w:rsidRPr="00B5295F">
        <w:rPr>
          <w:color w:val="00B0F0"/>
        </w:rPr>
        <w:t>)</w:t>
      </w:r>
      <w:r w:rsidR="00531239">
        <w:t xml:space="preserve">. </w:t>
      </w:r>
      <w:r w:rsidR="00604C03">
        <w:t>T</w:t>
      </w:r>
      <w:r w:rsidR="00341278">
        <w:t xml:space="preserve">he grain size is quite large compared to the </w:t>
      </w:r>
      <w:r w:rsidR="00FB6331">
        <w:t xml:space="preserve">sample </w:t>
      </w:r>
      <w:r w:rsidR="00341278">
        <w:t>thickness. Therefore, it is reasonable to divide these grains into two categories: surface grains with free surfaces and interior grains with only grain boundaries.</w:t>
      </w:r>
      <w:r w:rsidR="00E74BDB">
        <w:t xml:space="preserve"> </w:t>
      </w:r>
      <w:r w:rsidR="000420C3" w:rsidRPr="009559BC">
        <w:rPr>
          <w:highlight w:val="yellow"/>
        </w:rPr>
        <w:t>Notable</w:t>
      </w:r>
      <w:r w:rsidR="000420C3">
        <w:t xml:space="preserve"> m</w:t>
      </w:r>
      <w:r w:rsidR="008C10A8">
        <w:t xml:space="preserve">artensitic transformation </w:t>
      </w:r>
      <w:r w:rsidR="00BD30FE">
        <w:t xml:space="preserve">initiates </w:t>
      </w:r>
      <w:r w:rsidR="00877A6A">
        <w:t>at</w:t>
      </w:r>
      <w:r w:rsidR="008C10A8">
        <w:t xml:space="preserve"> the strain of 20%</w:t>
      </w:r>
      <w:r w:rsidR="00C00BD4">
        <w:t>,</w:t>
      </w:r>
      <w:r w:rsidR="008C10A8">
        <w:t xml:space="preserve"> </w:t>
      </w:r>
      <w:r w:rsidR="004B4FFF">
        <w:t xml:space="preserve">indicating </w:t>
      </w:r>
      <w:r w:rsidR="00783E37">
        <w:t>martensit</w:t>
      </w:r>
      <w:r w:rsidR="00543BF2">
        <w:t xml:space="preserve">ic transformation </w:t>
      </w:r>
      <w:r w:rsidR="00545C25">
        <w:t xml:space="preserve">is activated </w:t>
      </w:r>
      <w:r w:rsidR="00AB5601">
        <w:t xml:space="preserve">when the </w:t>
      </w:r>
      <w:r w:rsidR="007C19EA">
        <w:t xml:space="preserve">true </w:t>
      </w:r>
      <w:r w:rsidR="00AB5601">
        <w:t xml:space="preserve">stress </w:t>
      </w:r>
      <w:r w:rsidR="000420C3" w:rsidRPr="009559BC">
        <w:rPr>
          <w:highlight w:val="yellow"/>
        </w:rPr>
        <w:t xml:space="preserve">reaches 646 </w:t>
      </w:r>
      <w:r w:rsidR="00CE0CDA" w:rsidRPr="009559BC">
        <w:rPr>
          <w:highlight w:val="yellow"/>
        </w:rPr>
        <w:t>MPa</w:t>
      </w:r>
      <w:r w:rsidR="006F0DB8">
        <w:t xml:space="preserve"> (engineering stress </w:t>
      </w:r>
      <w:r w:rsidR="00A55B0C">
        <w:t xml:space="preserve">of </w:t>
      </w:r>
      <w:r w:rsidR="00D8406F" w:rsidRPr="009559BC">
        <w:rPr>
          <w:highlight w:val="yellow"/>
        </w:rPr>
        <w:t>53</w:t>
      </w:r>
      <w:r w:rsidR="000420C3" w:rsidRPr="009559BC">
        <w:rPr>
          <w:highlight w:val="yellow"/>
        </w:rPr>
        <w:t>6</w:t>
      </w:r>
      <w:r w:rsidR="00D8406F" w:rsidRPr="009559BC">
        <w:rPr>
          <w:highlight w:val="yellow"/>
        </w:rPr>
        <w:t xml:space="preserve"> MPa</w:t>
      </w:r>
      <w:r w:rsidR="006F0DB8">
        <w:t>)</w:t>
      </w:r>
      <w:r w:rsidR="003362D9">
        <w:t>.</w:t>
      </w:r>
      <w:r w:rsidR="00E21B78">
        <w:t xml:space="preserve"> The </w:t>
      </w:r>
      <w:r w:rsidR="000420C3" w:rsidRPr="009559BC">
        <w:rPr>
          <w:highlight w:val="yellow"/>
        </w:rPr>
        <w:t>area</w:t>
      </w:r>
      <w:r w:rsidR="00B40AAA" w:rsidRPr="009559BC">
        <w:rPr>
          <w:highlight w:val="yellow"/>
        </w:rPr>
        <w:t xml:space="preserve"> fraction</w:t>
      </w:r>
      <w:r w:rsidR="000420C3" w:rsidRPr="009559BC">
        <w:rPr>
          <w:highlight w:val="yellow"/>
        </w:rPr>
        <w:t xml:space="preserve"> of martensite</w:t>
      </w:r>
      <w:r w:rsidR="00B40AAA">
        <w:t xml:space="preserve"> increases gradually </w:t>
      </w:r>
      <w:r w:rsidR="007C5C59">
        <w:t>with strain as</w:t>
      </w:r>
      <w:r w:rsidR="007E29A1">
        <w:t xml:space="preserve"> summarized in </w:t>
      </w:r>
      <w:r w:rsidR="007E29A1" w:rsidRPr="00B5295F">
        <w:rPr>
          <w:color w:val="00B0F0"/>
        </w:rPr>
        <w:t>Fig. 1(</w:t>
      </w:r>
      <w:r w:rsidR="007E29A1">
        <w:rPr>
          <w:color w:val="00B0F0"/>
        </w:rPr>
        <w:t>d</w:t>
      </w:r>
      <w:r w:rsidR="007E29A1" w:rsidRPr="00B5295F">
        <w:rPr>
          <w:color w:val="00B0F0"/>
        </w:rPr>
        <w:t>)</w:t>
      </w:r>
      <w:r w:rsidR="007C5C59">
        <w:t xml:space="preserve"> and finally to </w:t>
      </w:r>
      <w:r w:rsidR="000420C3" w:rsidRPr="009559BC">
        <w:rPr>
          <w:highlight w:val="yellow"/>
        </w:rPr>
        <w:t xml:space="preserve">around </w:t>
      </w:r>
      <w:r w:rsidR="00962FB3" w:rsidRPr="009559BC">
        <w:rPr>
          <w:highlight w:val="yellow"/>
        </w:rPr>
        <w:t>2</w:t>
      </w:r>
      <w:r w:rsidR="002B3A77" w:rsidRPr="009559BC">
        <w:rPr>
          <w:highlight w:val="yellow"/>
        </w:rPr>
        <w:t>6</w:t>
      </w:r>
      <w:r w:rsidR="00962FB3" w:rsidRPr="009559BC">
        <w:rPr>
          <w:highlight w:val="yellow"/>
        </w:rPr>
        <w:t>%</w:t>
      </w:r>
      <w:r w:rsidR="00962FB3">
        <w:t xml:space="preserve"> after fracture.</w:t>
      </w:r>
      <w:r w:rsidR="007C5C59">
        <w:t xml:space="preserve"> </w:t>
      </w:r>
      <w:r w:rsidR="00363636">
        <w:t xml:space="preserve">Obviously, </w:t>
      </w:r>
      <w:r w:rsidR="0037468D" w:rsidRPr="00363636">
        <w:t>martensitic transformation</w:t>
      </w:r>
      <w:r w:rsidR="0037468D">
        <w:t xml:space="preserve"> in </w:t>
      </w:r>
      <w:r w:rsidR="002A4FC4">
        <w:t>US</w:t>
      </w:r>
      <w:r w:rsidR="0037468D">
        <w:t xml:space="preserve"> samples is rather random and homogeneous and</w:t>
      </w:r>
      <w:r w:rsidR="0037468D" w:rsidRPr="00363636">
        <w:t xml:space="preserve"> </w:t>
      </w:r>
      <w:r w:rsidR="00363636">
        <w:t>t</w:t>
      </w:r>
      <w:r w:rsidR="008C10A8">
        <w:t xml:space="preserve">here is </w:t>
      </w:r>
      <w:r w:rsidR="008C10A8" w:rsidRPr="00363636">
        <w:t xml:space="preserve">no preference in either surface or interior </w:t>
      </w:r>
      <w:r w:rsidR="00363636">
        <w:t>grains</w:t>
      </w:r>
      <w:r w:rsidR="008C10A8" w:rsidRPr="00363636">
        <w:t xml:space="preserve">, demonstrating that martensitic transformation </w:t>
      </w:r>
      <w:r w:rsidR="00D62192">
        <w:t xml:space="preserve">may have </w:t>
      </w:r>
      <w:r w:rsidR="008C10A8" w:rsidRPr="00363636">
        <w:t>similar</w:t>
      </w:r>
      <w:r w:rsidR="008C10A8">
        <w:t xml:space="preserve"> </w:t>
      </w:r>
      <w:r w:rsidR="00A503E2">
        <w:t>contribution</w:t>
      </w:r>
      <w:r w:rsidR="00330F06">
        <w:t>s</w:t>
      </w:r>
      <w:r w:rsidR="00A503E2">
        <w:t xml:space="preserve"> of strain hardening on </w:t>
      </w:r>
      <w:r w:rsidR="008C10A8">
        <w:t xml:space="preserve">surface and interior. </w:t>
      </w:r>
    </w:p>
    <w:p w14:paraId="718A9918" w14:textId="212F1C32" w:rsidR="008C10A8" w:rsidRDefault="00622180" w:rsidP="00D00F63">
      <w:r w:rsidRPr="00676880">
        <w:rPr>
          <w:rFonts w:hint="eastAsia"/>
        </w:rPr>
        <w:t>I</w:t>
      </w:r>
      <w:r w:rsidRPr="00676880">
        <w:t>n addition to</w:t>
      </w:r>
      <w:r w:rsidR="00121DAA" w:rsidRPr="00676880">
        <w:t xml:space="preserve"> martensitic transformation,</w:t>
      </w:r>
      <w:r w:rsidRPr="00676880">
        <w:t xml:space="preserve"> dislocation multiplication in austenite </w:t>
      </w:r>
      <w:r w:rsidR="00222458">
        <w:t>throughout</w:t>
      </w:r>
      <w:r w:rsidRPr="00676880">
        <w:t xml:space="preserve"> </w:t>
      </w:r>
      <w:r w:rsidR="009066A9">
        <w:t>plastic deformation</w:t>
      </w:r>
      <w:r w:rsidRPr="00676880">
        <w:t xml:space="preserve"> is another</w:t>
      </w:r>
      <w:r w:rsidR="00222458">
        <w:t xml:space="preserve"> important </w:t>
      </w:r>
      <w:r w:rsidR="00844EE0">
        <w:t xml:space="preserve">deformation </w:t>
      </w:r>
      <w:r w:rsidR="00187FBC">
        <w:t>mechanism and a</w:t>
      </w:r>
      <w:r w:rsidRPr="00676880">
        <w:t xml:space="preserve"> key factor for strain hardening </w:t>
      </w:r>
      <w:r w:rsidRPr="008B6D06">
        <w:rPr>
          <w:color w:val="00B050"/>
        </w:rPr>
        <w:fldChar w:fldCharType="begin"/>
      </w:r>
      <w:r w:rsidR="005F34DC">
        <w:rPr>
          <w:color w:val="00B050"/>
        </w:rPr>
        <w:instrText xml:space="preserve"> ADDIN EN.CITE &lt;EndNote&gt;&lt;Cite&gt;&lt;Author&gt;De&lt;/Author&gt;&lt;Year&gt;2006&lt;/Year&gt;&lt;RecNum&gt;523&lt;/RecNum&gt;&lt;DisplayText&gt;[13]&lt;/DisplayText&gt;&lt;record&gt;&lt;rec-number&gt;523&lt;/rec-number&gt;&lt;foreign-keys&gt;&lt;key app="EN" db-id="z9t2w2a5izs2psev0dlvrxaks0aardd9dswf" timestamp="1511663296"&gt;523&lt;/key&gt;&lt;/foreign-keys&gt;&lt;ref-type name="Journal Article"&gt;17&lt;/ref-type&gt;&lt;contributors&gt;&lt;authors&gt;&lt;author&gt;De, Amar K.&lt;/author&gt;&lt;author&gt;Speer, John G.&lt;/author&gt;&lt;author&gt;Matlock, David K.&lt;/author&gt;&lt;author&gt;Murdock, David C.&lt;/author&gt;&lt;author&gt;Mataya, Martin C.&lt;/author&gt;&lt;author&gt;Comstock, Robert J.&lt;/author&gt;&lt;/authors&gt;&lt;/contributors&gt;&lt;titles&gt;&lt;title&gt;Deformation-induced phase transformation and strain hardening in type 304 austenitic stainless steel&lt;/title&gt;&lt;secondary-title&gt;Metallurgical and Materials Transactions A&lt;/secondary-title&gt;&lt;/titles&gt;&lt;periodical&gt;&lt;full-title&gt;Metallurgical and Materials Transactions A&lt;/full-title&gt;&lt;/periodical&gt;&lt;pages&gt;1875-1886&lt;/pages&gt;&lt;volume&gt;37&lt;/volume&gt;&lt;number&gt;6&lt;/number&gt;&lt;dates&gt;&lt;year&gt;2006&lt;/year&gt;&lt;pub-dates&gt;&lt;date&gt;June 01&lt;/date&gt;&lt;/pub-dates&gt;&lt;/dates&gt;&lt;isbn&gt;1543-1940&lt;/isbn&gt;&lt;label&gt;De2006&lt;/label&gt;&lt;work-type&gt;journal article&lt;/work-type&gt;&lt;urls&gt;&lt;related-urls&gt;&lt;url&gt;https://doi.org/10.1007/s11661-006-0130-y&lt;/url&gt;&lt;/related-urls&gt;&lt;/urls&gt;&lt;electronic-resource-num&gt;10.1007/s11661-006-0130-y&lt;/electronic-resource-num&gt;&lt;/record&gt;&lt;/Cite&gt;&lt;/EndNote&gt;</w:instrText>
      </w:r>
      <w:r w:rsidRPr="008B6D06">
        <w:rPr>
          <w:color w:val="00B050"/>
        </w:rPr>
        <w:fldChar w:fldCharType="separate"/>
      </w:r>
      <w:r w:rsidR="005F34DC">
        <w:rPr>
          <w:noProof/>
          <w:color w:val="00B050"/>
        </w:rPr>
        <w:t>[13]</w:t>
      </w:r>
      <w:r w:rsidRPr="008B6D06">
        <w:rPr>
          <w:color w:val="00B050"/>
        </w:rPr>
        <w:fldChar w:fldCharType="end"/>
      </w:r>
      <w:r w:rsidRPr="00676880">
        <w:t xml:space="preserve">. </w:t>
      </w:r>
      <w:r w:rsidR="008C10A8" w:rsidRPr="00676880">
        <w:t xml:space="preserve">Based on the EBSD results, </w:t>
      </w:r>
      <w:r w:rsidR="00187FBC">
        <w:t xml:space="preserve">the </w:t>
      </w:r>
      <w:r w:rsidR="00844EE0">
        <w:t xml:space="preserve">GND </w:t>
      </w:r>
      <w:r w:rsidR="00D91B5B">
        <w:t>density</w:t>
      </w:r>
      <w:r w:rsidR="008C10A8">
        <w:t xml:space="preserve"> </w:t>
      </w:r>
      <w:r w:rsidR="00844EE0">
        <w:t>was</w:t>
      </w:r>
      <w:r w:rsidR="008C10A8">
        <w:t xml:space="preserve"> calculated </w:t>
      </w:r>
      <w:r w:rsidR="003337A7">
        <w:t xml:space="preserve">by: </w:t>
      </w:r>
      <m:oMath>
        <m:sSub>
          <m:sSubPr>
            <m:ctrlPr>
              <w:rPr>
                <w:rFonts w:ascii="Cambria Math" w:hAnsi="Cambria Math"/>
                <w:i/>
              </w:rPr>
            </m:ctrlPr>
          </m:sSubPr>
          <m:e>
            <m:r>
              <w:rPr>
                <w:rFonts w:ascii="Cambria Math" w:hAnsi="Cambria Math"/>
              </w:rPr>
              <m:t>ρ</m:t>
            </m:r>
          </m:e>
          <m:sub>
            <m:r>
              <w:rPr>
                <w:rFonts w:ascii="Cambria Math" w:hAnsi="Cambria Math"/>
              </w:rPr>
              <m:t>GND</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θ</m:t>
                </m:r>
              </m:e>
              <m:sub>
                <m:r>
                  <w:rPr>
                    <w:rFonts w:ascii="Cambria Math" w:hAnsi="Cambria Math"/>
                  </w:rPr>
                  <m:t>KAM</m:t>
                </m:r>
              </m:sub>
            </m:sSub>
          </m:num>
          <m:den>
            <m:r>
              <w:rPr>
                <w:rFonts w:ascii="Cambria Math" w:hAnsi="Cambria Math"/>
              </w:rPr>
              <m:t>bS</m:t>
            </m:r>
          </m:den>
        </m:f>
      </m:oMath>
      <w:r w:rsidR="00DF013F">
        <w:t xml:space="preserve"> </w:t>
      </w:r>
      <w:r w:rsidR="00DF013F">
        <w:rPr>
          <w:color w:val="00B050"/>
        </w:rPr>
        <w:fldChar w:fldCharType="begin">
          <w:fldData xml:space="preserve">PEVuZE5vdGU+PENpdGU+PEF1dGhvcj5CYXJkZWxsYTwvQXV0aG9yPjxZZWFyPjIwMDY8L1llYXI+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</w:fldData>
        </w:fldChar>
      </w:r>
      <w:r w:rsidR="005F34DC">
        <w:rPr>
          <w:color w:val="00B050"/>
        </w:rPr>
        <w:instrText xml:space="preserve"> ADDIN EN.CITE </w:instrText>
      </w:r>
      <w:r w:rsidR="005F34DC">
        <w:rPr>
          <w:color w:val="00B050"/>
        </w:rPr>
        <w:fldChar w:fldCharType="begin">
          <w:fldData xml:space="preserve">PEVuZE5vdGU+PENpdGU+PEF1dGhvcj5CYXJkZWxsYTwvQXV0aG9yPjxZZWFyPjIwMDY8L1llYXI+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</w:fldData>
        </w:fldChar>
      </w:r>
      <w:r w:rsidR="005F34DC">
        <w:rPr>
          <w:color w:val="00B050"/>
        </w:rPr>
        <w:instrText xml:space="preserve"> ADDIN EN.CITE.DATA </w:instrText>
      </w:r>
      <w:r w:rsidR="005F34DC">
        <w:rPr>
          <w:color w:val="00B050"/>
        </w:rPr>
      </w:r>
      <w:r w:rsidR="005F34DC">
        <w:rPr>
          <w:color w:val="00B050"/>
        </w:rPr>
        <w:fldChar w:fldCharType="end"/>
      </w:r>
      <w:r w:rsidR="00DF013F">
        <w:rPr>
          <w:color w:val="00B050"/>
        </w:rPr>
      </w:r>
      <w:r w:rsidR="00DF013F">
        <w:rPr>
          <w:color w:val="00B050"/>
        </w:rPr>
        <w:fldChar w:fldCharType="separate"/>
      </w:r>
      <w:r w:rsidR="005F34DC">
        <w:rPr>
          <w:noProof/>
          <w:color w:val="00B050"/>
        </w:rPr>
        <w:t>[14, 15]</w:t>
      </w:r>
      <w:r w:rsidR="00DF013F">
        <w:rPr>
          <w:color w:val="00B050"/>
        </w:rPr>
        <w:fldChar w:fldCharType="end"/>
      </w:r>
      <w:r w:rsidR="00B47C3D">
        <w:t xml:space="preserve">, where </w:t>
      </w:r>
      <w:r w:rsidR="00A86CEE" w:rsidRPr="00E344F9">
        <w:rPr>
          <w:i/>
        </w:rPr>
        <w:t>b</w:t>
      </w:r>
      <w:r w:rsidR="00A86CEE">
        <w:t xml:space="preserve"> is the Burgers vector and S is the</w:t>
      </w:r>
      <w:r w:rsidR="00BC7FF8">
        <w:t xml:space="preserve"> scanning</w:t>
      </w:r>
      <w:r w:rsidR="00A86CEE">
        <w:t xml:space="preserve"> step</w:t>
      </w:r>
      <w:r w:rsidR="00BC7FF8">
        <w:t xml:space="preserve"> size (</w:t>
      </w:r>
      <w:r w:rsidR="00BC7FF8" w:rsidRPr="00BC7FF8">
        <w:t xml:space="preserve">0.5 </w:t>
      </w:r>
      <w:proofErr w:type="spellStart"/>
      <w:r w:rsidR="00BC7FF8" w:rsidRPr="00BC7FF8">
        <w:t>μm</w:t>
      </w:r>
      <w:proofErr w:type="spellEnd"/>
      <w:r w:rsidR="00BC7FF8">
        <w:t>)</w:t>
      </w:r>
      <w:r w:rsidR="00822D0C">
        <w:t xml:space="preserve"> </w:t>
      </w:r>
      <w:r w:rsidR="00000CFB">
        <w:t xml:space="preserve">and </w:t>
      </w:r>
      <w:proofErr w:type="spellStart"/>
      <w:r w:rsidR="001A34BC" w:rsidRPr="001A34BC">
        <w:rPr>
          <w:rFonts w:cs="Times New Roman"/>
        </w:rPr>
        <w:t>θ</w:t>
      </w:r>
      <w:r w:rsidR="00EF4AB7" w:rsidRPr="001A34BC">
        <w:rPr>
          <w:vertAlign w:val="subscript"/>
        </w:rPr>
        <w:t>KAM</w:t>
      </w:r>
      <w:proofErr w:type="spellEnd"/>
      <w:r w:rsidR="00F91B2D">
        <w:t xml:space="preserve"> (kernel average misorientation)</w:t>
      </w:r>
      <w:r w:rsidR="00EF4AB7">
        <w:t xml:space="preserve"> </w:t>
      </w:r>
      <w:r w:rsidR="00DB4A6C">
        <w:t xml:space="preserve">is </w:t>
      </w:r>
      <w:r w:rsidR="00E56F17">
        <w:t xml:space="preserve">quantified by </w:t>
      </w:r>
      <w:r w:rsidR="00DF013F">
        <w:t xml:space="preserve">the nearest </w:t>
      </w:r>
      <w:proofErr w:type="spellStart"/>
      <w:r w:rsidR="00963991">
        <w:t>neighbors</w:t>
      </w:r>
      <w:proofErr w:type="spellEnd"/>
      <w:r w:rsidR="00DF013F">
        <w:t xml:space="preserve"> method</w:t>
      </w:r>
      <w:r w:rsidR="001A46E9">
        <w:t xml:space="preserve"> </w:t>
      </w:r>
      <w:r w:rsidR="00694B27" w:rsidRPr="00B67566">
        <w:rPr>
          <w:color w:val="00B050"/>
        </w:rPr>
        <w:fldChar w:fldCharType="begin"/>
      </w:r>
      <w:r w:rsidR="005F34DC">
        <w:rPr>
          <w:color w:val="00B050"/>
        </w:rPr>
        <w:instrText xml:space="preserve"> ADDIN EN.CITE &lt;EndNote&gt;&lt;Cite&gt;&lt;Author&gt;Liu&lt;/Author&gt;&lt;Year&gt;2023&lt;/Year&gt;&lt;RecNum&gt;3987&lt;/RecNum&gt;&lt;DisplayText&gt;[16]&lt;/DisplayText&gt;&lt;record&gt;&lt;rec-number&gt;3987&lt;/rec-number&gt;&lt;foreign-keys&gt;&lt;key app="EN" db-id="xwep5fwftaszwdex5t7x5zdp9sepvw9zzpt9" timestamp="1671007858" guid="77fb719c-ba92-4de9-8de5-b4ec6b8e45f8"&gt;3987&lt;/key&gt;&lt;/foreign-keys&gt;&lt;ref-type name="Journal Article"&gt;17&lt;/ref-type&gt;&lt;contributors&gt;&lt;authors&gt;&lt;author&gt;Liu, H.&lt;/author&gt;&lt;author&gt;Shang, X. K.&lt;/author&gt;&lt;author&gt;He, B. B.&lt;/author&gt;&lt;author&gt;Liang, Z. Y.&lt;/author&gt;&lt;/authors&gt;&lt;/contributors&gt;&lt;titles&gt;&lt;title&gt;Strain rate dependence of strengthening mechanisms in ultrahigh strength lath martensite&lt;/title&gt;&lt;secondary-title&gt;International Journal of Plasticity&lt;/secondary-title&gt;&lt;/titles&gt;&lt;periodical&gt;&lt;full-title&gt;International Journal of Plasticity&lt;/full-title&gt;&lt;/periodical&gt;&lt;pages&gt;103495&lt;/pages&gt;&lt;volume&gt;161&lt;/volume&gt;&lt;keywords&gt;&lt;keyword&gt;Lath martensite&lt;/keyword&gt;&lt;keyword&gt;Strain rate sensitivity&lt;/keyword&gt;&lt;keyword&gt;Strengthening mechanism&lt;/keyword&gt;&lt;keyword&gt;Dislocation&lt;/keyword&gt;&lt;keyword&gt;Lattice fricti</w:instrText>
      </w:r>
      <w:r w:rsidR="005F34DC">
        <w:rPr>
          <w:rFonts w:hint="eastAsia"/>
          <w:color w:val="00B050"/>
        </w:rPr>
        <w:instrText>on&lt;/keyword&gt;&lt;/keywords&gt;&lt;dates&gt;&lt;year&gt;2023&lt;/year&gt;&lt;pub-dates&gt;&lt;date&gt;2023/02/01/&lt;/date&gt;&lt;/pub-dates&gt;&lt;/dates&gt;&lt;isbn&gt;0749-6419&lt;/isbn&gt;&lt;label&gt;</w:instrText>
      </w:r>
      <w:r w:rsidR="005F34DC">
        <w:rPr>
          <w:rFonts w:hint="eastAsia"/>
          <w:color w:val="00B050"/>
        </w:rPr>
        <w:instrText>马氏体钢，应变速率</w:instrText>
      </w:r>
      <w:r w:rsidR="005F34DC">
        <w:rPr>
          <w:rFonts w:hint="eastAsia"/>
          <w:color w:val="00B050"/>
        </w:rPr>
        <w:instrText>&lt;/label&gt;&lt;urls&gt;&lt;related-urls&gt;&lt;url&gt;https://www.sciencedirect.com/science/article/pii/S0749641922002728&lt;/url&gt;&lt;/related-urls&gt;&lt;/urls&gt;&lt;custom3&gt;</w:instrText>
      </w:r>
      <w:r w:rsidR="005F34DC">
        <w:rPr>
          <w:rFonts w:hint="eastAsia"/>
          <w:color w:val="00B050"/>
        </w:rPr>
        <w:instrText>代表作，粗读</w:instrText>
      </w:r>
      <w:r w:rsidR="005F34DC">
        <w:rPr>
          <w:rFonts w:hint="eastAsia"/>
          <w:color w:val="00B050"/>
        </w:rPr>
        <w:instrText>&lt;/custom3&gt;&lt;electronic-resource-num&gt;https://doi.org/10.1016/j.ijplas.2022.103495&lt;/electronic-resource-num&gt;&lt;/record&gt;&lt;/Cite&gt;&lt;/EndNote&gt;</w:instrText>
      </w:r>
      <w:r w:rsidR="00694B27" w:rsidRPr="00B67566">
        <w:rPr>
          <w:color w:val="00B050"/>
        </w:rPr>
        <w:fldChar w:fldCharType="separate"/>
      </w:r>
      <w:r w:rsidR="005F34DC">
        <w:rPr>
          <w:noProof/>
          <w:color w:val="00B050"/>
        </w:rPr>
        <w:t>[16]</w:t>
      </w:r>
      <w:r w:rsidR="00694B27" w:rsidRPr="00B67566">
        <w:rPr>
          <w:color w:val="00B050"/>
        </w:rPr>
        <w:fldChar w:fldCharType="end"/>
      </w:r>
      <w:r w:rsidR="001A46E9">
        <w:t xml:space="preserve">. </w:t>
      </w:r>
      <w:r w:rsidR="008C10A8" w:rsidRPr="00B67566">
        <w:t>The distribution of GND</w:t>
      </w:r>
      <w:r w:rsidR="002E6E66">
        <w:t xml:space="preserve"> density</w:t>
      </w:r>
      <w:r w:rsidR="008C10A8" w:rsidRPr="00B67566">
        <w:t xml:space="preserve"> at different strain</w:t>
      </w:r>
      <w:r w:rsidR="000F3453">
        <w:t xml:space="preserve"> levels</w:t>
      </w:r>
      <w:r w:rsidR="008C10A8" w:rsidRPr="00B67566">
        <w:t xml:space="preserve"> is displayed in </w:t>
      </w:r>
      <w:r w:rsidR="00460019" w:rsidRPr="00B5295F">
        <w:rPr>
          <w:color w:val="00B0F0"/>
        </w:rPr>
        <w:t>Fig. 1(</w:t>
      </w:r>
      <w:r w:rsidR="00460019">
        <w:rPr>
          <w:color w:val="00B0F0"/>
        </w:rPr>
        <w:t>c</w:t>
      </w:r>
      <w:r w:rsidR="00460019" w:rsidRPr="00B5295F">
        <w:rPr>
          <w:color w:val="00B0F0"/>
        </w:rPr>
        <w:t>)</w:t>
      </w:r>
      <w:r w:rsidR="008C10A8" w:rsidRPr="00B67566">
        <w:t xml:space="preserve">, which is quite homogeneous </w:t>
      </w:r>
      <w:r w:rsidR="003F77C7">
        <w:t>across</w:t>
      </w:r>
      <w:r w:rsidR="00460019">
        <w:t xml:space="preserve"> the section</w:t>
      </w:r>
      <w:r w:rsidR="008C10A8" w:rsidRPr="00B67566">
        <w:t>.</w:t>
      </w:r>
      <w:r w:rsidR="008C10A8">
        <w:t xml:space="preserve"> Further quantitative analysis </w:t>
      </w:r>
      <w:r w:rsidR="000F3453">
        <w:t xml:space="preserve">was </w:t>
      </w:r>
      <w:r w:rsidR="008C10A8">
        <w:t>carried out in three selected layers in the cross</w:t>
      </w:r>
      <w:r w:rsidR="002A2827">
        <w:t>-</w:t>
      </w:r>
      <w:r w:rsidR="008C10A8">
        <w:t xml:space="preserve">section, </w:t>
      </w:r>
      <w:r w:rsidR="00DD1766">
        <w:t>representing</w:t>
      </w:r>
      <w:r w:rsidR="008C10A8">
        <w:t xml:space="preserve"> the top surface layer, interior layer and bottom surface layer as delineated in the inset of </w:t>
      </w:r>
      <w:r w:rsidR="007B5E9E" w:rsidRPr="00B5295F">
        <w:rPr>
          <w:color w:val="00B0F0"/>
        </w:rPr>
        <w:t>Fig. 1(</w:t>
      </w:r>
      <w:r w:rsidR="007B5E9E">
        <w:rPr>
          <w:color w:val="00B0F0"/>
        </w:rPr>
        <w:t>e</w:t>
      </w:r>
      <w:r w:rsidR="007B5E9E" w:rsidRPr="00B5295F">
        <w:rPr>
          <w:color w:val="00B0F0"/>
        </w:rPr>
        <w:t>)</w:t>
      </w:r>
      <w:r w:rsidR="008C10A8">
        <w:t xml:space="preserve">. For each layer, the GND density of </w:t>
      </w:r>
      <w:r w:rsidR="00972825">
        <w:t>austenite</w:t>
      </w:r>
      <w:r w:rsidR="008C10A8">
        <w:t xml:space="preserve"> within the layer </w:t>
      </w:r>
      <w:r w:rsidR="000F3453">
        <w:t xml:space="preserve">was </w:t>
      </w:r>
      <w:r w:rsidR="008C10A8">
        <w:t xml:space="preserve">calculated and the distribution function is summarized in </w:t>
      </w:r>
      <w:r w:rsidR="000D6C30" w:rsidRPr="00B5295F">
        <w:rPr>
          <w:color w:val="00B0F0"/>
        </w:rPr>
        <w:t>Fig. 1(</w:t>
      </w:r>
      <w:r w:rsidR="000D6C30">
        <w:rPr>
          <w:color w:val="00B0F0"/>
        </w:rPr>
        <w:t>e</w:t>
      </w:r>
      <w:r w:rsidR="000D6C30" w:rsidRPr="00B5295F">
        <w:rPr>
          <w:color w:val="00B0F0"/>
        </w:rPr>
        <w:t>)</w:t>
      </w:r>
      <w:r w:rsidR="000D6C30">
        <w:t xml:space="preserve">. </w:t>
      </w:r>
      <w:r w:rsidR="002E183B">
        <w:t xml:space="preserve">Again, </w:t>
      </w:r>
      <w:r w:rsidR="00CE3FF9">
        <w:t>t</w:t>
      </w:r>
      <w:r w:rsidR="008C10A8" w:rsidRPr="0094721D">
        <w:t xml:space="preserve">he distribution function </w:t>
      </w:r>
      <w:r w:rsidR="00FA7E10">
        <w:t>demonstrates that the GND densities are similar</w:t>
      </w:r>
      <w:r w:rsidR="008C10A8" w:rsidRPr="0094721D">
        <w:t xml:space="preserve"> among layers</w:t>
      </w:r>
      <w:r w:rsidR="008C10A8">
        <w:t xml:space="preserve"> </w:t>
      </w:r>
      <w:r w:rsidR="00C72B68">
        <w:t>regardless of</w:t>
      </w:r>
      <w:r w:rsidR="0094721D">
        <w:t xml:space="preserve"> strains.</w:t>
      </w:r>
      <w:r w:rsidR="008C10A8">
        <w:t xml:space="preserve"> </w:t>
      </w:r>
    </w:p>
    <w:p w14:paraId="561E21C8" w14:textId="7809D50B" w:rsidR="000F4EF5" w:rsidRDefault="000511F3" w:rsidP="000F4EF5">
      <w:pPr>
        <w:jc w:val="center"/>
      </w:pPr>
      <w:r w:rsidRPr="00696D85">
        <w:rPr>
          <w:noProof/>
          <w:highlight w:val="yellow"/>
        </w:rPr>
        <w:lastRenderedPageBreak/>
        <w:drawing>
          <wp:inline distT="0" distB="0" distL="0" distR="0" wp14:anchorId="3ED66056" wp14:editId="4060DA3E">
            <wp:extent cx="5274310" cy="2704465"/>
            <wp:effectExtent l="0" t="0" r="0" b="635"/>
            <wp:docPr id="40981599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15993" name="图片 3" descr="图形用户界面&#10;&#10;描述已自动生成"/>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274310" cy="2704465"/>
                    </a:xfrm>
                    <a:prstGeom prst="rect">
                      <a:avLst/>
                    </a:prstGeom>
                    <a:noFill/>
                    <a:ln>
                      <a:noFill/>
                    </a:ln>
                  </pic:spPr>
                </pic:pic>
              </a:graphicData>
            </a:graphic>
          </wp:inline>
        </w:drawing>
      </w:r>
    </w:p>
    <w:p w14:paraId="5D02E273" w14:textId="77777777" w:rsidR="000F4EF5" w:rsidRDefault="000F4EF5" w:rsidP="000F4EF5">
      <w:pPr>
        <w:jc w:val="center"/>
      </w:pPr>
      <w:r>
        <w:rPr>
          <w:rFonts w:hint="eastAsia"/>
        </w:rPr>
        <w:t>Fig</w:t>
      </w:r>
      <w:r>
        <w:t>. 1 Mechanical property and microstructure of US sheets. (a) Engineering stress-strain curves interrupted at different engineering strains. (b) phase maps and (c) GND maps of interrupted samples. (d) Martensite fraction evolution with engineering strain. (e) GND density distribution of top, middle and bottom layers at different strains.</w:t>
      </w:r>
    </w:p>
    <w:p w14:paraId="1FB8487A" w14:textId="36DBDA21" w:rsidR="002B2363" w:rsidRDefault="00AB48CD" w:rsidP="00D00F63">
      <w:r>
        <w:t>N</w:t>
      </w:r>
      <w:r w:rsidR="00E84B08">
        <w:t xml:space="preserve">anoindentation </w:t>
      </w:r>
      <w:r>
        <w:t>mapping was</w:t>
      </w:r>
      <w:r w:rsidR="00E84B08">
        <w:t xml:space="preserve"> conduct</w:t>
      </w:r>
      <w:r>
        <w:t>ed</w:t>
      </w:r>
      <w:r w:rsidR="00E84B08">
        <w:t xml:space="preserve"> on the </w:t>
      </w:r>
      <w:r w:rsidR="00D22683">
        <w:t>cross-section</w:t>
      </w:r>
      <w:r w:rsidR="00E84B08">
        <w:t xml:space="preserve"> of</w:t>
      </w:r>
      <w:r w:rsidR="00FB6331">
        <w:t xml:space="preserve"> interrupted</w:t>
      </w:r>
      <w:r w:rsidR="00303333">
        <w:t xml:space="preserve"> </w:t>
      </w:r>
      <w:r w:rsidR="002A4FC4">
        <w:t>US</w:t>
      </w:r>
      <w:r w:rsidR="00E84B08">
        <w:t xml:space="preserve"> samples with one typical example shown by </w:t>
      </w:r>
      <w:r w:rsidR="00303333">
        <w:t xml:space="preserve">an </w:t>
      </w:r>
      <w:r w:rsidR="00F35A50">
        <w:t>SEM</w:t>
      </w:r>
      <w:r w:rsidR="00E84B08">
        <w:t xml:space="preserve"> image in </w:t>
      </w:r>
      <w:r w:rsidR="00E84B08" w:rsidRPr="00F35A50">
        <w:rPr>
          <w:color w:val="00B0F0"/>
        </w:rPr>
        <w:t>Fig. 2(a)</w:t>
      </w:r>
      <w:r w:rsidR="00E84B08">
        <w:t xml:space="preserve">. After nanoindentation, </w:t>
      </w:r>
      <w:r w:rsidR="00B84949">
        <w:t>EBSD</w:t>
      </w:r>
      <w:r w:rsidR="00E84B08">
        <w:t xml:space="preserve"> </w:t>
      </w:r>
      <w:r w:rsidR="00303333">
        <w:t xml:space="preserve">was </w:t>
      </w:r>
      <w:r w:rsidR="00E84B08">
        <w:t xml:space="preserve">carried out to determine the grain </w:t>
      </w:r>
      <w:r w:rsidR="00303333">
        <w:t xml:space="preserve">structure in the same region </w:t>
      </w:r>
      <w:r w:rsidR="00E60833">
        <w:t>as</w:t>
      </w:r>
      <w:r w:rsidR="00E84B08">
        <w:t xml:space="preserve"> shown in </w:t>
      </w:r>
      <w:r w:rsidR="00E84B08" w:rsidRPr="00E60833">
        <w:rPr>
          <w:color w:val="00B0F0"/>
        </w:rPr>
        <w:t>Fig. 2(b)</w:t>
      </w:r>
      <w:r w:rsidR="00E84B08">
        <w:t xml:space="preserve">. </w:t>
      </w:r>
      <w:r w:rsidR="00E84B08" w:rsidRPr="00B7737F">
        <w:t xml:space="preserve">The </w:t>
      </w:r>
      <w:r w:rsidR="00CD4777">
        <w:t>indents</w:t>
      </w:r>
      <w:r w:rsidR="00303333" w:rsidRPr="00B7737F">
        <w:t xml:space="preserve"> </w:t>
      </w:r>
      <w:r w:rsidR="00303333">
        <w:t>near</w:t>
      </w:r>
      <w:r w:rsidR="00E84B08" w:rsidRPr="00B7737F">
        <w:t xml:space="preserve"> grain boundaries are disregarded </w:t>
      </w:r>
      <w:r w:rsidR="005B39FA" w:rsidRPr="00B7737F">
        <w:t>since</w:t>
      </w:r>
      <w:r w:rsidR="00E84B08" w:rsidRPr="00B7737F">
        <w:t xml:space="preserve"> grain </w:t>
      </w:r>
      <w:r w:rsidR="0088743D">
        <w:t>boundaries</w:t>
      </w:r>
      <w:r w:rsidR="00E84B08" w:rsidRPr="00B7737F">
        <w:t xml:space="preserve"> can cause softening effect</w:t>
      </w:r>
      <w:r w:rsidR="00E84B08">
        <w:t xml:space="preserve"> </w:t>
      </w:r>
      <w:r w:rsidR="00E84B08" w:rsidRPr="008B6D06">
        <w:rPr>
          <w:color w:val="00B050"/>
        </w:rPr>
        <w:fldChar w:fldCharType="begin"/>
      </w:r>
      <w:r w:rsidR="005F34DC">
        <w:rPr>
          <w:color w:val="00B050"/>
        </w:rPr>
        <w:instrText xml:space="preserve"> ADDIN EN.CITE &lt;EndNote&gt;&lt;Cite&gt;&lt;Author&gt;Kalidindi&lt;/Author&gt;&lt;Year&gt;2014&lt;/Year&gt;&lt;RecNum&gt;3941&lt;/RecNum&gt;&lt;DisplayText&gt;[17]&lt;/DisplayText&gt;&lt;record&gt;&lt;rec-number&gt;3941&lt;/rec-number&gt;&lt;foreign-keys&gt;&lt;key app="EN" db-id="xwep5fwftaszwdex5t7x5zdp9sepvw9zzpt9" timestamp="1668407060" guid="05a28647-1bc5-4a17-b2a9-9c662addad96"&gt;3941&lt;/key&gt;&lt;/foreign-keys&gt;&lt;ref-type name="Journal Article"&gt;17&lt;/ref-type&gt;&lt;contributors&gt;&lt;authors&gt;&lt;author&gt;Kalidindi, Surya R.&lt;/author&gt;&lt;author&gt;Vachhani, Shraddha J.&lt;/author&gt;&lt;/authors&gt;&lt;/contributors&gt;&lt;titles&gt;&lt;title&gt;Mechanical characterization of grain boundaries using nanoindentation&lt;/title&gt;&lt;secondary-title&gt;Current Opinion in Solid State and Materials Science&lt;/secondary-title&gt;&lt;/titles&gt;&lt;periodical&gt;&lt;full-title&gt;Current Opinion in Solid State and Materials Science&lt;/full-title&gt;&lt;/periodical&gt;&lt;pages&gt;196-204&lt;/pages&gt;&lt;volume&gt;18&lt;/volume&gt;&lt;number&gt;4&lt;/number&gt;&lt;keywords&gt;&lt;keyword&gt;Nanoindentation&lt;/keyword&gt;&lt;keyword&gt;Grain boundaries&lt;/keyword&gt;&lt;keyword&gt;Hardness&lt;/keyword&gt;&lt;keyword&gt;Indentation stress–strain curves&lt;/keyword&gt;&lt;keyword&gt;Pop-ins&lt;/k</w:instrText>
      </w:r>
      <w:r w:rsidR="005F34DC">
        <w:rPr>
          <w:rFonts w:hint="eastAsia"/>
          <w:color w:val="00B050"/>
        </w:rPr>
        <w:instrText>eyword&gt;&lt;/keywords&gt;&lt;dates&gt;&lt;year&gt;2014&lt;/year&gt;&lt;pub-dates&gt;&lt;date&gt;2014/08/01/&lt;/date&gt;&lt;/pub-dates&gt;&lt;/dates&gt;&lt;isbn&gt;1359-0286&lt;/isbn&gt;&lt;label&gt;</w:instrText>
      </w:r>
      <w:r w:rsidR="005F34DC">
        <w:rPr>
          <w:rFonts w:hint="eastAsia"/>
          <w:color w:val="00B050"/>
        </w:rPr>
        <w:instrText>纳米压痕，晶界软化</w:instrText>
      </w:r>
      <w:r w:rsidR="005F34DC">
        <w:rPr>
          <w:rFonts w:hint="eastAsia"/>
          <w:color w:val="00B050"/>
        </w:rPr>
        <w:instrText>&lt;/label&gt;&lt;urls&gt;&lt;related-urls&gt;&lt;url&gt;https://www.sciencedirect.com/science/article/pii/S1359028614000199&lt;/url&gt;&lt;/related-urls</w:instrText>
      </w:r>
      <w:r w:rsidR="005F34DC">
        <w:rPr>
          <w:color w:val="00B050"/>
        </w:rPr>
        <w:instrText>&gt;&lt;/urls&gt;&lt;electronic-resource-num&gt;https://doi.org/10.1016/j.cossms.2014.05.002&lt;/electronic-resource-num&gt;&lt;/record&gt;&lt;/Cite&gt;&lt;/EndNote&gt;</w:instrText>
      </w:r>
      <w:r w:rsidR="00E84B08" w:rsidRPr="008B6D06">
        <w:rPr>
          <w:color w:val="00B050"/>
        </w:rPr>
        <w:fldChar w:fldCharType="separate"/>
      </w:r>
      <w:r w:rsidR="005F34DC">
        <w:rPr>
          <w:noProof/>
          <w:color w:val="00B050"/>
        </w:rPr>
        <w:t>[17]</w:t>
      </w:r>
      <w:r w:rsidR="00E84B08" w:rsidRPr="008B6D06">
        <w:rPr>
          <w:color w:val="00B050"/>
        </w:rPr>
        <w:fldChar w:fldCharType="end"/>
      </w:r>
      <w:r w:rsidR="00E84B08">
        <w:t xml:space="preserve"> and </w:t>
      </w:r>
      <w:r w:rsidR="00973C5D" w:rsidRPr="009559BC">
        <w:rPr>
          <w:highlight w:val="yellow"/>
        </w:rPr>
        <w:t>an</w:t>
      </w:r>
      <w:r w:rsidR="00973C5D">
        <w:t xml:space="preserve"> </w:t>
      </w:r>
      <w:r w:rsidR="000D5F92">
        <w:t>underestimation of the</w:t>
      </w:r>
      <w:r w:rsidR="00E84B08">
        <w:t xml:space="preserve"> hardness of </w:t>
      </w:r>
      <w:r w:rsidR="006F75C4">
        <w:t xml:space="preserve">the </w:t>
      </w:r>
      <w:r w:rsidR="00E84B08">
        <w:t xml:space="preserve">microstructure. The softening effect of grain boundary is also proved by the hardness values of the </w:t>
      </w:r>
      <w:proofErr w:type="spellStart"/>
      <w:r w:rsidR="00443B04">
        <w:t>center</w:t>
      </w:r>
      <w:proofErr w:type="spellEnd"/>
      <w:r w:rsidR="00E84B08">
        <w:t xml:space="preserve"> line with</w:t>
      </w:r>
      <w:r w:rsidR="007B2294">
        <w:t>/without</w:t>
      </w:r>
      <w:r w:rsidR="00E84B08">
        <w:t xml:space="preserve"> grain boundaries as shown in </w:t>
      </w:r>
      <w:r w:rsidR="00E84B08" w:rsidRPr="00B7737F">
        <w:rPr>
          <w:color w:val="00B0F0"/>
        </w:rPr>
        <w:t>Fig. 2(</w:t>
      </w:r>
      <w:r w:rsidR="00B7737F" w:rsidRPr="00B7737F">
        <w:rPr>
          <w:color w:val="00B0F0"/>
        </w:rPr>
        <w:t>c</w:t>
      </w:r>
      <w:r w:rsidR="00E84B08" w:rsidRPr="00B7737F">
        <w:rPr>
          <w:color w:val="00B0F0"/>
        </w:rPr>
        <w:t>)</w:t>
      </w:r>
      <w:r w:rsidR="00E84B08">
        <w:t xml:space="preserve">. Besides, </w:t>
      </w:r>
      <w:r w:rsidR="00E84B08" w:rsidRPr="00C9731D">
        <w:t>the data points obtained at martensite are not considered either since the hardness in this condition is dominated by martensite instead of dislocation density</w:t>
      </w:r>
      <w:r w:rsidR="00E84B08">
        <w:t xml:space="preserve"> </w:t>
      </w:r>
      <w:r w:rsidR="00E84B08" w:rsidRPr="008B6D06">
        <w:rPr>
          <w:color w:val="00B050"/>
        </w:rPr>
        <w:fldChar w:fldCharType="begin">
          <w:fldData xml:space="preserve">PEVuZE5vdGU+PENpdGU+PEF1dGhvcj5IZTwvQXV0aG9yPjxZZWFyPjIwMTM8L1llYXI+PFJlY051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=
</w:fldData>
        </w:fldChar>
      </w:r>
      <w:r w:rsidR="005F34DC">
        <w:rPr>
          <w:color w:val="00B050"/>
        </w:rPr>
        <w:instrText xml:space="preserve"> ADDIN EN.CITE </w:instrText>
      </w:r>
      <w:r w:rsidR="005F34DC">
        <w:rPr>
          <w:color w:val="00B050"/>
        </w:rPr>
        <w:fldChar w:fldCharType="begin">
          <w:fldData xml:space="preserve">PEVuZE5vdGU+PENpdGU+PEF1dGhvcj5IZTwvQXV0aG9yPjxZZWFyPjIwMTM8L1llYXI+PFJlY051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=
</w:fldData>
        </w:fldChar>
      </w:r>
      <w:r w:rsidR="005F34DC">
        <w:rPr>
          <w:color w:val="00B050"/>
        </w:rPr>
        <w:instrText xml:space="preserve"> ADDIN EN.CITE.DATA </w:instrText>
      </w:r>
      <w:r w:rsidR="005F34DC">
        <w:rPr>
          <w:color w:val="00B050"/>
        </w:rPr>
      </w:r>
      <w:r w:rsidR="005F34DC">
        <w:rPr>
          <w:color w:val="00B050"/>
        </w:rPr>
        <w:fldChar w:fldCharType="end"/>
      </w:r>
      <w:r w:rsidR="00E84B08" w:rsidRPr="008B6D06">
        <w:rPr>
          <w:color w:val="00B050"/>
        </w:rPr>
      </w:r>
      <w:r w:rsidR="00E84B08" w:rsidRPr="008B6D06">
        <w:rPr>
          <w:color w:val="00B050"/>
        </w:rPr>
        <w:fldChar w:fldCharType="separate"/>
      </w:r>
      <w:r w:rsidR="005F34DC">
        <w:rPr>
          <w:noProof/>
          <w:color w:val="00B050"/>
        </w:rPr>
        <w:t>[18]</w:t>
      </w:r>
      <w:r w:rsidR="00E84B08" w:rsidRPr="008B6D06">
        <w:rPr>
          <w:color w:val="00B050"/>
        </w:rPr>
        <w:fldChar w:fldCharType="end"/>
      </w:r>
      <w:r w:rsidR="00E84B08">
        <w:t>. Based on th</w:t>
      </w:r>
      <w:r w:rsidR="00DC0049">
        <w:t>is</w:t>
      </w:r>
      <w:r w:rsidR="00E84B08">
        <w:t xml:space="preserve">, the </w:t>
      </w:r>
      <w:r w:rsidR="00E75FAC">
        <w:t>nanoindentation</w:t>
      </w:r>
      <w:r w:rsidR="00E84B08">
        <w:t xml:space="preserve"> points are selected to evaluate the hardness of surface and interior </w:t>
      </w:r>
      <w:r w:rsidR="000D1847">
        <w:t>grains</w:t>
      </w:r>
      <w:r w:rsidR="00E84B08">
        <w:t xml:space="preserve"> as marked by the orange and blue circles, respectively, in </w:t>
      </w:r>
      <w:r w:rsidR="00E84B08" w:rsidRPr="000D1847">
        <w:rPr>
          <w:color w:val="00B0F0"/>
        </w:rPr>
        <w:t xml:space="preserve">Fig. 2(b) </w:t>
      </w:r>
      <w:r w:rsidR="00E84B08">
        <w:t>and the result</w:t>
      </w:r>
      <w:r w:rsidR="006D2A61">
        <w:t>s</w:t>
      </w:r>
      <w:r w:rsidR="00E84B08">
        <w:t xml:space="preserve"> </w:t>
      </w:r>
      <w:r w:rsidR="00A42CFC">
        <w:t>were</w:t>
      </w:r>
      <w:r w:rsidR="00E84B08">
        <w:t xml:space="preserve"> summarized in </w:t>
      </w:r>
      <w:r w:rsidR="00E84B08" w:rsidRPr="000D1847">
        <w:rPr>
          <w:color w:val="00B0F0"/>
        </w:rPr>
        <w:t>Fig. 2(d)</w:t>
      </w:r>
      <w:r w:rsidR="00E84B08">
        <w:t xml:space="preserve">. </w:t>
      </w:r>
    </w:p>
    <w:p w14:paraId="16FA0D69" w14:textId="7E559FCB" w:rsidR="000075A7" w:rsidRDefault="00E84B08" w:rsidP="00D00F63">
      <w:r>
        <w:t xml:space="preserve">The fluctuation of hardness is </w:t>
      </w:r>
      <w:r w:rsidR="00CA6EB8">
        <w:t xml:space="preserve">relatively </w:t>
      </w:r>
      <w:r>
        <w:t>large, yet it is common for nanoindentation measurement</w:t>
      </w:r>
      <w:r w:rsidR="00FD1D65">
        <w:t xml:space="preserve"> because of </w:t>
      </w:r>
      <w:r w:rsidR="00533F08">
        <w:t>the influence of various factors</w:t>
      </w:r>
      <w:r w:rsidR="00006DFD">
        <w:t>,</w:t>
      </w:r>
      <w:r w:rsidR="00533F08">
        <w:t xml:space="preserve"> such as grain orientations</w:t>
      </w:r>
      <w:r w:rsidR="00A13EB4">
        <w:t>,</w:t>
      </w:r>
      <w:r>
        <w:t xml:space="preserve"> </w:t>
      </w:r>
      <w:r w:rsidR="003E009D">
        <w:t>which</w:t>
      </w:r>
      <w:r>
        <w:t xml:space="preserve"> should not affect the general trend. The hardness of austenite in both surface and interior </w:t>
      </w:r>
      <w:r w:rsidR="00160077">
        <w:t>grains</w:t>
      </w:r>
      <w:r>
        <w:t xml:space="preserve"> increases with strain. </w:t>
      </w:r>
      <w:r w:rsidR="00CA6EB8">
        <w:t xml:space="preserve">Interestingly, </w:t>
      </w:r>
      <w:r>
        <w:t>the austenite</w:t>
      </w:r>
      <w:r w:rsidR="00BC7B31">
        <w:t xml:space="preserve"> grains</w:t>
      </w:r>
      <w:r>
        <w:t xml:space="preserve"> in </w:t>
      </w:r>
      <w:r w:rsidR="00056364" w:rsidRPr="009559BC">
        <w:rPr>
          <w:highlight w:val="yellow"/>
        </w:rPr>
        <w:t>the</w:t>
      </w:r>
      <w:r w:rsidR="00056364">
        <w:t xml:space="preserve"> </w:t>
      </w:r>
      <w:r>
        <w:t>surface</w:t>
      </w:r>
      <w:r w:rsidR="00E3138A">
        <w:t xml:space="preserve"> layer</w:t>
      </w:r>
      <w:r>
        <w:t xml:space="preserve"> always exhibit a lower hardness than that in </w:t>
      </w:r>
      <w:r w:rsidR="009B31B8" w:rsidRPr="009559BC">
        <w:rPr>
          <w:highlight w:val="yellow"/>
        </w:rPr>
        <w:t>the</w:t>
      </w:r>
      <w:r w:rsidR="009B31B8">
        <w:t xml:space="preserve"> </w:t>
      </w:r>
      <w:r>
        <w:t>interior, demonstrating a weaker strain hardening</w:t>
      </w:r>
      <w:r w:rsidR="00AA44A7">
        <w:t>.</w:t>
      </w:r>
      <w:r>
        <w:t xml:space="preserve"> </w:t>
      </w:r>
      <w:r w:rsidR="00730C05">
        <w:t>This</w:t>
      </w:r>
      <w:r>
        <w:t xml:space="preserve"> </w:t>
      </w:r>
      <w:r w:rsidR="00690E12">
        <w:t>could</w:t>
      </w:r>
      <w:r>
        <w:t xml:space="preserve"> be due to </w:t>
      </w:r>
      <w:r w:rsidR="0094424C">
        <w:t xml:space="preserve">less </w:t>
      </w:r>
      <w:r w:rsidR="005F3CDC">
        <w:t>dislocation multiplication, such as</w:t>
      </w:r>
      <w:r>
        <w:t xml:space="preserve"> </w:t>
      </w:r>
      <w:r w:rsidRPr="002B2363">
        <w:t>enhanced dislocation annihilation via free surface</w:t>
      </w:r>
      <w:r>
        <w:t xml:space="preserve"> </w:t>
      </w:r>
      <w:r w:rsidRPr="008B6D06">
        <w:rPr>
          <w:color w:val="00B050"/>
        </w:rPr>
        <w:fldChar w:fldCharType="begin"/>
      </w:r>
      <w:r w:rsidR="005F34DC">
        <w:rPr>
          <w:color w:val="00B050"/>
        </w:rPr>
        <w:instrText xml:space="preserve"> ADDIN EN.CITE &lt;EndNote&gt;&lt;Cite&gt;&lt;Author&gt;Greer&lt;/Author&gt;&lt;Year&gt;2006&lt;/Year&gt;&lt;RecNum&gt;45&lt;/RecNum&gt;&lt;DisplayText&gt;[12]&lt;/DisplayText&gt;&lt;record&gt;&lt;rec-number&gt;45&lt;/rec-number&gt;&lt;foreign-keys&gt;&lt;key app="EN" db-id="z9t2w2a5izs2psev0dlvrxaks0aardd9dswf" timestamp="1361885862"&gt;45&lt;/key&gt;&lt;/foreign-keys&gt;&lt;ref-type name="Journal Article"&gt;17&lt;/ref-type&gt;&lt;contributors&gt;&lt;authors&gt;&lt;author&gt;Greer, Julia&lt;/author&gt;&lt;author&gt;Nix, William&lt;/author&gt;&lt;/authors&gt;&lt;/contributors&gt;&lt;titles&gt;&lt;title&gt;Nanoscale gold pillars strengthened through dislocation starvation&lt;/title&gt;&lt;secondary-title&gt;Physical Review B&lt;/secondary-title&gt;&lt;/titles&gt;&lt;periodical&gt;&lt;full-title&gt;Physical Review B&lt;/full-title&gt;&lt;/periodical&gt;&lt;volume&gt;73&lt;/volume&gt;&lt;number&gt;24&lt;/number&gt;&lt;dates&gt;&lt;year&gt;2006&lt;/year&gt;&lt;/dates&gt;&lt;isbn&gt;1098-0121&amp;#xD;1550-235X&lt;/isbn&gt;&lt;urls&gt;&lt;/urls&gt;&lt;electronic-resource-num&gt;10.1103/PhysRevB.73.245410&lt;/electronic-resource-num&gt;&lt;/record&gt;&lt;/Cite&gt;&lt;/EndNote&gt;</w:instrText>
      </w:r>
      <w:r w:rsidRPr="008B6D06">
        <w:rPr>
          <w:color w:val="00B050"/>
        </w:rPr>
        <w:fldChar w:fldCharType="separate"/>
      </w:r>
      <w:r w:rsidR="005F34DC">
        <w:rPr>
          <w:noProof/>
          <w:color w:val="00B050"/>
        </w:rPr>
        <w:t>[12]</w:t>
      </w:r>
      <w:r w:rsidRPr="008B6D06">
        <w:rPr>
          <w:color w:val="00B050"/>
        </w:rPr>
        <w:fldChar w:fldCharType="end"/>
      </w:r>
      <w:r>
        <w:t>.</w:t>
      </w:r>
      <w:r w:rsidR="00706068">
        <w:t xml:space="preserve"> </w:t>
      </w:r>
      <w:r w:rsidR="00486AB7">
        <w:t>T</w:t>
      </w:r>
      <w:r w:rsidR="00155C39">
        <w:t xml:space="preserve">he </w:t>
      </w:r>
      <w:r w:rsidR="00486AB7">
        <w:t xml:space="preserve">map of </w:t>
      </w:r>
      <w:r w:rsidR="00155C39">
        <w:t>GND</w:t>
      </w:r>
      <w:r w:rsidR="00C91DE6">
        <w:t xml:space="preserve"> density</w:t>
      </w:r>
      <w:r w:rsidR="00155C39">
        <w:t xml:space="preserve"> </w:t>
      </w:r>
      <w:r w:rsidR="00486AB7">
        <w:t xml:space="preserve">in </w:t>
      </w:r>
      <w:r w:rsidR="00486AB7" w:rsidRPr="00B5295F">
        <w:rPr>
          <w:color w:val="00B0F0"/>
        </w:rPr>
        <w:t>Fig. 1(</w:t>
      </w:r>
      <w:r w:rsidR="00486AB7">
        <w:rPr>
          <w:color w:val="00B0F0"/>
        </w:rPr>
        <w:t>e</w:t>
      </w:r>
      <w:r w:rsidR="00486AB7" w:rsidRPr="00B5295F">
        <w:rPr>
          <w:color w:val="00B0F0"/>
        </w:rPr>
        <w:t>)</w:t>
      </w:r>
      <w:r w:rsidR="00486AB7">
        <w:rPr>
          <w:color w:val="00B0F0"/>
        </w:rPr>
        <w:t xml:space="preserve"> </w:t>
      </w:r>
      <w:r w:rsidR="00486AB7" w:rsidRPr="00B83642">
        <w:rPr>
          <w:color w:val="000000" w:themeColor="text1"/>
        </w:rPr>
        <w:t xml:space="preserve">does not </w:t>
      </w:r>
      <w:r w:rsidR="00C91DE6" w:rsidRPr="00B83642">
        <w:rPr>
          <w:color w:val="000000" w:themeColor="text1"/>
        </w:rPr>
        <w:t xml:space="preserve">show </w:t>
      </w:r>
      <w:r w:rsidR="000F7429">
        <w:rPr>
          <w:color w:val="000000" w:themeColor="text1"/>
        </w:rPr>
        <w:t xml:space="preserve">a </w:t>
      </w:r>
      <w:r w:rsidR="00486AB7">
        <w:t xml:space="preserve">noticeable </w:t>
      </w:r>
      <w:r w:rsidR="00C91DE6">
        <w:t>differen</w:t>
      </w:r>
      <w:r w:rsidR="00486AB7">
        <w:t>ce</w:t>
      </w:r>
      <w:r w:rsidR="00C91DE6">
        <w:t xml:space="preserve"> </w:t>
      </w:r>
      <w:r w:rsidR="00486AB7">
        <w:t xml:space="preserve">between </w:t>
      </w:r>
      <w:r w:rsidR="00C91DE6">
        <w:t xml:space="preserve">surface and </w:t>
      </w:r>
      <w:r w:rsidR="00AA44A7">
        <w:t xml:space="preserve">interior, which </w:t>
      </w:r>
      <w:r w:rsidR="007D513B">
        <w:t xml:space="preserve">seems to </w:t>
      </w:r>
      <w:r w:rsidR="00AA44A7">
        <w:t xml:space="preserve">contradict </w:t>
      </w:r>
      <w:r w:rsidR="006961CF">
        <w:t>t</w:t>
      </w:r>
      <w:r w:rsidR="00702B7C">
        <w:t xml:space="preserve">he </w:t>
      </w:r>
      <w:r w:rsidR="00406664">
        <w:t>results of</w:t>
      </w:r>
      <w:r w:rsidR="00702B7C">
        <w:t xml:space="preserve"> nano-hardness. </w:t>
      </w:r>
      <w:r w:rsidR="00732B15">
        <w:t>Nevertheless</w:t>
      </w:r>
      <w:r w:rsidR="00F721E6">
        <w:t xml:space="preserve">, </w:t>
      </w:r>
      <w:r w:rsidR="00732B15">
        <w:t>it is noted that</w:t>
      </w:r>
      <w:r w:rsidR="00F721E6">
        <w:t xml:space="preserve"> </w:t>
      </w:r>
      <w:r w:rsidR="0042503F">
        <w:t>statistically</w:t>
      </w:r>
      <w:r w:rsidR="00732B15">
        <w:t>-</w:t>
      </w:r>
      <w:r w:rsidR="0042503F">
        <w:t>stored dislocation</w:t>
      </w:r>
      <w:r w:rsidR="00732B15">
        <w:t>s</w:t>
      </w:r>
      <w:r w:rsidR="0042503F">
        <w:t xml:space="preserve"> (SSD</w:t>
      </w:r>
      <w:r w:rsidR="00732B15">
        <w:t>s</w:t>
      </w:r>
      <w:r w:rsidR="0042503F">
        <w:t>)</w:t>
      </w:r>
      <w:r w:rsidR="00732B15">
        <w:t xml:space="preserve">, which is a main </w:t>
      </w:r>
      <w:r w:rsidR="0042503F">
        <w:t>contribu</w:t>
      </w:r>
      <w:r w:rsidR="00732B15">
        <w:t>tor</w:t>
      </w:r>
      <w:r w:rsidR="0042503F">
        <w:t xml:space="preserve"> to </w:t>
      </w:r>
      <w:r w:rsidR="00AF5BE7">
        <w:t>strain hardening</w:t>
      </w:r>
      <w:r w:rsidR="002D25BB">
        <w:t xml:space="preserve"> </w:t>
      </w:r>
      <w:r w:rsidR="00692333">
        <w:rPr>
          <w:color w:val="00B050"/>
        </w:rPr>
        <w:fldChar w:fldCharType="begin">
          <w:fldData xml:space="preserve">PEVuZE5vdGU+PENpdGU+PEF1dGhvcj5aaGk8L0F1dGhvcj48WWVhcj4yMDIwPC9ZZWFyPjxSZWNO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</w:fldData>
        </w:fldChar>
      </w:r>
      <w:r w:rsidR="00692333">
        <w:rPr>
          <w:color w:val="00B050"/>
        </w:rPr>
        <w:instrText xml:space="preserve"> ADDIN EN.CITE </w:instrText>
      </w:r>
      <w:r w:rsidR="00692333">
        <w:rPr>
          <w:color w:val="00B050"/>
        </w:rPr>
        <w:fldChar w:fldCharType="begin">
          <w:fldData xml:space="preserve">PEVuZE5vdGU+PENpdGU+PEF1dGhvcj5aaGk8L0F1dGhvcj48WWVhcj4yMDIwPC9ZZWFyPjxSZWNO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</w:fldData>
        </w:fldChar>
      </w:r>
      <w:r w:rsidR="00692333">
        <w:rPr>
          <w:color w:val="00B050"/>
        </w:rPr>
        <w:instrText xml:space="preserve"> ADDIN EN.CITE.DATA </w:instrText>
      </w:r>
      <w:r w:rsidR="00692333">
        <w:rPr>
          <w:color w:val="00B050"/>
        </w:rPr>
      </w:r>
      <w:r w:rsidR="00692333">
        <w:rPr>
          <w:color w:val="00B050"/>
        </w:rPr>
        <w:fldChar w:fldCharType="end"/>
      </w:r>
      <w:r w:rsidR="00692333">
        <w:rPr>
          <w:color w:val="00B050"/>
        </w:rPr>
      </w:r>
      <w:r w:rsidR="00692333">
        <w:rPr>
          <w:color w:val="00B050"/>
        </w:rPr>
        <w:fldChar w:fldCharType="separate"/>
      </w:r>
      <w:r w:rsidR="00692333">
        <w:rPr>
          <w:noProof/>
          <w:color w:val="00B050"/>
        </w:rPr>
        <w:t>[19, 20]</w:t>
      </w:r>
      <w:r w:rsidR="00692333">
        <w:rPr>
          <w:color w:val="00B050"/>
        </w:rPr>
        <w:fldChar w:fldCharType="end"/>
      </w:r>
      <w:r w:rsidR="00732B15">
        <w:rPr>
          <w:color w:val="00B050"/>
        </w:rPr>
        <w:t>,</w:t>
      </w:r>
      <w:r w:rsidR="00AF5BE7" w:rsidRPr="002D25BB">
        <w:rPr>
          <w:color w:val="00B050"/>
        </w:rPr>
        <w:t xml:space="preserve"> </w:t>
      </w:r>
      <w:r w:rsidR="00732B15">
        <w:t>cannot be captured by</w:t>
      </w:r>
      <w:r w:rsidR="005E5128">
        <w:t xml:space="preserve"> EBSD.</w:t>
      </w:r>
      <w:r w:rsidR="00B66E6A">
        <w:t xml:space="preserve"> </w:t>
      </w:r>
      <w:r w:rsidR="00346C2B">
        <w:t>T</w:t>
      </w:r>
      <w:r w:rsidR="007C6D0A">
        <w:t xml:space="preserve">he difference in nano-hardness between surface and interior </w:t>
      </w:r>
      <w:r w:rsidR="00B073D3">
        <w:t>could</w:t>
      </w:r>
      <w:r w:rsidR="00937FBF">
        <w:t xml:space="preserve"> </w:t>
      </w:r>
      <w:r w:rsidR="007C6D0A">
        <w:t xml:space="preserve">be due to their different </w:t>
      </w:r>
      <w:r w:rsidR="003F235F">
        <w:t xml:space="preserve">SSD </w:t>
      </w:r>
      <w:r w:rsidR="007C6D0A">
        <w:t>densities which cannot be shown in the EBSD GND density maps</w:t>
      </w:r>
      <w:r w:rsidR="00D92ECE">
        <w:t>.</w:t>
      </w:r>
    </w:p>
    <w:p w14:paraId="435BADBA" w14:textId="0B6BE56F" w:rsidR="00707301" w:rsidRDefault="004B56D6" w:rsidP="00D00F63">
      <w:r>
        <w:t>For the austenite</w:t>
      </w:r>
      <w:r w:rsidR="00FB6331">
        <w:t xml:space="preserve"> grains</w:t>
      </w:r>
      <w:r>
        <w:t xml:space="preserve"> in </w:t>
      </w:r>
      <w:r w:rsidR="002A4FC4">
        <w:t>US</w:t>
      </w:r>
      <w:r>
        <w:t xml:space="preserve"> sample</w:t>
      </w:r>
      <w:r w:rsidR="00B556E8">
        <w:t>s</w:t>
      </w:r>
      <w:r>
        <w:t xml:space="preserve">, </w:t>
      </w:r>
      <w:r w:rsidRPr="004B56D6">
        <w:t>the strain hardening should be controlled by dislocation multiplication during plastic deformation</w:t>
      </w:r>
      <w:r w:rsidR="00824E82">
        <w:t xml:space="preserve"> </w:t>
      </w:r>
      <w:r w:rsidR="00824E82" w:rsidRPr="00196ED0">
        <w:rPr>
          <w:color w:val="00B050"/>
        </w:rPr>
        <w:fldChar w:fldCharType="begin"/>
      </w:r>
      <w:r w:rsidR="005F34DC" w:rsidRPr="00196ED0">
        <w:rPr>
          <w:color w:val="00B050"/>
        </w:rPr>
        <w:instrText xml:space="preserve"> ADDIN EN.CITE &lt;EndNote&gt;&lt;Cite&gt;&lt;Author&gt;De&lt;/Author&gt;&lt;Year&gt;2006&lt;/Year&gt;&lt;RecNum&gt;523&lt;/RecNum&gt;&lt;DisplayText&gt;[13]&lt;/DisplayText&gt;&lt;record&gt;&lt;rec-number&gt;523&lt;/rec-number&gt;&lt;foreign-keys&gt;&lt;key app="EN" db-id="z9t2w2a5izs2psev0dlvrxaks0aardd9dswf" timestamp="1511663296"&gt;523&lt;/key&gt;&lt;/foreign-keys&gt;&lt;ref-type name="Journal Article"&gt;17&lt;/ref-type&gt;&lt;contributors&gt;&lt;authors&gt;&lt;author&gt;De, Amar K.&lt;/author&gt;&lt;author&gt;Speer, John G.&lt;/author&gt;&lt;author&gt;Matlock, David K.&lt;/author&gt;&lt;author&gt;Murdock, David C.&lt;/author&gt;&lt;author&gt;Mataya, Martin C.&lt;/author&gt;&lt;author&gt;Comstock, Robert J.&lt;/author&gt;&lt;/authors&gt;&lt;/contributors&gt;&lt;titles&gt;&lt;title&gt;Deformation-induced phase transformation and strain hardening in type 304 austenitic stainless steel&lt;/title&gt;&lt;secondary-title&gt;Metallurgical and Materials Transactions A&lt;/secondary-title&gt;&lt;/titles&gt;&lt;periodical&gt;&lt;full-title&gt;Metallurgical and Materials Transactions A&lt;/full-title&gt;&lt;/periodical&gt;&lt;pages&gt;1875-1886&lt;/pages&gt;&lt;volume&gt;37&lt;/volume&gt;&lt;number&gt;6&lt;/number&gt;&lt;dates&gt;&lt;year&gt;2006&lt;/year&gt;&lt;pub-dates&gt;&lt;date&gt;June 01&lt;/date&gt;&lt;/pub-dates&gt;&lt;/dates&gt;&lt;isbn&gt;1543-1940&lt;/isbn&gt;&lt;label&gt;De2006&lt;/label&gt;&lt;work-type&gt;journal article&lt;/work-type&gt;&lt;urls&gt;&lt;related-urls&gt;&lt;url&gt;https://doi.org/10.1007/s11661-006-0130-y&lt;/url&gt;&lt;/related-urls&gt;&lt;/urls&gt;&lt;electronic-resource-num&gt;10.1007/s11661-006-0130-y&lt;/electronic-resource-num&gt;&lt;/record&gt;&lt;/Cite&gt;&lt;/EndNote&gt;</w:instrText>
      </w:r>
      <w:r w:rsidR="00824E82" w:rsidRPr="00196ED0">
        <w:rPr>
          <w:color w:val="00B050"/>
        </w:rPr>
        <w:fldChar w:fldCharType="separate"/>
      </w:r>
      <w:r w:rsidR="005F34DC" w:rsidRPr="00196ED0">
        <w:rPr>
          <w:noProof/>
          <w:color w:val="00B050"/>
        </w:rPr>
        <w:t>[13]</w:t>
      </w:r>
      <w:r w:rsidR="00824E82" w:rsidRPr="00196ED0">
        <w:rPr>
          <w:color w:val="00B050"/>
        </w:rPr>
        <w:fldChar w:fldCharType="end"/>
      </w:r>
      <w:r w:rsidR="00707301">
        <w:t>.</w:t>
      </w:r>
      <w:r w:rsidR="00707301" w:rsidRPr="00707301">
        <w:t xml:space="preserve"> </w:t>
      </w:r>
      <w:r w:rsidR="00707301">
        <w:t>According to</w:t>
      </w:r>
      <w:r w:rsidR="008C7C11">
        <w:t xml:space="preserve"> </w:t>
      </w:r>
      <w:r w:rsidR="008C7C11" w:rsidRPr="009559BC">
        <w:rPr>
          <w:highlight w:val="yellow"/>
        </w:rPr>
        <w:t>the</w:t>
      </w:r>
      <w:r w:rsidR="00707301">
        <w:t xml:space="preserve"> literature, </w:t>
      </w:r>
      <w:r w:rsidR="00B6757B" w:rsidRPr="00B6757B">
        <w:t xml:space="preserve">the stress-strain relation of a metallic </w:t>
      </w:r>
      <w:r w:rsidR="00FB6331">
        <w:t>material</w:t>
      </w:r>
      <w:r w:rsidR="00B6757B" w:rsidRPr="00B6757B">
        <w:t>, of which the strain hardening is dominated by dislocation multiplicatio</w:t>
      </w:r>
      <w:r w:rsidR="00707301">
        <w:t xml:space="preserve">n, can be generally described by </w:t>
      </w:r>
      <w:r w:rsidR="0065753B">
        <w:t xml:space="preserve">the </w:t>
      </w:r>
      <w:r w:rsidR="00AF248D">
        <w:t xml:space="preserve">Hollomon equation </w:t>
      </w:r>
      <w:r w:rsidR="00707301" w:rsidRPr="000F1776">
        <w:rPr>
          <w:color w:val="00B050"/>
        </w:rPr>
        <w:fldChar w:fldCharType="begin"/>
      </w:r>
      <w:r w:rsidR="00CF1792">
        <w:rPr>
          <w:color w:val="00B050"/>
        </w:rPr>
        <w:instrText xml:space="preserve"> ADDIN EN.CITE &lt;EndNote&gt;&lt;Cite&gt;&lt;Author&gt;Argon&lt;/Author&gt;&lt;Year&gt;2008&lt;/Year&gt;&lt;RecNum&gt;469&lt;/RecNum&gt;&lt;DisplayText&gt;[21, 22]&lt;/DisplayText&gt;&lt;record&gt;&lt;rec-number&gt;469&lt;/rec-number&gt;&lt;foreign-keys&gt;&lt;key app="EN" db-id="z9t2w2a5izs2psev0dlvrxaks0aardd9dswf" timestamp="1476879398"&gt;469&lt;/key&gt;&lt;key app="ENWeb" db-id=""&gt;0&lt;/key&gt;&lt;/foreign-keys&gt;&lt;ref-type name="Book"&gt;6&lt;/ref-type&gt;&lt;contributors&gt;&lt;authors&gt;&lt;author&gt;Argon, A.S.&lt;/author&gt;&lt;/authors&gt;&lt;/contributors&gt;&lt;titles&gt;&lt;title&gt;Strengthening mechanisms in crystal plasticity&lt;/title&gt;&lt;/titles&gt;&lt;dates&gt;&lt;year&gt;2008&lt;/year&gt;&lt;/dates&gt;&lt;publisher&gt;Oxford&lt;/publisher&gt;&lt;urls&gt;&lt;/urls&gt;&lt;/record&gt;&lt;/Cite&gt;&lt;Cite&gt;&lt;Author&gt;Hollomon&lt;/Author&gt;&lt;Year&gt;1945&lt;/Year&gt;&lt;RecNum&gt;4012&lt;/RecNum&gt;&lt;record&gt;&lt;rec-number&gt;4012&lt;/rec-number&gt;&lt;foreign-keys&gt;&lt;key app="EN" db-id="xwep5fwftaszwdex5t7x5zdp9sepvw9zzpt9" timestamp="1673152149" guid="41b7630c-80da-43f0-8a28-117a35e83567"&gt;4012&lt;/key&gt;&lt;/foreign-keys&gt;&lt;ref-type name="Journal Article"&gt;17&lt;/ref-type&gt;&lt;contributors&gt;&lt;authors&gt;&lt;author&gt;Hollomon, JH&lt;/author&gt;&lt;/authors&gt;&lt;/contributors&gt;&lt;titles&gt;&lt;title&gt;Time-temperature relations in tempering steel&lt;/title&gt;&lt;secondary-title&gt;Trans. Aime&lt;/secondary-title&gt;&lt;/titles&gt;&lt;periodical&gt;&lt;full-title&gt;Trans. Aime&lt;/full-title&gt;&lt;/periodical&gt;&lt;pages&gt;223-249&lt;/pages&gt;&lt;volume&gt;162&lt;/volume&gt;&lt;dates&gt;&lt;year&gt;1945&lt;/year&gt;&lt;/dates&gt;&lt;urls&gt;&lt;/urls&gt;&lt;/record&gt;&lt;/Cite&gt;&lt;/EndNote&gt;</w:instrText>
      </w:r>
      <w:r w:rsidR="00707301" w:rsidRPr="000F1776">
        <w:rPr>
          <w:color w:val="00B050"/>
        </w:rPr>
        <w:fldChar w:fldCharType="separate"/>
      </w:r>
      <w:r w:rsidR="00CF1792">
        <w:rPr>
          <w:noProof/>
          <w:color w:val="00B050"/>
        </w:rPr>
        <w:t>[21, 22]</w:t>
      </w:r>
      <w:r w:rsidR="00707301" w:rsidRPr="000F1776">
        <w:rPr>
          <w:color w:val="00B050"/>
        </w:rPr>
        <w:fldChar w:fldCharType="end"/>
      </w:r>
      <w:r w:rsidR="00707301">
        <w:t>:</w:t>
      </w:r>
    </w:p>
    <w:p w14:paraId="32CED135" w14:textId="6ABDA60F" w:rsidR="00261C91" w:rsidRDefault="00B6757B" w:rsidP="00E0090F">
      <m:oMath>
        <m:r>
          <w:rPr>
            <w:rFonts w:ascii="Cambria Math" w:hAnsi="Cambria Math"/>
          </w:rPr>
          <m:t>σ=k</m:t>
        </m:r>
        <m:sSup>
          <m:sSupPr>
            <m:ctrlPr>
              <w:rPr>
                <w:rFonts w:ascii="Cambria Math" w:hAnsi="Cambria Math"/>
                <w:i/>
              </w:rPr>
            </m:ctrlPr>
          </m:sSupPr>
          <m:e>
            <m:r>
              <w:rPr>
                <w:rFonts w:ascii="Cambria Math" w:hAnsi="Cambria Math"/>
              </w:rPr>
              <m:t>ε</m:t>
            </m:r>
          </m:e>
          <m:sup>
            <m:r>
              <w:rPr>
                <w:rFonts w:ascii="Cambria Math" w:hAnsi="Cambria Math"/>
              </w:rPr>
              <m:t>n</m:t>
            </m:r>
          </m:sup>
        </m:sSup>
      </m:oMath>
      <w:r w:rsidR="00261C91">
        <w:t xml:space="preserve">               </w:t>
      </w:r>
      <w:r w:rsidR="000F1776">
        <w:t xml:space="preserve">    </w:t>
      </w:r>
      <w:r w:rsidR="00261C91">
        <w:t xml:space="preserve">                                                       (3)</w:t>
      </w:r>
    </w:p>
    <w:p w14:paraId="4B0C8697" w14:textId="4CE83ECE" w:rsidR="00261C91" w:rsidRDefault="00C53F5F" w:rsidP="00D00F63">
      <w:r>
        <w:rPr>
          <w:rFonts w:hint="eastAsia"/>
        </w:rPr>
        <w:t>w</w:t>
      </w:r>
      <w:r w:rsidR="00261C91">
        <w:t xml:space="preserve">here </w:t>
      </w:r>
      <w:r w:rsidR="00261C91" w:rsidRPr="005A22A7">
        <w:rPr>
          <w:i/>
        </w:rPr>
        <w:t>k</w:t>
      </w:r>
      <w:r w:rsidR="00261C91">
        <w:t xml:space="preserve"> is a material’s constant and </w:t>
      </w:r>
      <w:r w:rsidR="00261C91" w:rsidRPr="00566DA5">
        <w:rPr>
          <w:i/>
        </w:rPr>
        <w:t>n</w:t>
      </w:r>
      <w:r w:rsidR="00261C91">
        <w:t xml:space="preserve"> </w:t>
      </w:r>
      <w:proofErr w:type="gramStart"/>
      <w:r w:rsidR="00261C91">
        <w:t>is</w:t>
      </w:r>
      <w:proofErr w:type="gramEnd"/>
      <w:r w:rsidR="00261C91">
        <w:t xml:space="preserve"> the </w:t>
      </w:r>
      <w:r w:rsidR="005365D0">
        <w:t>exponent</w:t>
      </w:r>
      <w:r w:rsidR="00261C91">
        <w:t xml:space="preserve"> represent</w:t>
      </w:r>
      <w:r w:rsidR="0065753B">
        <w:t>ing</w:t>
      </w:r>
      <w:r w:rsidR="00261C91">
        <w:t xml:space="preserve"> the strain hardening ability of the material, i.e. a larger </w:t>
      </w:r>
      <w:r w:rsidR="00261C91" w:rsidRPr="00566DA5">
        <w:rPr>
          <w:i/>
        </w:rPr>
        <w:t>n</w:t>
      </w:r>
      <w:r w:rsidR="00261C91">
        <w:t xml:space="preserve"> indicates </w:t>
      </w:r>
      <w:r w:rsidR="007F3017">
        <w:t xml:space="preserve">a </w:t>
      </w:r>
      <w:r w:rsidR="00261C91">
        <w:t xml:space="preserve">stronger strain hardening ability. Considering the small thickness of samples, it is impractical to conduct either tensile or compression tests to determine </w:t>
      </w:r>
      <w:r w:rsidR="00B30751">
        <w:t xml:space="preserve">the </w:t>
      </w:r>
      <w:r w:rsidR="00876B3F" w:rsidRPr="00566DA5">
        <w:rPr>
          <w:i/>
        </w:rPr>
        <w:t>n</w:t>
      </w:r>
      <w:r w:rsidR="00876B3F">
        <w:t xml:space="preserve"> </w:t>
      </w:r>
      <w:r w:rsidR="00261C91">
        <w:t>of the surface</w:t>
      </w:r>
      <w:r w:rsidR="00876B3F">
        <w:t xml:space="preserve"> </w:t>
      </w:r>
      <w:r w:rsidR="00261C91">
        <w:t xml:space="preserve">and interior </w:t>
      </w:r>
      <w:r w:rsidR="00876B3F">
        <w:t>grains</w:t>
      </w:r>
      <w:r w:rsidR="00261C91">
        <w:t xml:space="preserve">. Instead, </w:t>
      </w:r>
      <w:r w:rsidR="00E72DB0">
        <w:t>considering the general linear relation between hardness and flow stress</w:t>
      </w:r>
      <w:r w:rsidR="008B6D06">
        <w:t xml:space="preserve"> </w:t>
      </w:r>
      <w:r w:rsidR="00E72DB0" w:rsidRPr="008B6D06">
        <w:rPr>
          <w:color w:val="00B050"/>
        </w:rPr>
        <w:fldChar w:fldCharType="begin"/>
      </w:r>
      <w:r w:rsidR="00CF1792">
        <w:rPr>
          <w:color w:val="00B050"/>
        </w:rPr>
        <w:instrText xml:space="preserve"> ADDIN EN.CITE &lt;EndNote&gt;&lt;Cite&gt;&lt;Author&gt;Tabor&lt;/Author&gt;&lt;Year&gt;1951&lt;/Year&gt;&lt;RecNum&gt;525&lt;/RecNum&gt;&lt;DisplayText&gt;[23]&lt;/DisplayText&gt;&lt;record&gt;&lt;rec-number&gt;525&lt;/rec-number&gt;&lt;foreign-keys&gt;&lt;key app="EN" db-id="z9t2w2a5izs2psev0dlvrxaks0aardd9dswf" timestamp="1511664164"&gt;525&lt;/key&gt;&lt;/foreign-keys&gt;&lt;ref-type name="Book"&gt;6&lt;/ref-type&gt;&lt;contributors&gt;&lt;authors&gt;&lt;author&gt;Tabor, David&lt;/author&gt;&lt;/authors&gt;&lt;/contributors&gt;&lt;titles&gt;&lt;title&gt;The hardness of metals&lt;/title&gt;&lt;/titles&gt;&lt;dates&gt;&lt;year&gt;1951&lt;/year&gt;&lt;/dates&gt;&lt;pub-location&gt;Oxford&lt;/pub-location&gt;&lt;publisher&gt;Clarendon Press&lt;/publisher&gt;&lt;urls&gt;&lt;/urls&gt;&lt;remote-database-name&gt;/z-wcorg/&lt;/remote-database-name&gt;&lt;remote-database-provider&gt;http://worldcat.org&lt;/remote-database-provider&gt;&lt;language&gt;English&lt;/language&gt;&lt;/record&gt;&lt;/Cite&gt;&lt;/EndNote&gt;</w:instrText>
      </w:r>
      <w:r w:rsidR="00E72DB0" w:rsidRPr="008B6D06">
        <w:rPr>
          <w:color w:val="00B050"/>
        </w:rPr>
        <w:fldChar w:fldCharType="separate"/>
      </w:r>
      <w:r w:rsidR="00CF1792">
        <w:rPr>
          <w:noProof/>
          <w:color w:val="00B050"/>
        </w:rPr>
        <w:t>[23]</w:t>
      </w:r>
      <w:r w:rsidR="00E72DB0" w:rsidRPr="008B6D06">
        <w:rPr>
          <w:color w:val="00B050"/>
        </w:rPr>
        <w:fldChar w:fldCharType="end"/>
      </w:r>
      <w:r w:rsidR="00E72DB0">
        <w:t>, it</w:t>
      </w:r>
      <w:r w:rsidR="007F7108">
        <w:t xml:space="preserve"> i</w:t>
      </w:r>
      <w:r w:rsidR="00E72DB0">
        <w:t>s</w:t>
      </w:r>
      <w:r w:rsidR="00FA73B2">
        <w:t xml:space="preserve"> a </w:t>
      </w:r>
      <w:r w:rsidR="00B073D3">
        <w:t>reasonable</w:t>
      </w:r>
      <w:r w:rsidR="00B073D3" w:rsidRPr="00FA73B2">
        <w:t xml:space="preserve"> </w:t>
      </w:r>
      <w:r w:rsidR="00FA73B2">
        <w:t xml:space="preserve">approach to </w:t>
      </w:r>
      <w:r w:rsidR="00B004DF">
        <w:t xml:space="preserve">obtain </w:t>
      </w:r>
      <w:r w:rsidR="00B004DF" w:rsidRPr="00566DA5">
        <w:rPr>
          <w:i/>
        </w:rPr>
        <w:t>n</w:t>
      </w:r>
      <w:r w:rsidR="00B004DF">
        <w:t xml:space="preserve"> via probing </w:t>
      </w:r>
      <w:r w:rsidR="006C3157">
        <w:t>local hardness using nanoindentation.</w:t>
      </w:r>
      <w:r w:rsidR="00261C91">
        <w:t xml:space="preserve"> Equation (3)</w:t>
      </w:r>
      <w:r w:rsidR="00A27AE5">
        <w:t xml:space="preserve"> thus</w:t>
      </w:r>
      <w:r w:rsidR="00261C91">
        <w:t xml:space="preserve"> becomes:</w:t>
      </w:r>
    </w:p>
    <w:p w14:paraId="3A94350F" w14:textId="7B9B7D04" w:rsidR="00261C91" w:rsidRDefault="00E72DB0" w:rsidP="00E0090F">
      <m:oMath>
        <m:r>
          <w:rPr>
            <w:rFonts w:ascii="Cambria Math" w:hAnsi="Cambria Math"/>
          </w:rPr>
          <m:t>H∝k</m:t>
        </m:r>
        <m:sSup>
          <m:sSupPr>
            <m:ctrlPr>
              <w:rPr>
                <w:rFonts w:ascii="Cambria Math" w:hAnsi="Cambria Math"/>
                <w:i/>
              </w:rPr>
            </m:ctrlPr>
          </m:sSupPr>
          <m:e>
            <m:r>
              <w:rPr>
                <w:rFonts w:ascii="Cambria Math" w:hAnsi="Cambria Math"/>
              </w:rPr>
              <m:t>ε</m:t>
            </m:r>
          </m:e>
          <m:sup>
            <m:r>
              <w:rPr>
                <w:rFonts w:ascii="Cambria Math" w:hAnsi="Cambria Math"/>
              </w:rPr>
              <m:t>n</m:t>
            </m:r>
          </m:sup>
        </m:sSup>
      </m:oMath>
      <w:r w:rsidR="00261C91">
        <w:t xml:space="preserve">               </w:t>
      </w:r>
      <w:r w:rsidR="000F1776">
        <w:t xml:space="preserve">    </w:t>
      </w:r>
      <w:r w:rsidR="00261C91">
        <w:t xml:space="preserve">                                                       (4)</w:t>
      </w:r>
    </w:p>
    <w:p w14:paraId="73B66EB1" w14:textId="388BA5F6" w:rsidR="0011600B" w:rsidRDefault="00E84B08" w:rsidP="00D00F63">
      <w:r>
        <w:lastRenderedPageBreak/>
        <w:t xml:space="preserve">The evolution of hardness of austenite </w:t>
      </w:r>
      <w:r w:rsidR="00B073D3">
        <w:t xml:space="preserve">grains </w:t>
      </w:r>
      <w:r>
        <w:t xml:space="preserve">with strain is fitted with Equation </w:t>
      </w:r>
      <w:r w:rsidR="00952879">
        <w:t>(4)</w:t>
      </w:r>
      <w:r>
        <w:t xml:space="preserve"> for surface and interior </w:t>
      </w:r>
      <w:r w:rsidR="0024288B">
        <w:t>grains</w:t>
      </w:r>
      <w:r>
        <w:t xml:space="preserve"> as shown in </w:t>
      </w:r>
      <w:r w:rsidRPr="0024288B">
        <w:rPr>
          <w:color w:val="00B0F0"/>
        </w:rPr>
        <w:t xml:space="preserve">Fig. </w:t>
      </w:r>
      <w:r w:rsidR="0024288B" w:rsidRPr="0024288B">
        <w:rPr>
          <w:color w:val="00B0F0"/>
        </w:rPr>
        <w:t>2</w:t>
      </w:r>
      <w:r w:rsidRPr="0024288B">
        <w:rPr>
          <w:color w:val="00B0F0"/>
        </w:rPr>
        <w:t>(</w:t>
      </w:r>
      <w:r w:rsidR="0024288B" w:rsidRPr="0024288B">
        <w:rPr>
          <w:color w:val="00B0F0"/>
        </w:rPr>
        <w:t>d</w:t>
      </w:r>
      <w:r w:rsidRPr="0024288B">
        <w:rPr>
          <w:color w:val="00B0F0"/>
        </w:rPr>
        <w:t>)</w:t>
      </w:r>
      <w:r>
        <w:t xml:space="preserve">. The strain hardening exponent </w:t>
      </w:r>
      <w:proofErr w:type="gramStart"/>
      <w:r w:rsidR="0024288B">
        <w:t>(</w:t>
      </w:r>
      <w:r w:rsidR="0024288B" w:rsidRPr="00566DA5">
        <w:rPr>
          <w:i/>
        </w:rPr>
        <w:t>n</w:t>
      </w:r>
      <w:r>
        <w:t>)</w:t>
      </w:r>
      <w:proofErr w:type="gramEnd"/>
      <w:r>
        <w:t xml:space="preserve"> of austenite</w:t>
      </w:r>
      <w:r w:rsidR="0024288B">
        <w:t xml:space="preserve"> </w:t>
      </w:r>
      <w:r w:rsidR="0024288B" w:rsidRPr="00D71108">
        <w:t>grains</w:t>
      </w:r>
      <w:r w:rsidRPr="00D71108">
        <w:t xml:space="preserve"> in </w:t>
      </w:r>
      <w:r w:rsidR="00DB529A" w:rsidRPr="009559BC">
        <w:rPr>
          <w:highlight w:val="yellow"/>
        </w:rPr>
        <w:t>the</w:t>
      </w:r>
      <w:r w:rsidR="00DB529A">
        <w:t xml:space="preserve"> </w:t>
      </w:r>
      <w:r w:rsidRPr="00D71108">
        <w:t>surface</w:t>
      </w:r>
      <w:r w:rsidR="00A64612">
        <w:t xml:space="preserve"> </w:t>
      </w:r>
      <w:r w:rsidR="00A64612">
        <w:rPr>
          <w:rFonts w:hint="eastAsia"/>
        </w:rPr>
        <w:t>layer</w:t>
      </w:r>
      <w:r w:rsidRPr="00D71108">
        <w:t xml:space="preserve"> is </w:t>
      </w:r>
      <w:proofErr w:type="gramStart"/>
      <w:r w:rsidR="00D71108" w:rsidRPr="00D71108">
        <w:t>(</w:t>
      </w:r>
      <w:r w:rsidRPr="00D71108">
        <w:t>0.12</w:t>
      </w:r>
      <w:r w:rsidR="00317F8A" w:rsidRPr="00D71108">
        <w:t>9</w:t>
      </w:r>
      <w:r w:rsidRPr="00D71108">
        <w:rPr>
          <w:rFonts w:ascii="等线" w:hAnsi="等线" w:hint="eastAsia"/>
        </w:rPr>
        <w:t>±</w:t>
      </w:r>
      <w:r w:rsidRPr="00D71108">
        <w:t>0.0</w:t>
      </w:r>
      <w:r w:rsidR="00317F8A" w:rsidRPr="00D71108">
        <w:t>10</w:t>
      </w:r>
      <w:r w:rsidR="00D71108" w:rsidRPr="00D71108">
        <w:t>)</w:t>
      </w:r>
      <w:proofErr w:type="gramEnd"/>
      <w:r w:rsidRPr="00D71108">
        <w:t xml:space="preserve">, smaller than </w:t>
      </w:r>
      <w:r w:rsidR="00FB6331">
        <w:t xml:space="preserve">that </w:t>
      </w:r>
      <w:proofErr w:type="gramStart"/>
      <w:r w:rsidRPr="00D71108">
        <w:t>(0.145</w:t>
      </w:r>
      <w:r w:rsidRPr="00D71108">
        <w:rPr>
          <w:rFonts w:ascii="等线" w:hAnsi="等线" w:hint="eastAsia"/>
        </w:rPr>
        <w:t>±</w:t>
      </w:r>
      <w:r w:rsidRPr="00D71108">
        <w:rPr>
          <w:rFonts w:hint="eastAsia"/>
        </w:rPr>
        <w:t>0</w:t>
      </w:r>
      <w:r w:rsidRPr="00D71108">
        <w:t>.02</w:t>
      </w:r>
      <w:r w:rsidR="00317F8A" w:rsidRPr="00D71108">
        <w:t>5</w:t>
      </w:r>
      <w:r w:rsidRPr="00D71108">
        <w:t>)</w:t>
      </w:r>
      <w:proofErr w:type="gramEnd"/>
      <w:r w:rsidRPr="00D71108">
        <w:t xml:space="preserve"> in interior, which further</w:t>
      </w:r>
      <w:r>
        <w:t xml:space="preserve"> demonstrates that the surface </w:t>
      </w:r>
      <w:r w:rsidR="00D71108">
        <w:t>grains</w:t>
      </w:r>
      <w:r>
        <w:t xml:space="preserve"> </w:t>
      </w:r>
      <w:r w:rsidR="00980F48">
        <w:t>exhibit</w:t>
      </w:r>
      <w:r>
        <w:t xml:space="preserve"> weaker strain hardening compared to that </w:t>
      </w:r>
      <w:r w:rsidR="00584CB9">
        <w:t xml:space="preserve">of </w:t>
      </w:r>
      <w:r>
        <w:t xml:space="preserve">interior </w:t>
      </w:r>
      <w:r w:rsidR="00D71108">
        <w:t>grains</w:t>
      </w:r>
      <w:r>
        <w:t xml:space="preserve">. </w:t>
      </w:r>
      <w:r w:rsidR="00B073D3">
        <w:t xml:space="preserve">It is noted that </w:t>
      </w:r>
      <w:r w:rsidR="00D839B8" w:rsidRPr="00D839B8">
        <w:t>deformation induced phase transformation from austenite to martensite</w:t>
      </w:r>
      <w:r w:rsidR="00D839B8">
        <w:t xml:space="preserve"> and the second phase effect play </w:t>
      </w:r>
      <w:r w:rsidR="006F5046">
        <w:t xml:space="preserve">an </w:t>
      </w:r>
      <w:r w:rsidR="008F0393">
        <w:t>essential</w:t>
      </w:r>
      <w:r w:rsidR="00D839B8">
        <w:t xml:space="preserve"> role in </w:t>
      </w:r>
      <w:r w:rsidR="006003E1">
        <w:t xml:space="preserve">the </w:t>
      </w:r>
      <w:r w:rsidR="00B073D3">
        <w:t>tensile specimen</w:t>
      </w:r>
      <w:r w:rsidR="00656731">
        <w:t>’s</w:t>
      </w:r>
      <w:r w:rsidR="00B073D3">
        <w:t xml:space="preserve"> overall strain-hardening </w:t>
      </w:r>
      <w:r w:rsidR="00D6595D">
        <w:t>behavior</w:t>
      </w:r>
      <w:r w:rsidR="00D839B8">
        <w:t xml:space="preserve">. </w:t>
      </w:r>
      <w:r w:rsidR="00B4445B">
        <w:t>The present study focuses</w:t>
      </w:r>
      <w:r w:rsidR="00D839B8">
        <w:t xml:space="preserve"> on surface and internal austenite hardening </w:t>
      </w:r>
      <w:r w:rsidR="009B5753">
        <w:t>behavior</w:t>
      </w:r>
      <w:r w:rsidR="00D839B8">
        <w:t xml:space="preserve"> only. It is </w:t>
      </w:r>
      <w:r w:rsidR="006F5046">
        <w:t xml:space="preserve">hence </w:t>
      </w:r>
      <w:r w:rsidR="00D839B8">
        <w:t xml:space="preserve">understandable </w:t>
      </w:r>
      <w:r w:rsidR="006F5046">
        <w:t xml:space="preserve">that </w:t>
      </w:r>
      <w:r w:rsidR="00D839B8">
        <w:t xml:space="preserve">the above n-value from nano-indentation on austenite is smaller than that </w:t>
      </w:r>
      <w:r w:rsidR="006F5046">
        <w:t>from</w:t>
      </w:r>
      <w:r w:rsidR="0047194E">
        <w:t xml:space="preserve"> the</w:t>
      </w:r>
      <w:r w:rsidR="00D839B8">
        <w:t xml:space="preserve"> tensile test strain-stress curve (around 0.</w:t>
      </w:r>
      <w:r w:rsidR="007A4538">
        <w:t>4</w:t>
      </w:r>
      <w:r w:rsidR="00D839B8">
        <w:t xml:space="preserve"> in the present case).</w:t>
      </w:r>
    </w:p>
    <w:p w14:paraId="51D5B5DA" w14:textId="77777777" w:rsidR="000F4EF5" w:rsidRDefault="000F4EF5" w:rsidP="000F4EF5">
      <w:pPr>
        <w:jc w:val="center"/>
      </w:pPr>
      <w:r>
        <w:rPr>
          <w:noProof/>
        </w:rPr>
        <w:drawing>
          <wp:inline distT="0" distB="0" distL="0" distR="0" wp14:anchorId="4FD58C87" wp14:editId="2E7101DA">
            <wp:extent cx="5340350" cy="4165600"/>
            <wp:effectExtent l="0" t="0" r="0" b="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340350" cy="4165600"/>
                    </a:xfrm>
                    <a:prstGeom prst="rect">
                      <a:avLst/>
                    </a:prstGeom>
                    <a:noFill/>
                    <a:ln>
                      <a:noFill/>
                    </a:ln>
                  </pic:spPr>
                </pic:pic>
              </a:graphicData>
            </a:graphic>
          </wp:inline>
        </w:drawing>
      </w:r>
    </w:p>
    <w:p w14:paraId="0EAE4D3B" w14:textId="77777777" w:rsidR="000F4EF5" w:rsidRDefault="000F4EF5" w:rsidP="000F4EF5">
      <w:pPr>
        <w:jc w:val="center"/>
      </w:pPr>
      <w:r>
        <w:t xml:space="preserve">Fig. 2 Nano-hardness of US sheets. (a) SEM image of matrix nanoindentation. (b) Grain boundary overlapped with band contrast map to distinguish interior grains and surface grains with free surfaces. (c) Average nano-hardness at </w:t>
      </w:r>
      <w:proofErr w:type="spellStart"/>
      <w:r>
        <w:t>center</w:t>
      </w:r>
      <w:proofErr w:type="spellEnd"/>
      <w:r>
        <w:t xml:space="preserve"> line with/without grain boundary indents. (d) Respective evolution of nano-hardness with true strain of interior grains and surface grains, and power law fitting according to Hollomon equation.</w:t>
      </w:r>
    </w:p>
    <w:p w14:paraId="7C8CD392" w14:textId="1E95E388" w:rsidR="00205FD1" w:rsidRDefault="004C6B07">
      <w:r>
        <w:t>The r</w:t>
      </w:r>
      <w:r w:rsidR="00CA49FE">
        <w:t xml:space="preserve">esults of simulation and </w:t>
      </w:r>
      <w:r>
        <w:t xml:space="preserve">microstructure characterization of </w:t>
      </w:r>
      <w:r w:rsidR="00E01364">
        <w:t xml:space="preserve">the </w:t>
      </w:r>
      <w:r w:rsidR="00375FE0">
        <w:t>micro-stamped</w:t>
      </w:r>
      <w:r w:rsidR="00E01364">
        <w:t xml:space="preserve"> </w:t>
      </w:r>
      <w:r w:rsidR="008B136B">
        <w:t>sample</w:t>
      </w:r>
      <w:r w:rsidR="009C25AC">
        <w:t>s</w:t>
      </w:r>
      <w:r w:rsidR="008B136B">
        <w:t xml:space="preserve"> </w:t>
      </w:r>
      <w:r w:rsidR="00B4051D">
        <w:t>are</w:t>
      </w:r>
      <w:r w:rsidR="003E5053">
        <w:t xml:space="preserve"> </w:t>
      </w:r>
      <w:r w:rsidR="00A125F6">
        <w:t xml:space="preserve">shown </w:t>
      </w:r>
      <w:r w:rsidR="00B4051D">
        <w:t xml:space="preserve">in </w:t>
      </w:r>
      <w:r w:rsidR="00B4051D" w:rsidRPr="0024288B">
        <w:rPr>
          <w:color w:val="00B0F0"/>
        </w:rPr>
        <w:t xml:space="preserve">Fig. </w:t>
      </w:r>
      <w:r w:rsidR="00B4051D">
        <w:rPr>
          <w:color w:val="00B0F0"/>
        </w:rPr>
        <w:t>3</w:t>
      </w:r>
      <w:r w:rsidR="003E678B">
        <w:t>.</w:t>
      </w:r>
      <w:r w:rsidR="002C6BA6">
        <w:t xml:space="preserve"> </w:t>
      </w:r>
      <w:r w:rsidR="006C4023">
        <w:t>D</w:t>
      </w:r>
      <w:r w:rsidR="00272A6F">
        <w:t>ifferent position</w:t>
      </w:r>
      <w:r w:rsidR="004A47C0">
        <w:t>s</w:t>
      </w:r>
      <w:r w:rsidR="00272A6F">
        <w:t xml:space="preserve"> of th</w:t>
      </w:r>
      <w:r w:rsidR="009C25AC">
        <w:t xml:space="preserve">e MS sample </w:t>
      </w:r>
      <w:r w:rsidR="004A47C0">
        <w:t xml:space="preserve">underwent </w:t>
      </w:r>
      <w:r w:rsidR="00962D3C">
        <w:t>different plastic deformation</w:t>
      </w:r>
      <w:r w:rsidR="005A4D0E">
        <w:t xml:space="preserve">, two of which were </w:t>
      </w:r>
      <w:r w:rsidR="008D76D6">
        <w:t>selected</w:t>
      </w:r>
      <w:r w:rsidR="005A4D0E">
        <w:t xml:space="preserve"> </w:t>
      </w:r>
      <w:r w:rsidR="00280523">
        <w:t>for further microstructural characterization</w:t>
      </w:r>
      <w:r w:rsidR="004275C7">
        <w:t xml:space="preserve">, </w:t>
      </w:r>
      <w:r w:rsidR="000C1DFA">
        <w:t>marked</w:t>
      </w:r>
      <w:r w:rsidR="004275C7">
        <w:t xml:space="preserve"> </w:t>
      </w:r>
      <w:r w:rsidR="005F5E56">
        <w:t xml:space="preserve">by </w:t>
      </w:r>
      <w:r w:rsidR="00AD4B47">
        <w:t>dashed rectangles</w:t>
      </w:r>
      <w:r w:rsidR="006C4023">
        <w:t xml:space="preserve"> as displayed in </w:t>
      </w:r>
      <w:r w:rsidR="006C4023" w:rsidRPr="0024288B">
        <w:rPr>
          <w:color w:val="00B0F0"/>
        </w:rPr>
        <w:t xml:space="preserve">Fig. </w:t>
      </w:r>
      <w:r w:rsidR="006C4023">
        <w:rPr>
          <w:color w:val="00B0F0"/>
        </w:rPr>
        <w:t>3(a)</w:t>
      </w:r>
      <w:r w:rsidR="00AD4B47">
        <w:t xml:space="preserve">. </w:t>
      </w:r>
      <w:r w:rsidR="00C41822" w:rsidRPr="00C41822">
        <w:t>The corresponding rectangles</w:t>
      </w:r>
      <w:r w:rsidR="00C41822">
        <w:t xml:space="preserve"> in </w:t>
      </w:r>
      <w:r w:rsidR="002C4052">
        <w:t>the SEM image</w:t>
      </w:r>
      <w:r w:rsidR="00324B23">
        <w:t xml:space="preserve"> in</w:t>
      </w:r>
      <w:r w:rsidR="002C4052">
        <w:t xml:space="preserve"> </w:t>
      </w:r>
      <w:r w:rsidR="002C4052" w:rsidRPr="0024288B">
        <w:rPr>
          <w:color w:val="00B0F0"/>
        </w:rPr>
        <w:t xml:space="preserve">Fig. </w:t>
      </w:r>
      <w:r w:rsidR="002C4052">
        <w:rPr>
          <w:color w:val="00B0F0"/>
        </w:rPr>
        <w:t>3(b)</w:t>
      </w:r>
      <w:r w:rsidR="00C41822" w:rsidRPr="00C41822">
        <w:t xml:space="preserve"> show the locations for EBSD measurement.</w:t>
      </w:r>
      <w:r w:rsidR="009C25AC">
        <w:t xml:space="preserve"> </w:t>
      </w:r>
      <w:r w:rsidR="009060AD">
        <w:t xml:space="preserve">In </w:t>
      </w:r>
      <w:r w:rsidR="00752C7E" w:rsidRPr="0024288B">
        <w:rPr>
          <w:color w:val="00B0F0"/>
        </w:rPr>
        <w:t xml:space="preserve">Fig. </w:t>
      </w:r>
      <w:r w:rsidR="00752C7E">
        <w:rPr>
          <w:color w:val="00B0F0"/>
        </w:rPr>
        <w:t>3(</w:t>
      </w:r>
      <w:r w:rsidR="00B43DA8">
        <w:rPr>
          <w:color w:val="00B0F0"/>
        </w:rPr>
        <w:t>c</w:t>
      </w:r>
      <w:r w:rsidR="00752C7E">
        <w:rPr>
          <w:color w:val="00B0F0"/>
        </w:rPr>
        <w:t>)</w:t>
      </w:r>
      <w:r w:rsidR="00752C7E">
        <w:t xml:space="preserve">, </w:t>
      </w:r>
      <w:r w:rsidR="00C428D8">
        <w:t>a noticeable</w:t>
      </w:r>
      <w:r w:rsidR="00752C7E">
        <w:t xml:space="preserve"> </w:t>
      </w:r>
      <w:r w:rsidR="00EF5246">
        <w:t xml:space="preserve">strain gradient is captured </w:t>
      </w:r>
      <w:r w:rsidR="00444A1E">
        <w:t xml:space="preserve">by </w:t>
      </w:r>
      <w:r w:rsidR="00C428D8">
        <w:t xml:space="preserve">the </w:t>
      </w:r>
      <w:r w:rsidR="006F7ECF">
        <w:t>GND map</w:t>
      </w:r>
      <w:r w:rsidR="00444A1E">
        <w:t xml:space="preserve">, indicating </w:t>
      </w:r>
      <w:r w:rsidR="007B46A8">
        <w:t xml:space="preserve">enormous </w:t>
      </w:r>
      <w:r w:rsidR="00444A1E">
        <w:t xml:space="preserve">strains at the </w:t>
      </w:r>
      <w:r w:rsidR="00F93466">
        <w:t xml:space="preserve">left part </w:t>
      </w:r>
      <w:r w:rsidR="003B6F36">
        <w:t>and</w:t>
      </w:r>
      <w:r w:rsidR="00F93466">
        <w:t xml:space="preserve"> the right edge</w:t>
      </w:r>
      <w:r w:rsidR="005C4CC1">
        <w:t xml:space="preserve"> while </w:t>
      </w:r>
      <w:r w:rsidR="00484C16">
        <w:t>a low strained area shows up in between</w:t>
      </w:r>
      <w:r w:rsidR="00F93466">
        <w:t>.</w:t>
      </w:r>
      <w:r w:rsidR="005D41F5">
        <w:t xml:space="preserve"> In addition, </w:t>
      </w:r>
      <w:r w:rsidR="005C2C0C">
        <w:t xml:space="preserve">most </w:t>
      </w:r>
      <w:r w:rsidR="00EF71CF">
        <w:t xml:space="preserve">austenite </w:t>
      </w:r>
      <w:r w:rsidR="000F77B0">
        <w:t>grains remain stab</w:t>
      </w:r>
      <w:r w:rsidR="008407B3">
        <w:t>le</w:t>
      </w:r>
      <w:r w:rsidR="000F77B0">
        <w:t xml:space="preserve"> while </w:t>
      </w:r>
      <w:r w:rsidR="00B1055F" w:rsidRPr="009559BC">
        <w:rPr>
          <w:highlight w:val="yellow"/>
        </w:rPr>
        <w:t>the</w:t>
      </w:r>
      <w:r w:rsidR="00B1055F">
        <w:t xml:space="preserve"> </w:t>
      </w:r>
      <w:r w:rsidR="005C4CC1">
        <w:t xml:space="preserve">martensite </w:t>
      </w:r>
      <w:r w:rsidR="003A6C36">
        <w:t>phase</w:t>
      </w:r>
      <w:r w:rsidR="003A6C36" w:rsidRPr="008407B3">
        <w:t xml:space="preserve"> </w:t>
      </w:r>
      <w:r w:rsidR="008407B3">
        <w:t>indicated by red arrows</w:t>
      </w:r>
      <w:r w:rsidR="000F77B0">
        <w:t xml:space="preserve"> </w:t>
      </w:r>
      <w:r w:rsidR="00B1055F" w:rsidRPr="009559BC">
        <w:rPr>
          <w:highlight w:val="yellow"/>
        </w:rPr>
        <w:t>is</w:t>
      </w:r>
      <w:r w:rsidR="00B1055F">
        <w:t xml:space="preserve"> </w:t>
      </w:r>
      <w:r w:rsidR="005C4CC1">
        <w:t xml:space="preserve">observed </w:t>
      </w:r>
      <w:r w:rsidR="00EF71CF">
        <w:t>in</w:t>
      </w:r>
      <w:r w:rsidR="005C4CC1">
        <w:t xml:space="preserve"> </w:t>
      </w:r>
      <w:r w:rsidR="00E95F5C">
        <w:t xml:space="preserve">the </w:t>
      </w:r>
      <w:r w:rsidR="00106ACB">
        <w:t>highly</w:t>
      </w:r>
      <w:r w:rsidR="00E95F5C">
        <w:t xml:space="preserve"> strain</w:t>
      </w:r>
      <w:r w:rsidR="003822A2">
        <w:t>ed areas</w:t>
      </w:r>
      <w:r w:rsidR="00744578">
        <w:t xml:space="preserve"> with </w:t>
      </w:r>
      <w:r w:rsidR="00A3080F">
        <w:t>strain</w:t>
      </w:r>
      <w:r w:rsidR="00744578">
        <w:t xml:space="preserve"> </w:t>
      </w:r>
      <w:r w:rsidR="00A3080F">
        <w:t xml:space="preserve">predicted </w:t>
      </w:r>
      <w:r w:rsidR="00DF1146">
        <w:t>to be higher than 0.1</w:t>
      </w:r>
      <w:r w:rsidR="003C338A">
        <w:t>6</w:t>
      </w:r>
      <w:r w:rsidR="003A6C36">
        <w:t xml:space="preserve">. This correlates with the tensile sample characterization in </w:t>
      </w:r>
      <w:r w:rsidR="003A6C36" w:rsidRPr="00951658">
        <w:rPr>
          <w:color w:val="00B0F0"/>
        </w:rPr>
        <w:t>Fig. 1</w:t>
      </w:r>
      <w:r w:rsidR="00951658" w:rsidRPr="00951658">
        <w:rPr>
          <w:color w:val="00B0F0"/>
        </w:rPr>
        <w:t>(b)</w:t>
      </w:r>
      <w:r w:rsidR="003A6C36">
        <w:t xml:space="preserve"> where </w:t>
      </w:r>
      <w:r w:rsidR="00106ACB">
        <w:t xml:space="preserve">the </w:t>
      </w:r>
      <w:r w:rsidR="003A6C36">
        <w:t xml:space="preserve">martensitic phase starts to show up at around 0.2 strain. </w:t>
      </w:r>
      <w:r w:rsidR="00B43DA8">
        <w:t xml:space="preserve">Another characteristic position is shown in </w:t>
      </w:r>
      <w:r w:rsidR="00B43DA8" w:rsidRPr="0024288B">
        <w:rPr>
          <w:color w:val="00B0F0"/>
        </w:rPr>
        <w:t xml:space="preserve">Fig. </w:t>
      </w:r>
      <w:r w:rsidR="00B43DA8">
        <w:rPr>
          <w:color w:val="00B0F0"/>
        </w:rPr>
        <w:t>3(d)</w:t>
      </w:r>
      <w:r w:rsidR="00B43DA8">
        <w:t>.</w:t>
      </w:r>
      <w:r w:rsidR="002B0408">
        <w:t xml:space="preserve"> </w:t>
      </w:r>
      <w:r w:rsidR="00370EE5">
        <w:t>Similarly, an increase</w:t>
      </w:r>
      <w:r w:rsidR="00185C27">
        <w:t>d</w:t>
      </w:r>
      <w:r w:rsidR="00370EE5">
        <w:t xml:space="preserve"> </w:t>
      </w:r>
      <w:r w:rsidR="008C38BD">
        <w:t xml:space="preserve">GND </w:t>
      </w:r>
      <w:r w:rsidR="008D2807">
        <w:t>density</w:t>
      </w:r>
      <w:r w:rsidR="008C38BD">
        <w:t xml:space="preserve"> is observed from the left side to the right side of the </w:t>
      </w:r>
      <w:r w:rsidR="00D22683">
        <w:t>cross-section</w:t>
      </w:r>
      <w:r w:rsidR="00CB49AD">
        <w:t>, and martensit</w:t>
      </w:r>
      <w:r w:rsidR="003A6C36">
        <w:t xml:space="preserve">e is </w:t>
      </w:r>
      <w:r w:rsidR="00584CD9">
        <w:t xml:space="preserve">also </w:t>
      </w:r>
      <w:r w:rsidR="003A6C36">
        <w:t>observed</w:t>
      </w:r>
      <w:r w:rsidR="00584CD9">
        <w:t xml:space="preserve"> in th</w:t>
      </w:r>
      <w:r w:rsidR="003A6C36">
        <w:t>e</w:t>
      </w:r>
      <w:r w:rsidR="00584CD9">
        <w:t xml:space="preserve"> high</w:t>
      </w:r>
      <w:r w:rsidR="003A6C36">
        <w:t>ly</w:t>
      </w:r>
      <w:r w:rsidR="00584CD9">
        <w:t xml:space="preserve"> strained area. </w:t>
      </w:r>
      <w:r w:rsidR="00CF18A0">
        <w:t>For both position</w:t>
      </w:r>
      <w:r w:rsidR="004D22EC">
        <w:t>s</w:t>
      </w:r>
      <w:r w:rsidR="00CF18A0">
        <w:t xml:space="preserve">, the surface </w:t>
      </w:r>
      <w:r w:rsidR="00DD0754">
        <w:t>experience</w:t>
      </w:r>
      <w:r w:rsidR="003A6C36">
        <w:t>s</w:t>
      </w:r>
      <w:r w:rsidR="00DD0754">
        <w:t xml:space="preserve"> tension</w:t>
      </w:r>
      <w:r w:rsidR="00F02244">
        <w:t xml:space="preserve"> </w:t>
      </w:r>
      <w:r w:rsidR="003A6C36">
        <w:t xml:space="preserve">and </w:t>
      </w:r>
      <w:r w:rsidR="00F02244">
        <w:t>exhibits higher strain</w:t>
      </w:r>
      <w:r w:rsidR="003049AA">
        <w:t xml:space="preserve">, </w:t>
      </w:r>
      <w:r w:rsidR="0056153A">
        <w:t>more</w:t>
      </w:r>
      <w:r w:rsidR="003049AA">
        <w:t xml:space="preserve"> GND accumulation and </w:t>
      </w:r>
      <w:r w:rsidR="00F03447">
        <w:t xml:space="preserve">more </w:t>
      </w:r>
      <w:r w:rsidR="003049AA">
        <w:t>martensitic transformation</w:t>
      </w:r>
      <w:r w:rsidR="00123B2B">
        <w:t>.</w:t>
      </w:r>
    </w:p>
    <w:p w14:paraId="58D5089F" w14:textId="77777777" w:rsidR="000F4EF5" w:rsidRDefault="000F4EF5" w:rsidP="000F4EF5">
      <w:pPr>
        <w:jc w:val="center"/>
      </w:pPr>
      <w:r>
        <w:rPr>
          <w:noProof/>
        </w:rPr>
        <w:lastRenderedPageBreak/>
        <w:drawing>
          <wp:inline distT="0" distB="0" distL="0" distR="0" wp14:anchorId="69D1153D" wp14:editId="58D9968A">
            <wp:extent cx="5731510" cy="4335145"/>
            <wp:effectExtent l="0" t="0" r="0" b="0"/>
            <wp:docPr id="5"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示&#10;&#10;描述已自动生成"/>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5731510" cy="4335145"/>
                    </a:xfrm>
                    <a:prstGeom prst="rect">
                      <a:avLst/>
                    </a:prstGeom>
                    <a:noFill/>
                    <a:ln>
                      <a:noFill/>
                    </a:ln>
                  </pic:spPr>
                </pic:pic>
              </a:graphicData>
            </a:graphic>
          </wp:inline>
        </w:drawing>
      </w:r>
    </w:p>
    <w:p w14:paraId="7FB8A64F" w14:textId="4D2C3C86" w:rsidR="000F4EF5" w:rsidRDefault="000F4EF5" w:rsidP="000F4EF5">
      <w:pPr>
        <w:jc w:val="center"/>
      </w:pPr>
      <w:r>
        <w:t xml:space="preserve">Fig. 3 Comparison between FEA simulation and EBSD of MS sheets. (a) FEA simulation result with two selected positions indicated by dashed rectangles. (b) SEM image. </w:t>
      </w:r>
      <w:r w:rsidRPr="009559BC">
        <w:rPr>
          <w:highlight w:val="yellow"/>
        </w:rPr>
        <w:t>(c</w:t>
      </w:r>
      <w:r w:rsidR="000053CC" w:rsidRPr="009559BC">
        <w:rPr>
          <w:highlight w:val="yellow"/>
        </w:rPr>
        <w:t>1</w:t>
      </w:r>
      <w:r w:rsidRPr="009559BC">
        <w:rPr>
          <w:highlight w:val="yellow"/>
        </w:rPr>
        <w:t xml:space="preserve">) </w:t>
      </w:r>
      <w:r w:rsidRPr="00AC2BFD">
        <w:t>GND map and</w:t>
      </w:r>
      <w:r w:rsidR="000053CC" w:rsidRPr="00AC2BFD">
        <w:t xml:space="preserve"> </w:t>
      </w:r>
      <w:r w:rsidR="000053CC" w:rsidRPr="009559BC">
        <w:rPr>
          <w:highlight w:val="yellow"/>
        </w:rPr>
        <w:t>(c2)</w:t>
      </w:r>
      <w:r w:rsidRPr="009559BC">
        <w:rPr>
          <w:highlight w:val="yellow"/>
        </w:rPr>
        <w:t xml:space="preserve"> </w:t>
      </w:r>
      <w:r w:rsidRPr="00AC2BFD">
        <w:t xml:space="preserve">phase map of c position. </w:t>
      </w:r>
      <w:r w:rsidRPr="009559BC">
        <w:rPr>
          <w:highlight w:val="yellow"/>
        </w:rPr>
        <w:t>(d</w:t>
      </w:r>
      <w:r w:rsidR="000053CC" w:rsidRPr="009559BC">
        <w:rPr>
          <w:highlight w:val="yellow"/>
        </w:rPr>
        <w:t>1</w:t>
      </w:r>
      <w:r w:rsidRPr="009559BC">
        <w:rPr>
          <w:highlight w:val="yellow"/>
        </w:rPr>
        <w:t xml:space="preserve">) </w:t>
      </w:r>
      <w:r w:rsidRPr="00AC2BFD">
        <w:t xml:space="preserve">GND map and </w:t>
      </w:r>
      <w:r w:rsidR="000053CC" w:rsidRPr="009559BC">
        <w:rPr>
          <w:highlight w:val="yellow"/>
        </w:rPr>
        <w:t xml:space="preserve">(d2) </w:t>
      </w:r>
      <w:r w:rsidRPr="00AC2BFD">
        <w:t>phase map of d position</w:t>
      </w:r>
      <w:r>
        <w:t>.</w:t>
      </w:r>
    </w:p>
    <w:p w14:paraId="440A4F03" w14:textId="6D2B5853" w:rsidR="00B33FD1" w:rsidRDefault="00657404" w:rsidP="00D00F63">
      <w:r>
        <w:t xml:space="preserve">Nano-hardness </w:t>
      </w:r>
      <w:r w:rsidR="003A6C36">
        <w:t>can</w:t>
      </w:r>
      <w:r>
        <w:t xml:space="preserve"> be </w:t>
      </w:r>
      <w:r w:rsidR="00681AB3">
        <w:t xml:space="preserve">a </w:t>
      </w:r>
      <w:r>
        <w:t xml:space="preserve">supplementary </w:t>
      </w:r>
      <w:r w:rsidR="00681AB3">
        <w:t>evaluation in addition to EBSD</w:t>
      </w:r>
      <w:r w:rsidR="00B376C3">
        <w:t xml:space="preserve"> as aforementioned. </w:t>
      </w:r>
      <w:r w:rsidR="00555F49">
        <w:t>N</w:t>
      </w:r>
      <w:r w:rsidR="00B376C3">
        <w:t xml:space="preserve">anoindentation </w:t>
      </w:r>
      <w:r w:rsidR="00555F49">
        <w:t>mapping was</w:t>
      </w:r>
      <w:r w:rsidR="00B376C3">
        <w:t xml:space="preserve"> conducted on the selected positions and the result</w:t>
      </w:r>
      <w:r w:rsidR="00555F49">
        <w:t>s</w:t>
      </w:r>
      <w:r w:rsidR="00B376C3">
        <w:t xml:space="preserve"> </w:t>
      </w:r>
      <w:r w:rsidR="00555F49">
        <w:t xml:space="preserve">are </w:t>
      </w:r>
      <w:r w:rsidR="008F668B">
        <w:t xml:space="preserve">shown in </w:t>
      </w:r>
      <w:r w:rsidR="002C49E8" w:rsidRPr="0024288B">
        <w:rPr>
          <w:color w:val="00B0F0"/>
        </w:rPr>
        <w:t xml:space="preserve">Fig. </w:t>
      </w:r>
      <w:r w:rsidR="002C49E8">
        <w:rPr>
          <w:color w:val="00B0F0"/>
        </w:rPr>
        <w:t>4</w:t>
      </w:r>
      <w:r w:rsidR="002C49E8">
        <w:t>.</w:t>
      </w:r>
      <w:r w:rsidR="00817FE4">
        <w:t xml:space="preserve"> </w:t>
      </w:r>
      <w:r w:rsidR="00917FE8">
        <w:t xml:space="preserve">For </w:t>
      </w:r>
      <w:r w:rsidR="003A6C36">
        <w:t xml:space="preserve">the </w:t>
      </w:r>
      <w:r w:rsidR="00917FE8">
        <w:t xml:space="preserve">un-deformed segment of </w:t>
      </w:r>
      <w:r w:rsidR="009C25AC">
        <w:t xml:space="preserve">the </w:t>
      </w:r>
      <w:r w:rsidR="00A52CC7">
        <w:t xml:space="preserve">MS </w:t>
      </w:r>
      <w:r w:rsidR="009C25AC">
        <w:t>sample</w:t>
      </w:r>
      <w:r w:rsidR="00A52CC7">
        <w:t>, the nano-hardness is quite homogeneous</w:t>
      </w:r>
      <w:r w:rsidR="00B677FC">
        <w:t xml:space="preserve"> with </w:t>
      </w:r>
      <w:r w:rsidR="00AA5519">
        <w:t xml:space="preserve">an average value of </w:t>
      </w:r>
      <w:r w:rsidR="00AE67B2" w:rsidRPr="009559BC">
        <w:rPr>
          <w:highlight w:val="yellow"/>
        </w:rPr>
        <w:t xml:space="preserve">5.8 </w:t>
      </w:r>
      <w:proofErr w:type="spellStart"/>
      <w:r w:rsidR="00AE67B2" w:rsidRPr="009559BC">
        <w:rPr>
          <w:highlight w:val="yellow"/>
        </w:rPr>
        <w:t>GPa</w:t>
      </w:r>
      <w:proofErr w:type="spellEnd"/>
      <w:r w:rsidR="00A52CC7">
        <w:t xml:space="preserve"> </w:t>
      </w:r>
      <w:r w:rsidR="00C05044">
        <w:t xml:space="preserve">as </w:t>
      </w:r>
      <w:r w:rsidR="004F7CE3">
        <w:t>demonstrated</w:t>
      </w:r>
      <w:r w:rsidR="008975A7">
        <w:t xml:space="preserve"> in</w:t>
      </w:r>
      <w:r w:rsidR="00C05044">
        <w:t xml:space="preserve"> </w:t>
      </w:r>
      <w:r w:rsidR="00C05044" w:rsidRPr="0024288B">
        <w:rPr>
          <w:color w:val="00B0F0"/>
        </w:rPr>
        <w:t xml:space="preserve">Fig. </w:t>
      </w:r>
      <w:r w:rsidR="00C05044">
        <w:rPr>
          <w:color w:val="00B0F0"/>
        </w:rPr>
        <w:t>4(a)</w:t>
      </w:r>
      <w:r w:rsidR="00C05044">
        <w:t>.</w:t>
      </w:r>
      <w:r w:rsidR="00225AD6">
        <w:t xml:space="preserve"> </w:t>
      </w:r>
      <w:r w:rsidR="00DF44D7" w:rsidRPr="0024288B">
        <w:rPr>
          <w:color w:val="00B0F0"/>
        </w:rPr>
        <w:t xml:space="preserve">Fig. </w:t>
      </w:r>
      <w:r w:rsidR="00DF44D7">
        <w:rPr>
          <w:color w:val="00B0F0"/>
        </w:rPr>
        <w:t xml:space="preserve">4(b) </w:t>
      </w:r>
      <w:r w:rsidR="00DF44D7">
        <w:t xml:space="preserve">corresponds to </w:t>
      </w:r>
      <w:r w:rsidR="00173802" w:rsidRPr="009559BC">
        <w:rPr>
          <w:highlight w:val="yellow"/>
        </w:rPr>
        <w:t>the</w:t>
      </w:r>
      <w:r w:rsidR="00173802">
        <w:t xml:space="preserve"> </w:t>
      </w:r>
      <w:r w:rsidR="00917C31">
        <w:t xml:space="preserve">c position in </w:t>
      </w:r>
      <w:r w:rsidR="00917C31" w:rsidRPr="0024288B">
        <w:rPr>
          <w:color w:val="00B0F0"/>
        </w:rPr>
        <w:t xml:space="preserve">Fig. </w:t>
      </w:r>
      <w:r w:rsidR="00917C31">
        <w:rPr>
          <w:color w:val="00B0F0"/>
        </w:rPr>
        <w:t>3(a)</w:t>
      </w:r>
      <w:r w:rsidR="00917C31">
        <w:t xml:space="preserve">. </w:t>
      </w:r>
      <w:r w:rsidR="009E3C43" w:rsidRPr="009E3C43">
        <w:t>A strain gradient from bottom-left to top-right is predicted from the optical image overlapped with</w:t>
      </w:r>
      <w:r w:rsidR="00173802">
        <w:t xml:space="preserve"> </w:t>
      </w:r>
      <w:r w:rsidR="00173802" w:rsidRPr="009559BC">
        <w:rPr>
          <w:highlight w:val="yellow"/>
        </w:rPr>
        <w:t>the</w:t>
      </w:r>
      <w:r w:rsidR="009E3C43" w:rsidRPr="009E3C43">
        <w:t xml:space="preserve"> simulation</w:t>
      </w:r>
      <w:r w:rsidR="0012623C">
        <w:t xml:space="preserve">. As presented in the </w:t>
      </w:r>
      <w:r w:rsidR="00D924E4">
        <w:t>nan</w:t>
      </w:r>
      <w:r w:rsidR="004D782F">
        <w:t>o</w:t>
      </w:r>
      <w:r w:rsidR="00D924E4">
        <w:t xml:space="preserve">-hardness </w:t>
      </w:r>
      <w:r w:rsidR="00075786">
        <w:t>contour</w:t>
      </w:r>
      <w:r w:rsidR="004D782F">
        <w:t xml:space="preserve"> map</w:t>
      </w:r>
      <w:r w:rsidR="00D924E4">
        <w:t xml:space="preserve">, </w:t>
      </w:r>
      <w:r w:rsidR="00E22891">
        <w:t xml:space="preserve">high values of </w:t>
      </w:r>
      <w:r w:rsidR="000511F3" w:rsidRPr="009559BC">
        <w:rPr>
          <w:highlight w:val="yellow"/>
        </w:rPr>
        <w:t xml:space="preserve">around </w:t>
      </w:r>
      <w:r w:rsidR="00BD742C" w:rsidRPr="009559BC">
        <w:rPr>
          <w:highlight w:val="yellow"/>
        </w:rPr>
        <w:t xml:space="preserve">13 </w:t>
      </w:r>
      <w:proofErr w:type="spellStart"/>
      <w:r w:rsidR="00BD742C" w:rsidRPr="009559BC">
        <w:rPr>
          <w:highlight w:val="yellow"/>
        </w:rPr>
        <w:t>GPa</w:t>
      </w:r>
      <w:proofErr w:type="spellEnd"/>
      <w:r w:rsidR="00BD742C">
        <w:t xml:space="preserve"> are </w:t>
      </w:r>
      <w:r w:rsidR="00701D5C">
        <w:t xml:space="preserve">observed at the bottom-left area. </w:t>
      </w:r>
      <w:r w:rsidR="00B67917">
        <w:t xml:space="preserve">On the other hand, due to </w:t>
      </w:r>
      <w:r w:rsidR="00216903" w:rsidRPr="009559BC">
        <w:rPr>
          <w:highlight w:val="yellow"/>
        </w:rPr>
        <w:t>the</w:t>
      </w:r>
      <w:r w:rsidR="00216903">
        <w:t xml:space="preserve"> </w:t>
      </w:r>
      <w:r w:rsidR="00A85C8D">
        <w:t xml:space="preserve">softening effect of </w:t>
      </w:r>
      <w:r w:rsidR="00B04ED6">
        <w:t>grain boundar</w:t>
      </w:r>
      <w:r w:rsidR="00A85C8D">
        <w:t>ies</w:t>
      </w:r>
      <w:r w:rsidR="00B00F9E">
        <w:t xml:space="preserve"> and </w:t>
      </w:r>
      <w:r w:rsidR="00A85C8D">
        <w:t xml:space="preserve">less </w:t>
      </w:r>
      <w:r w:rsidR="006D7DB3">
        <w:t xml:space="preserve">hardening of </w:t>
      </w:r>
      <w:r w:rsidR="00B00F9E">
        <w:t>surface grains</w:t>
      </w:r>
      <w:r w:rsidR="006D7DB3">
        <w:t xml:space="preserve">, </w:t>
      </w:r>
      <w:r w:rsidR="00B042E8">
        <w:t>low hardness values</w:t>
      </w:r>
      <w:r w:rsidR="008C2120">
        <w:t xml:space="preserve"> of 5-6 </w:t>
      </w:r>
      <w:proofErr w:type="spellStart"/>
      <w:r w:rsidR="008C2120">
        <w:t>GPa</w:t>
      </w:r>
      <w:proofErr w:type="spellEnd"/>
      <w:r w:rsidR="00B042E8">
        <w:t xml:space="preserve"> can </w:t>
      </w:r>
      <w:r w:rsidR="001B6600">
        <w:t>also be</w:t>
      </w:r>
      <w:r w:rsidR="008C2120">
        <w:t xml:space="preserve"> </w:t>
      </w:r>
      <w:r w:rsidR="001F7625">
        <w:t xml:space="preserve">found </w:t>
      </w:r>
      <w:r w:rsidR="00DF1096">
        <w:t xml:space="preserve">at both </w:t>
      </w:r>
      <w:r w:rsidR="001F7625">
        <w:t xml:space="preserve">the </w:t>
      </w:r>
      <w:r w:rsidR="00DF1096">
        <w:t xml:space="preserve">section </w:t>
      </w:r>
      <w:r w:rsidR="001F7625">
        <w:t xml:space="preserve">interior and </w:t>
      </w:r>
      <w:r w:rsidR="00DF1096">
        <w:t>surfaces.</w:t>
      </w:r>
      <w:r w:rsidR="00B02DED">
        <w:t xml:space="preserve"> </w:t>
      </w:r>
      <w:r w:rsidR="009C25AC">
        <w:t>T</w:t>
      </w:r>
      <w:r w:rsidR="00B02DED">
        <w:t xml:space="preserve">he FEA simulation shows a good </w:t>
      </w:r>
      <w:r w:rsidR="00942262">
        <w:t xml:space="preserve">correlation </w:t>
      </w:r>
      <w:r w:rsidR="00B02DED">
        <w:t xml:space="preserve">with the </w:t>
      </w:r>
      <w:r w:rsidR="00C4243D">
        <w:t xml:space="preserve">nano-hardness at this position. </w:t>
      </w:r>
      <w:r w:rsidR="00540491">
        <w:t xml:space="preserve">The matrix nanoindentation </w:t>
      </w:r>
      <w:r w:rsidR="00C9149B">
        <w:t>done on</w:t>
      </w:r>
      <w:r w:rsidR="00216903">
        <w:t xml:space="preserve"> </w:t>
      </w:r>
      <w:r w:rsidR="00216903" w:rsidRPr="009559BC">
        <w:rPr>
          <w:highlight w:val="yellow"/>
        </w:rPr>
        <w:t>the</w:t>
      </w:r>
      <w:r w:rsidR="00C9149B">
        <w:t xml:space="preserve"> d position is </w:t>
      </w:r>
      <w:r w:rsidR="00AA44AD">
        <w:t xml:space="preserve">shown in </w:t>
      </w:r>
      <w:r w:rsidR="00AA44AD" w:rsidRPr="0024288B">
        <w:rPr>
          <w:color w:val="00B0F0"/>
        </w:rPr>
        <w:t xml:space="preserve">Fig. </w:t>
      </w:r>
      <w:r w:rsidR="00AA44AD">
        <w:rPr>
          <w:color w:val="00B0F0"/>
        </w:rPr>
        <w:t>4(c)</w:t>
      </w:r>
      <w:r w:rsidR="00AA44AD">
        <w:t>.</w:t>
      </w:r>
      <w:r w:rsidR="005A7BBA">
        <w:t xml:space="preserve"> The result confirms again the </w:t>
      </w:r>
      <w:r w:rsidR="00986BC9">
        <w:t>validity of the respective-hardening-based FEA</w:t>
      </w:r>
      <w:r w:rsidR="000067F5">
        <w:t xml:space="preserve"> simulation since </w:t>
      </w:r>
      <w:r w:rsidR="00D22BBD">
        <w:t xml:space="preserve">higher nano-hardness </w:t>
      </w:r>
      <w:r w:rsidR="00577343">
        <w:t>values are</w:t>
      </w:r>
      <w:r w:rsidR="00942262">
        <w:t xml:space="preserve"> </w:t>
      </w:r>
      <w:r w:rsidR="006C142A">
        <w:t>primarily</w:t>
      </w:r>
      <w:r w:rsidR="00942262">
        <w:t xml:space="preserve"> </w:t>
      </w:r>
      <w:r w:rsidR="00C40413">
        <w:t>at the top-right area of the cross-section</w:t>
      </w:r>
      <w:r w:rsidR="000E2FAD">
        <w:t xml:space="preserve"> as expected</w:t>
      </w:r>
      <w:r w:rsidR="00C40413">
        <w:t>.</w:t>
      </w:r>
    </w:p>
    <w:p w14:paraId="43406AB1" w14:textId="77777777" w:rsidR="000F4EF5" w:rsidRDefault="000F4EF5" w:rsidP="000F4EF5">
      <w:pPr>
        <w:jc w:val="center"/>
      </w:pPr>
      <w:r>
        <w:rPr>
          <w:noProof/>
        </w:rPr>
        <w:lastRenderedPageBreak/>
        <w:drawing>
          <wp:inline distT="0" distB="0" distL="0" distR="0" wp14:anchorId="43A8E2EA" wp14:editId="3102F0B8">
            <wp:extent cx="5556250" cy="6337300"/>
            <wp:effectExtent l="0" t="0" r="6350" b="6350"/>
            <wp:docPr id="4" name="图片 4"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萤幕画面&#10;&#10;低可信度描述已自动生成"/>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5556250" cy="6337300"/>
                    </a:xfrm>
                    <a:prstGeom prst="rect">
                      <a:avLst/>
                    </a:prstGeom>
                    <a:noFill/>
                    <a:ln>
                      <a:noFill/>
                    </a:ln>
                  </pic:spPr>
                </pic:pic>
              </a:graphicData>
            </a:graphic>
          </wp:inline>
        </w:drawing>
      </w:r>
    </w:p>
    <w:p w14:paraId="1949EA29" w14:textId="2D80ED57" w:rsidR="000F4EF5" w:rsidRDefault="000F4EF5" w:rsidP="000F4EF5">
      <w:pPr>
        <w:jc w:val="center"/>
      </w:pPr>
      <w:r>
        <w:t xml:space="preserve">Fig. 4 Comparison between FEA simulation and nano-hardness of MS sheets. </w:t>
      </w:r>
      <w:r w:rsidRPr="009559BC">
        <w:rPr>
          <w:highlight w:val="yellow"/>
        </w:rPr>
        <w:t>(a</w:t>
      </w:r>
      <w:r w:rsidR="006F1E75" w:rsidRPr="009559BC">
        <w:rPr>
          <w:highlight w:val="yellow"/>
        </w:rPr>
        <w:t>1</w:t>
      </w:r>
      <w:r w:rsidR="00A10116" w:rsidRPr="009559BC">
        <w:rPr>
          <w:highlight w:val="yellow"/>
        </w:rPr>
        <w:t>-a3</w:t>
      </w:r>
      <w:r w:rsidRPr="009559BC">
        <w:rPr>
          <w:highlight w:val="yellow"/>
        </w:rPr>
        <w:t>)</w:t>
      </w:r>
      <w:r>
        <w:t xml:space="preserve"> undeformed position. </w:t>
      </w:r>
      <w:r w:rsidRPr="009559BC">
        <w:rPr>
          <w:highlight w:val="yellow"/>
        </w:rPr>
        <w:t>(b</w:t>
      </w:r>
      <w:r w:rsidR="00A10116" w:rsidRPr="009559BC">
        <w:rPr>
          <w:highlight w:val="yellow"/>
        </w:rPr>
        <w:t>1-b3</w:t>
      </w:r>
      <w:r w:rsidRPr="009559BC">
        <w:rPr>
          <w:highlight w:val="yellow"/>
        </w:rPr>
        <w:t>)</w:t>
      </w:r>
      <w:r>
        <w:t xml:space="preserve"> c position and </w:t>
      </w:r>
      <w:r w:rsidRPr="009559BC">
        <w:rPr>
          <w:highlight w:val="yellow"/>
        </w:rPr>
        <w:t>(c</w:t>
      </w:r>
      <w:r w:rsidR="00A10116" w:rsidRPr="009559BC">
        <w:rPr>
          <w:highlight w:val="yellow"/>
        </w:rPr>
        <w:t>1-c3</w:t>
      </w:r>
      <w:r w:rsidRPr="009559BC">
        <w:rPr>
          <w:highlight w:val="yellow"/>
        </w:rPr>
        <w:t>)</w:t>
      </w:r>
      <w:r>
        <w:t xml:space="preserve"> d position in Fig. 3(a). </w:t>
      </w:r>
      <w:r w:rsidR="00A10116" w:rsidRPr="009559BC">
        <w:rPr>
          <w:highlight w:val="yellow"/>
        </w:rPr>
        <w:t>(a1, b1, c1)</w:t>
      </w:r>
      <w:r w:rsidR="00A10116">
        <w:t xml:space="preserve"> </w:t>
      </w:r>
      <w:r>
        <w:t xml:space="preserve">Optical image indicates the nanoindentation position, </w:t>
      </w:r>
      <w:r w:rsidR="00A10116" w:rsidRPr="009559BC">
        <w:rPr>
          <w:highlight w:val="yellow"/>
        </w:rPr>
        <w:t>(</w:t>
      </w:r>
      <w:r w:rsidR="00606F7C" w:rsidRPr="009559BC">
        <w:rPr>
          <w:highlight w:val="yellow"/>
        </w:rPr>
        <w:t>a2, b2, c2</w:t>
      </w:r>
      <w:r w:rsidR="00A10116" w:rsidRPr="009559BC">
        <w:rPr>
          <w:highlight w:val="yellow"/>
        </w:rPr>
        <w:t>)</w:t>
      </w:r>
      <w:r w:rsidR="00A10116">
        <w:t xml:space="preserve"> </w:t>
      </w:r>
      <w:r>
        <w:t xml:space="preserve">SEM image presents good indentation obtained, and </w:t>
      </w:r>
      <w:r w:rsidR="00606F7C" w:rsidRPr="009559BC">
        <w:rPr>
          <w:highlight w:val="yellow"/>
        </w:rPr>
        <w:t>(a3, b3, c3)</w:t>
      </w:r>
      <w:r w:rsidR="00606F7C">
        <w:t xml:space="preserve"> </w:t>
      </w:r>
      <w:r>
        <w:t>nano-hardness contour map visualizes the hardness distribution through cross-section.</w:t>
      </w:r>
    </w:p>
    <w:p w14:paraId="28DF4B8C" w14:textId="244FA2C4" w:rsidR="003004F9" w:rsidRPr="00C20FF0" w:rsidRDefault="00BB7108" w:rsidP="00D00F63">
      <w:r w:rsidRPr="00BB7108">
        <w:t xml:space="preserve">In summary, </w:t>
      </w:r>
      <w:r>
        <w:t xml:space="preserve">the </w:t>
      </w:r>
      <w:r w:rsidR="003C022E">
        <w:t xml:space="preserve">microstructure and mechanical </w:t>
      </w:r>
      <w:r w:rsidR="00D6595D">
        <w:t>behavior</w:t>
      </w:r>
      <w:r w:rsidR="003C022E">
        <w:t xml:space="preserve"> of </w:t>
      </w:r>
      <w:r w:rsidR="002B3803">
        <w:t>ultra-</w:t>
      </w:r>
      <w:r w:rsidR="00785769">
        <w:t>thin</w:t>
      </w:r>
      <w:r w:rsidR="003C022E">
        <w:t xml:space="preserve"> 304L stainless steel sheets were </w:t>
      </w:r>
      <w:r w:rsidR="00981689">
        <w:t xml:space="preserve">investigated with </w:t>
      </w:r>
      <w:r w:rsidR="00B31B48">
        <w:t xml:space="preserve">a </w:t>
      </w:r>
      <w:r w:rsidR="006C142A">
        <w:t>particular</w:t>
      </w:r>
      <w:r w:rsidR="00981689">
        <w:t xml:space="preserve"> </w:t>
      </w:r>
      <w:r w:rsidR="00577343">
        <w:t>focus on</w:t>
      </w:r>
      <w:r w:rsidR="00981689">
        <w:t xml:space="preserve"> the difference between </w:t>
      </w:r>
      <w:r w:rsidR="00B8137B">
        <w:t xml:space="preserve">surface and interior </w:t>
      </w:r>
      <w:r w:rsidR="006414B6">
        <w:t xml:space="preserve">austenite </w:t>
      </w:r>
      <w:r w:rsidR="00B8137B">
        <w:t>grains</w:t>
      </w:r>
      <w:r w:rsidR="00D509BC">
        <w:t xml:space="preserve">. </w:t>
      </w:r>
      <w:r w:rsidR="00B04B0E">
        <w:t xml:space="preserve">It is found that the </w:t>
      </w:r>
      <w:r w:rsidR="00A34D65">
        <w:t>surface</w:t>
      </w:r>
      <w:r w:rsidR="00BC4BE9">
        <w:t xml:space="preserve"> austenite</w:t>
      </w:r>
      <w:r w:rsidR="00A34D65">
        <w:t xml:space="preserve">, i.e. grains </w:t>
      </w:r>
      <w:r w:rsidR="00BC4BE9">
        <w:t>with</w:t>
      </w:r>
      <w:r w:rsidR="00A34D65">
        <w:t xml:space="preserve"> </w:t>
      </w:r>
      <w:r w:rsidR="008668F5">
        <w:t>free surface</w:t>
      </w:r>
      <w:r w:rsidR="006C142A">
        <w:t>s</w:t>
      </w:r>
      <w:r w:rsidR="008668F5">
        <w:t xml:space="preserve">, exhibit a </w:t>
      </w:r>
      <w:r w:rsidR="00024046">
        <w:t>weak</w:t>
      </w:r>
      <w:r w:rsidR="008668F5">
        <w:t xml:space="preserve">er strain hardening </w:t>
      </w:r>
      <w:r w:rsidR="004906D1">
        <w:t xml:space="preserve">ability </w:t>
      </w:r>
      <w:r w:rsidR="004B5AEF">
        <w:t>than the counterpart interior grains</w:t>
      </w:r>
      <w:r w:rsidR="0073407A">
        <w:t xml:space="preserve">. The </w:t>
      </w:r>
      <w:r w:rsidR="00E97A62">
        <w:t xml:space="preserve">martensitic transformation and the GND density evolution </w:t>
      </w:r>
      <w:r w:rsidR="00054597">
        <w:t>in</w:t>
      </w:r>
      <w:r w:rsidR="001258B9">
        <w:t xml:space="preserve"> the surface and the interior follow the same trend</w:t>
      </w:r>
      <w:r w:rsidR="003E3A74">
        <w:t xml:space="preserve"> during deformation</w:t>
      </w:r>
      <w:r w:rsidR="004F1A02">
        <w:t xml:space="preserve">, while other </w:t>
      </w:r>
      <w:r w:rsidR="0064001F">
        <w:t>types</w:t>
      </w:r>
      <w:r w:rsidR="004F1A02">
        <w:t xml:space="preserve"> of dislocations</w:t>
      </w:r>
      <w:r w:rsidR="001E420C">
        <w:t xml:space="preserve">, such as SSD, </w:t>
      </w:r>
      <w:r w:rsidR="00B31B48">
        <w:t>could be a potential reason</w:t>
      </w:r>
      <w:r w:rsidR="001E420C">
        <w:t xml:space="preserve"> </w:t>
      </w:r>
      <w:r w:rsidR="00D247D3">
        <w:t>causing</w:t>
      </w:r>
      <w:r w:rsidR="001E420C">
        <w:t xml:space="preserve"> the difference</w:t>
      </w:r>
      <w:r w:rsidR="007A17BA">
        <w:t xml:space="preserve"> in hardening.</w:t>
      </w:r>
      <w:r w:rsidR="004C2F6A">
        <w:t xml:space="preserve"> </w:t>
      </w:r>
      <w:r w:rsidR="00504E8D">
        <w:t xml:space="preserve">Based on </w:t>
      </w:r>
      <w:r w:rsidR="00177632">
        <w:t xml:space="preserve">nano-hardness, </w:t>
      </w:r>
      <w:r w:rsidR="00BC36CE">
        <w:t xml:space="preserve">the </w:t>
      </w:r>
      <w:r w:rsidR="00946EC5">
        <w:t xml:space="preserve">Hollomon </w:t>
      </w:r>
      <w:r w:rsidR="00BC36CE">
        <w:t xml:space="preserve">hardening exponents of </w:t>
      </w:r>
      <w:r w:rsidR="00946EC5">
        <w:t xml:space="preserve">surface grains and interior grains can be calculated. The respective hardening </w:t>
      </w:r>
      <w:r w:rsidR="00D6595D">
        <w:t>behavior</w:t>
      </w:r>
      <w:r w:rsidR="0096650D">
        <w:t xml:space="preserve"> has been</w:t>
      </w:r>
      <w:r w:rsidR="00DB1104">
        <w:t xml:space="preserve"> successfully</w:t>
      </w:r>
      <w:r w:rsidR="0096650D">
        <w:t xml:space="preserve"> adopted in the FEA simulation</w:t>
      </w:r>
      <w:r w:rsidR="001B74E9">
        <w:t xml:space="preserve"> of micro-stamped sheets</w:t>
      </w:r>
      <w:r w:rsidR="00DB1104">
        <w:t xml:space="preserve">, </w:t>
      </w:r>
      <w:r w:rsidR="00E46E4E">
        <w:t xml:space="preserve">which shows </w:t>
      </w:r>
      <w:r w:rsidR="00D16CD8">
        <w:t>a</w:t>
      </w:r>
      <w:r w:rsidR="00B31B48">
        <w:t xml:space="preserve"> reasonable</w:t>
      </w:r>
      <w:r w:rsidR="00F212D7">
        <w:t xml:space="preserve"> </w:t>
      </w:r>
      <w:r w:rsidR="00B31B48">
        <w:t xml:space="preserve">correlation </w:t>
      </w:r>
      <w:r w:rsidR="00E46E4E">
        <w:t xml:space="preserve">with the </w:t>
      </w:r>
      <w:r w:rsidR="00245C56">
        <w:t>microstructure evolution</w:t>
      </w:r>
      <w:r w:rsidR="00E46E4E">
        <w:t xml:space="preserve"> </w:t>
      </w:r>
      <w:r w:rsidR="00D16CD8">
        <w:t>and the nano-hardness</w:t>
      </w:r>
      <w:r w:rsidR="00245C56">
        <w:t xml:space="preserve"> distribution</w:t>
      </w:r>
      <w:r w:rsidR="00B31B48">
        <w:t>, indicating</w:t>
      </w:r>
      <w:r w:rsidR="001C4F8E">
        <w:t xml:space="preserve"> </w:t>
      </w:r>
      <w:r w:rsidR="007A04EB">
        <w:t xml:space="preserve">the importance </w:t>
      </w:r>
      <w:r w:rsidR="00B656F6">
        <w:t>of</w:t>
      </w:r>
      <w:r w:rsidR="007A04EB">
        <w:t xml:space="preserve"> treat</w:t>
      </w:r>
      <w:r w:rsidR="00B656F6">
        <w:t>ing</w:t>
      </w:r>
      <w:r w:rsidR="007A04EB">
        <w:t xml:space="preserve"> surface </w:t>
      </w:r>
      <w:r w:rsidR="00BA34FF">
        <w:t xml:space="preserve">microstructure </w:t>
      </w:r>
      <w:r w:rsidR="00B31B48">
        <w:t>and mechanical properties differently from internal material</w:t>
      </w:r>
      <w:r w:rsidR="00937FBF">
        <w:t xml:space="preserve"> </w:t>
      </w:r>
      <w:r w:rsidR="0093123F">
        <w:t>in m</w:t>
      </w:r>
      <w:r w:rsidR="00D73E14">
        <w:t>iniaturized product</w:t>
      </w:r>
      <w:r w:rsidR="00B31B48">
        <w:t xml:space="preserve"> design</w:t>
      </w:r>
      <w:r w:rsidR="00AE772C">
        <w:t>.</w:t>
      </w:r>
    </w:p>
    <w:p w14:paraId="432AC5A9" w14:textId="78D9BBB9" w:rsidR="003004F9" w:rsidRPr="002E5765" w:rsidRDefault="003004F9" w:rsidP="002E5765">
      <w:pPr>
        <w:rPr>
          <w:b/>
          <w:bCs/>
        </w:rPr>
      </w:pPr>
      <w:r w:rsidRPr="002E5765">
        <w:rPr>
          <w:b/>
          <w:bCs/>
        </w:rPr>
        <w:lastRenderedPageBreak/>
        <w:t>Conflict of Interest</w:t>
      </w:r>
    </w:p>
    <w:p w14:paraId="000A088E" w14:textId="5C4F0642" w:rsidR="003004F9" w:rsidRPr="00BB7108" w:rsidRDefault="003004F9" w:rsidP="00D00F63">
      <w:r>
        <w:t>On behalf of all authors, the corresponding author states that there is no conflict of interest.</w:t>
      </w:r>
    </w:p>
    <w:p w14:paraId="1BF34F51" w14:textId="104DAA3C" w:rsidR="00187E5D" w:rsidRDefault="00EF0097" w:rsidP="00B75A52">
      <w:pPr>
        <w:pStyle w:val="1"/>
        <w:numPr>
          <w:ilvl w:val="0"/>
          <w:numId w:val="0"/>
        </w:numPr>
        <w:ind w:left="432" w:hanging="432"/>
      </w:pPr>
      <w:r>
        <w:t>Reference</w:t>
      </w:r>
    </w:p>
    <w:p w14:paraId="3648F09B" w14:textId="77777777" w:rsidR="008A1EB9" w:rsidRPr="008A1EB9" w:rsidRDefault="00187E5D" w:rsidP="008A1EB9">
      <w:pPr>
        <w:pStyle w:val="EndNoteBibliography"/>
        <w:ind w:left="720" w:hanging="720"/>
      </w:pPr>
      <w:r>
        <w:fldChar w:fldCharType="begin"/>
      </w:r>
      <w:r>
        <w:instrText xml:space="preserve"> ADDIN EN.REFLIST </w:instrText>
      </w:r>
      <w:r>
        <w:fldChar w:fldCharType="separate"/>
      </w:r>
      <w:r w:rsidR="008A1EB9" w:rsidRPr="008A1EB9">
        <w:t>1.</w:t>
      </w:r>
      <w:r w:rsidR="008A1EB9" w:rsidRPr="008A1EB9">
        <w:tab/>
        <w:t xml:space="preserve">M. W. Fu, J. L. Wang, and A. M. Korsunsky: </w:t>
      </w:r>
      <w:r w:rsidR="008A1EB9" w:rsidRPr="008A1EB9">
        <w:rPr>
          <w:i/>
        </w:rPr>
        <w:t xml:space="preserve">International Journal of Machine Tools and Manufacture </w:t>
      </w:r>
      <w:r w:rsidR="008A1EB9" w:rsidRPr="008A1EB9">
        <w:t>2016, vol. 109, pp. 94-125.</w:t>
      </w:r>
    </w:p>
    <w:p w14:paraId="575E5CB9" w14:textId="77777777" w:rsidR="008A1EB9" w:rsidRPr="008A1EB9" w:rsidRDefault="008A1EB9" w:rsidP="008A1EB9">
      <w:pPr>
        <w:pStyle w:val="EndNoteBibliography"/>
        <w:ind w:left="720" w:hanging="720"/>
      </w:pPr>
      <w:r w:rsidRPr="008A1EB9">
        <w:t>2.</w:t>
      </w:r>
      <w:r w:rsidRPr="008A1EB9">
        <w:tab/>
        <w:t xml:space="preserve">Julia R. Greer and Jeff Th M. De Hosson: </w:t>
      </w:r>
      <w:r w:rsidRPr="008A1EB9">
        <w:rPr>
          <w:i/>
        </w:rPr>
        <w:t xml:space="preserve">Progress in Materials Science </w:t>
      </w:r>
      <w:r w:rsidRPr="008A1EB9">
        <w:t>2011, vol. 56, pp. 654-724.</w:t>
      </w:r>
    </w:p>
    <w:p w14:paraId="7177F173" w14:textId="77777777" w:rsidR="008A1EB9" w:rsidRPr="008A1EB9" w:rsidRDefault="008A1EB9" w:rsidP="008A1EB9">
      <w:pPr>
        <w:pStyle w:val="EndNoteBibliography"/>
        <w:ind w:left="720" w:hanging="720"/>
      </w:pPr>
      <w:r w:rsidRPr="008A1EB9">
        <w:t>3.</w:t>
      </w:r>
      <w:r w:rsidRPr="008A1EB9">
        <w:tab/>
        <w:t xml:space="preserve">M. D. Uchic, D. M. Dimiduk, J. N. Florando, and W. D. Nix: </w:t>
      </w:r>
      <w:r w:rsidRPr="008A1EB9">
        <w:rPr>
          <w:i/>
        </w:rPr>
        <w:t xml:space="preserve">Science </w:t>
      </w:r>
      <w:r w:rsidRPr="008A1EB9">
        <w:t>2004, vol. 305, pp. 986-89.</w:t>
      </w:r>
    </w:p>
    <w:p w14:paraId="6129639F" w14:textId="77777777" w:rsidR="008A1EB9" w:rsidRPr="008A1EB9" w:rsidRDefault="008A1EB9" w:rsidP="008A1EB9">
      <w:pPr>
        <w:pStyle w:val="EndNoteBibliography"/>
        <w:ind w:left="720" w:hanging="720"/>
      </w:pPr>
      <w:r w:rsidRPr="008A1EB9">
        <w:t>4.</w:t>
      </w:r>
      <w:r w:rsidRPr="008A1EB9">
        <w:tab/>
        <w:t xml:space="preserve">Oliver Kraft, Patric A. Gruber, Reiner Mönig, and Daniel Weygand: </w:t>
      </w:r>
      <w:r w:rsidRPr="008A1EB9">
        <w:rPr>
          <w:i/>
        </w:rPr>
        <w:t xml:space="preserve">Annual Review of Materials Research </w:t>
      </w:r>
      <w:r w:rsidRPr="008A1EB9">
        <w:t>2010, vol. 40, pp. 293-317.</w:t>
      </w:r>
    </w:p>
    <w:p w14:paraId="79E1C2B7" w14:textId="77777777" w:rsidR="008A1EB9" w:rsidRPr="008A1EB9" w:rsidRDefault="008A1EB9" w:rsidP="008A1EB9">
      <w:pPr>
        <w:pStyle w:val="EndNoteBibliography"/>
        <w:ind w:left="720" w:hanging="720"/>
      </w:pPr>
      <w:r w:rsidRPr="008A1EB9">
        <w:t>5.</w:t>
      </w:r>
      <w:r w:rsidRPr="008A1EB9">
        <w:tab/>
        <w:t xml:space="preserve">X. F. Tang, S. Q. Shi, and M. W. Fu: </w:t>
      </w:r>
      <w:r w:rsidRPr="008A1EB9">
        <w:rPr>
          <w:i/>
        </w:rPr>
        <w:t xml:space="preserve">International Journal of Machine Tools and Manufacture </w:t>
      </w:r>
      <w:r w:rsidRPr="008A1EB9">
        <w:t>2020, vol. 148, p. 103473.</w:t>
      </w:r>
    </w:p>
    <w:p w14:paraId="13F5295C" w14:textId="77777777" w:rsidR="008A1EB9" w:rsidRPr="008A1EB9" w:rsidRDefault="008A1EB9" w:rsidP="008A1EB9">
      <w:pPr>
        <w:pStyle w:val="EndNoteBibliography"/>
        <w:ind w:left="720" w:hanging="720"/>
      </w:pPr>
      <w:r w:rsidRPr="008A1EB9">
        <w:t>6.</w:t>
      </w:r>
      <w:r w:rsidRPr="008A1EB9">
        <w:tab/>
        <w:t xml:space="preserve">Qiu Zheng, Tetsuhide Shimizu, and Ming Yang: </w:t>
      </w:r>
      <w:r w:rsidRPr="008A1EB9">
        <w:rPr>
          <w:i/>
        </w:rPr>
        <w:t xml:space="preserve">International Journal of Mechanical Sciences </w:t>
      </w:r>
      <w:r w:rsidRPr="008A1EB9">
        <w:t>2017, vol. 133, pp. 416-25.</w:t>
      </w:r>
    </w:p>
    <w:p w14:paraId="2F4C0B04" w14:textId="77777777" w:rsidR="008A1EB9" w:rsidRPr="008A1EB9" w:rsidRDefault="008A1EB9" w:rsidP="008A1EB9">
      <w:pPr>
        <w:pStyle w:val="EndNoteBibliography"/>
        <w:ind w:left="720" w:hanging="720"/>
      </w:pPr>
      <w:r w:rsidRPr="008A1EB9">
        <w:t>7.</w:t>
      </w:r>
      <w:r w:rsidRPr="008A1EB9">
        <w:tab/>
        <w:t xml:space="preserve">B. Meng, W. H. Wang, Y. Y. Zhang, and M. Wan: </w:t>
      </w:r>
      <w:r w:rsidRPr="008A1EB9">
        <w:rPr>
          <w:i/>
        </w:rPr>
        <w:t xml:space="preserve">Journal of Materials Processing Technology </w:t>
      </w:r>
      <w:r w:rsidRPr="008A1EB9">
        <w:t>2019, vol. 271, pp. 46-61.</w:t>
      </w:r>
    </w:p>
    <w:p w14:paraId="6ABAEF16" w14:textId="77777777" w:rsidR="008A1EB9" w:rsidRPr="008A1EB9" w:rsidRDefault="008A1EB9" w:rsidP="008A1EB9">
      <w:pPr>
        <w:pStyle w:val="EndNoteBibliography"/>
        <w:ind w:left="720" w:hanging="720"/>
      </w:pPr>
      <w:r w:rsidRPr="008A1EB9">
        <w:t>8.</w:t>
      </w:r>
      <w:r w:rsidRPr="008A1EB9">
        <w:tab/>
        <w:t xml:space="preserve">B. Meng, Y. Z. Liu, M. Wan, and M. W. Fu: </w:t>
      </w:r>
      <w:r w:rsidRPr="008A1EB9">
        <w:rPr>
          <w:i/>
        </w:rPr>
        <w:t xml:space="preserve">International Journal of Mechanical Sciences </w:t>
      </w:r>
      <w:r w:rsidRPr="008A1EB9">
        <w:t>2021, vol. 202-203, p. 106503.</w:t>
      </w:r>
    </w:p>
    <w:p w14:paraId="49CCBAF9" w14:textId="77777777" w:rsidR="008A1EB9" w:rsidRPr="008A1EB9" w:rsidRDefault="008A1EB9" w:rsidP="008A1EB9">
      <w:pPr>
        <w:pStyle w:val="EndNoteBibliography"/>
        <w:ind w:left="720" w:hanging="720"/>
      </w:pPr>
      <w:r w:rsidRPr="008A1EB9">
        <w:t>9.</w:t>
      </w:r>
      <w:r w:rsidRPr="008A1EB9">
        <w:tab/>
        <w:t xml:space="preserve">J. L. Wang, M. W. Fu, S. Q. Shi, and A. M. Korsunsky: </w:t>
      </w:r>
      <w:r w:rsidRPr="008A1EB9">
        <w:rPr>
          <w:i/>
        </w:rPr>
        <w:t xml:space="preserve">International Journal of Mechanical Sciences </w:t>
      </w:r>
      <w:r w:rsidRPr="008A1EB9">
        <w:t>2018, vol. 146-147, pp. 105-15.</w:t>
      </w:r>
    </w:p>
    <w:p w14:paraId="4A950D2E" w14:textId="77777777" w:rsidR="008A1EB9" w:rsidRPr="008A1EB9" w:rsidRDefault="008A1EB9" w:rsidP="008A1EB9">
      <w:pPr>
        <w:pStyle w:val="EndNoteBibliography"/>
        <w:ind w:left="720" w:hanging="720"/>
      </w:pPr>
      <w:r w:rsidRPr="008A1EB9">
        <w:t>10.</w:t>
      </w:r>
      <w:r w:rsidRPr="008A1EB9">
        <w:tab/>
        <w:t xml:space="preserve">Jun-Yuan Zheng, S. Q. Shi, and M. W. Fu: </w:t>
      </w:r>
      <w:r w:rsidRPr="008A1EB9">
        <w:rPr>
          <w:i/>
        </w:rPr>
        <w:t xml:space="preserve">Materials &amp; Design </w:t>
      </w:r>
      <w:r w:rsidRPr="008A1EB9">
        <w:t>2020, vol. 187, p. 108386.</w:t>
      </w:r>
    </w:p>
    <w:p w14:paraId="482036CC" w14:textId="77777777" w:rsidR="008A1EB9" w:rsidRPr="008A1EB9" w:rsidRDefault="008A1EB9" w:rsidP="008A1EB9">
      <w:pPr>
        <w:pStyle w:val="EndNoteBibliography"/>
        <w:ind w:left="720" w:hanging="720"/>
      </w:pPr>
      <w:r w:rsidRPr="008A1EB9">
        <w:t>11.</w:t>
      </w:r>
      <w:r w:rsidRPr="008A1EB9">
        <w:tab/>
        <w:t xml:space="preserve">Dien Hu, Jun-Yuan Zheng, and Mingwang Fu: </w:t>
      </w:r>
      <w:r w:rsidRPr="008A1EB9">
        <w:rPr>
          <w:i/>
        </w:rPr>
        <w:t xml:space="preserve">The International Journal of Advanced Manufacturing Technology </w:t>
      </w:r>
      <w:r w:rsidRPr="008A1EB9">
        <w:t>2022, vol. 120, pp. 7235-49.</w:t>
      </w:r>
    </w:p>
    <w:p w14:paraId="1F4F1D76" w14:textId="77777777" w:rsidR="008A1EB9" w:rsidRPr="008A1EB9" w:rsidRDefault="008A1EB9" w:rsidP="008A1EB9">
      <w:pPr>
        <w:pStyle w:val="EndNoteBibliography"/>
        <w:ind w:left="720" w:hanging="720"/>
      </w:pPr>
      <w:r w:rsidRPr="008A1EB9">
        <w:t>12.</w:t>
      </w:r>
      <w:r w:rsidRPr="008A1EB9">
        <w:tab/>
        <w:t xml:space="preserve">Julia Greer and William Nix: </w:t>
      </w:r>
      <w:r w:rsidRPr="008A1EB9">
        <w:rPr>
          <w:i/>
        </w:rPr>
        <w:t xml:space="preserve">Physical Review B </w:t>
      </w:r>
      <w:r w:rsidRPr="008A1EB9">
        <w:t>2006, vol. 73.</w:t>
      </w:r>
    </w:p>
    <w:p w14:paraId="5B86EA0C" w14:textId="77777777" w:rsidR="008A1EB9" w:rsidRPr="008A1EB9" w:rsidRDefault="008A1EB9" w:rsidP="008A1EB9">
      <w:pPr>
        <w:pStyle w:val="EndNoteBibliography"/>
        <w:ind w:left="720" w:hanging="720"/>
      </w:pPr>
      <w:r w:rsidRPr="008A1EB9">
        <w:t>13.</w:t>
      </w:r>
      <w:r w:rsidRPr="008A1EB9">
        <w:tab/>
        <w:t xml:space="preserve">Amar K. De, John G. Speer, David K. Matlock, David C. Murdock, Martin C. Mataya, and Robert J. Comstock: </w:t>
      </w:r>
      <w:r w:rsidRPr="008A1EB9">
        <w:rPr>
          <w:i/>
        </w:rPr>
        <w:t xml:space="preserve">Metallurgical and Materials Transactions A </w:t>
      </w:r>
      <w:r w:rsidRPr="008A1EB9">
        <w:t>2006, vol. 37, pp. 1875-86.</w:t>
      </w:r>
    </w:p>
    <w:p w14:paraId="2A83B526" w14:textId="77777777" w:rsidR="008A1EB9" w:rsidRPr="008A1EB9" w:rsidRDefault="008A1EB9" w:rsidP="008A1EB9">
      <w:pPr>
        <w:pStyle w:val="EndNoteBibliography"/>
        <w:ind w:left="720" w:hanging="720"/>
      </w:pPr>
      <w:r w:rsidRPr="008A1EB9">
        <w:t>14.</w:t>
      </w:r>
      <w:r w:rsidRPr="008A1EB9">
        <w:tab/>
        <w:t xml:space="preserve">Lorenzo Bardella: </w:t>
      </w:r>
      <w:r w:rsidRPr="008A1EB9">
        <w:rPr>
          <w:i/>
        </w:rPr>
        <w:t xml:space="preserve">Journal of the Mechanics and Physics of Solids </w:t>
      </w:r>
      <w:r w:rsidRPr="008A1EB9">
        <w:t>2006, vol. 54, pp. 128-60.</w:t>
      </w:r>
    </w:p>
    <w:p w14:paraId="57804ACA" w14:textId="77777777" w:rsidR="008A1EB9" w:rsidRPr="008A1EB9" w:rsidRDefault="008A1EB9" w:rsidP="008A1EB9">
      <w:pPr>
        <w:pStyle w:val="EndNoteBibliography"/>
        <w:ind w:left="720" w:hanging="720"/>
      </w:pPr>
      <w:r w:rsidRPr="008A1EB9">
        <w:t>15.</w:t>
      </w:r>
      <w:r w:rsidRPr="008A1EB9">
        <w:tab/>
        <w:t xml:space="preserve">C. Moussa, M. Bernacki, R. Besnard, and N. Bozzolo: </w:t>
      </w:r>
      <w:r w:rsidRPr="008A1EB9">
        <w:rPr>
          <w:i/>
        </w:rPr>
        <w:t xml:space="preserve">Ultramicroscopy </w:t>
      </w:r>
      <w:r w:rsidRPr="008A1EB9">
        <w:t>2017, vol. 179, pp. 63-72.</w:t>
      </w:r>
    </w:p>
    <w:p w14:paraId="7FBD7009" w14:textId="77777777" w:rsidR="008A1EB9" w:rsidRPr="008A1EB9" w:rsidRDefault="008A1EB9" w:rsidP="008A1EB9">
      <w:pPr>
        <w:pStyle w:val="EndNoteBibliography"/>
        <w:ind w:left="720" w:hanging="720"/>
      </w:pPr>
      <w:r w:rsidRPr="008A1EB9">
        <w:t>16.</w:t>
      </w:r>
      <w:r w:rsidRPr="008A1EB9">
        <w:tab/>
        <w:t xml:space="preserve">H. Liu, X. K. Shang, B. B. He, and Z. Y. Liang: </w:t>
      </w:r>
      <w:r w:rsidRPr="008A1EB9">
        <w:rPr>
          <w:i/>
        </w:rPr>
        <w:t xml:space="preserve">International Journal of Plasticity </w:t>
      </w:r>
      <w:r w:rsidRPr="008A1EB9">
        <w:t>2023, vol. 161, p. 103495.</w:t>
      </w:r>
    </w:p>
    <w:p w14:paraId="466E816D" w14:textId="77777777" w:rsidR="008A1EB9" w:rsidRPr="008A1EB9" w:rsidRDefault="008A1EB9" w:rsidP="008A1EB9">
      <w:pPr>
        <w:pStyle w:val="EndNoteBibliography"/>
        <w:ind w:left="720" w:hanging="720"/>
      </w:pPr>
      <w:r w:rsidRPr="008A1EB9">
        <w:t>17.</w:t>
      </w:r>
      <w:r w:rsidRPr="008A1EB9">
        <w:tab/>
        <w:t xml:space="preserve">Surya R. Kalidindi and Shraddha J. Vachhani: </w:t>
      </w:r>
      <w:r w:rsidRPr="008A1EB9">
        <w:rPr>
          <w:i/>
        </w:rPr>
        <w:t xml:space="preserve">Current Opinion in Solid State and Materials Science </w:t>
      </w:r>
      <w:r w:rsidRPr="008A1EB9">
        <w:t>2014, vol. 18, pp. 196-204.</w:t>
      </w:r>
    </w:p>
    <w:p w14:paraId="2D08F662" w14:textId="77777777" w:rsidR="008A1EB9" w:rsidRPr="008A1EB9" w:rsidRDefault="008A1EB9" w:rsidP="008A1EB9">
      <w:pPr>
        <w:pStyle w:val="EndNoteBibliography"/>
        <w:ind w:left="720" w:hanging="720"/>
      </w:pPr>
      <w:r w:rsidRPr="008A1EB9">
        <w:t>18.</w:t>
      </w:r>
      <w:r w:rsidRPr="008A1EB9">
        <w:tab/>
        <w:t xml:space="preserve">B. B. He, M. X. Huang, Z. Y. Liang, A. H. W. Ngan, H. W. Luo, J. Shi, W. Q. Cao, and H. Dong: </w:t>
      </w:r>
      <w:r w:rsidRPr="008A1EB9">
        <w:rPr>
          <w:i/>
        </w:rPr>
        <w:t xml:space="preserve">Scripta Materialia </w:t>
      </w:r>
      <w:r w:rsidRPr="008A1EB9">
        <w:t>2013, vol. 69, pp. 215-18.</w:t>
      </w:r>
    </w:p>
    <w:p w14:paraId="0DD0EF17" w14:textId="77777777" w:rsidR="008A1EB9" w:rsidRPr="008A1EB9" w:rsidRDefault="008A1EB9" w:rsidP="008A1EB9">
      <w:pPr>
        <w:pStyle w:val="EndNoteBibliography"/>
        <w:ind w:left="720" w:hanging="720"/>
      </w:pPr>
      <w:r w:rsidRPr="008A1EB9">
        <w:t>19.</w:t>
      </w:r>
      <w:r w:rsidRPr="008A1EB9">
        <w:tab/>
        <w:t xml:space="preserve">Huihui Zhi, Cheng Zhang, Stoichko Antonov, Haiyang Yu, Tao Guo, and Yanjing Su: </w:t>
      </w:r>
      <w:r w:rsidRPr="008A1EB9">
        <w:rPr>
          <w:i/>
        </w:rPr>
        <w:t xml:space="preserve">Acta Materialia </w:t>
      </w:r>
      <w:r w:rsidRPr="008A1EB9">
        <w:t>2020, vol. 195, pp. 371-82.</w:t>
      </w:r>
    </w:p>
    <w:p w14:paraId="2259D95C" w14:textId="77777777" w:rsidR="008A1EB9" w:rsidRPr="008A1EB9" w:rsidRDefault="008A1EB9" w:rsidP="008A1EB9">
      <w:pPr>
        <w:pStyle w:val="EndNoteBibliography"/>
        <w:ind w:left="720" w:hanging="720"/>
      </w:pPr>
      <w:r w:rsidRPr="008A1EB9">
        <w:t>20.</w:t>
      </w:r>
      <w:r w:rsidRPr="008A1EB9">
        <w:tab/>
        <w:t xml:space="preserve">Nan Wang, Yongnan Chen, Gang Wu, Qinyang Zhao, Zhen Zhang, Lixia Zhu, and Jinheng Luo: </w:t>
      </w:r>
      <w:r w:rsidRPr="008A1EB9">
        <w:rPr>
          <w:i/>
        </w:rPr>
        <w:t xml:space="preserve">Materials Science and Engineering: A </w:t>
      </w:r>
      <w:r w:rsidRPr="008A1EB9">
        <w:t>2022, vol. 836, p. 142728.</w:t>
      </w:r>
    </w:p>
    <w:p w14:paraId="1A6EEE44" w14:textId="77777777" w:rsidR="008A1EB9" w:rsidRPr="008A1EB9" w:rsidRDefault="008A1EB9" w:rsidP="008A1EB9">
      <w:pPr>
        <w:pStyle w:val="EndNoteBibliography"/>
        <w:ind w:left="720" w:hanging="720"/>
      </w:pPr>
      <w:r w:rsidRPr="008A1EB9">
        <w:t>21.</w:t>
      </w:r>
      <w:r w:rsidRPr="008A1EB9">
        <w:tab/>
        <w:t xml:space="preserve">A.S. Argon: </w:t>
      </w:r>
      <w:r w:rsidRPr="008A1EB9">
        <w:rPr>
          <w:i/>
        </w:rPr>
        <w:t>Strengthening mechanisms in crystal plasticity</w:t>
      </w:r>
      <w:r w:rsidRPr="008A1EB9">
        <w:t>. Oxford, 2008.</w:t>
      </w:r>
    </w:p>
    <w:p w14:paraId="3DE91462" w14:textId="77777777" w:rsidR="008A1EB9" w:rsidRPr="008A1EB9" w:rsidRDefault="008A1EB9" w:rsidP="008A1EB9">
      <w:pPr>
        <w:pStyle w:val="EndNoteBibliography"/>
        <w:ind w:left="720" w:hanging="720"/>
      </w:pPr>
      <w:r w:rsidRPr="008A1EB9">
        <w:t>22.</w:t>
      </w:r>
      <w:r w:rsidRPr="008A1EB9">
        <w:tab/>
        <w:t xml:space="preserve">JH Hollomon: </w:t>
      </w:r>
      <w:r w:rsidRPr="008A1EB9">
        <w:rPr>
          <w:i/>
        </w:rPr>
        <w:t xml:space="preserve">Trans. Aime </w:t>
      </w:r>
      <w:r w:rsidRPr="008A1EB9">
        <w:t>1945, vol. 162, pp. 223-49.</w:t>
      </w:r>
    </w:p>
    <w:p w14:paraId="2464AECE" w14:textId="77777777" w:rsidR="008A1EB9" w:rsidRPr="008A1EB9" w:rsidRDefault="008A1EB9" w:rsidP="008A1EB9">
      <w:pPr>
        <w:pStyle w:val="EndNoteBibliography"/>
        <w:ind w:left="720" w:hanging="720"/>
      </w:pPr>
      <w:r w:rsidRPr="008A1EB9">
        <w:t>23.</w:t>
      </w:r>
      <w:r w:rsidRPr="008A1EB9">
        <w:tab/>
        <w:t xml:space="preserve">David Tabor: </w:t>
      </w:r>
      <w:r w:rsidRPr="008A1EB9">
        <w:rPr>
          <w:i/>
        </w:rPr>
        <w:t>The hardness of metals</w:t>
      </w:r>
      <w:r w:rsidRPr="008A1EB9">
        <w:t>. Clarendon Press, Oxford, 1951.</w:t>
      </w:r>
    </w:p>
    <w:p w14:paraId="5F41E10E" w14:textId="4AC1A07A" w:rsidR="007E0393" w:rsidRDefault="00187E5D" w:rsidP="00AC082A">
      <w:r>
        <w:fldChar w:fldCharType="end"/>
      </w:r>
    </w:p>
    <w:sectPr w:rsidR="007E0393" w:rsidSect="00A22CA1">
      <w:footerReference w:type="default" r:id="rId15"/>
      <w:footnotePr>
        <w:numFmt w:val="chicago"/>
      </w:footnotePr>
      <w:pgSz w:w="11906" w:h="16838"/>
      <w:pgMar w:top="1440" w:right="1800" w:bottom="1440" w:left="1800" w:header="720" w:footer="720" w:gutter="0"/>
      <w:lnNumType w:countBy="1" w:restart="continuous"/>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5012A" w14:textId="77777777" w:rsidR="002559E9" w:rsidRDefault="002559E9" w:rsidP="00DE6620">
      <w:pPr>
        <w:spacing w:after="0"/>
      </w:pPr>
      <w:r>
        <w:separator/>
      </w:r>
    </w:p>
  </w:endnote>
  <w:endnote w:type="continuationSeparator" w:id="0">
    <w:p w14:paraId="18C6E099" w14:textId="77777777" w:rsidR="002559E9" w:rsidRDefault="002559E9" w:rsidP="00DE66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864188"/>
      <w:docPartObj>
        <w:docPartGallery w:val="Page Numbers (Bottom of Page)"/>
        <w:docPartUnique/>
      </w:docPartObj>
    </w:sdtPr>
    <w:sdtEndPr>
      <w:rPr>
        <w:noProof/>
      </w:rPr>
    </w:sdtEndPr>
    <w:sdtContent>
      <w:p w14:paraId="712BDC53" w14:textId="1A414754" w:rsidR="001E1648" w:rsidRDefault="001E1648">
        <w:pPr>
          <w:pStyle w:val="ad"/>
          <w:jc w:val="center"/>
        </w:pPr>
        <w:r>
          <w:fldChar w:fldCharType="begin"/>
        </w:r>
        <w:r>
          <w:instrText xml:space="preserve"> PAGE   \* MERGEFORMAT </w:instrText>
        </w:r>
        <w:r>
          <w:fldChar w:fldCharType="separate"/>
        </w:r>
        <w:r>
          <w:rPr>
            <w:noProof/>
          </w:rPr>
          <w:t>2</w:t>
        </w:r>
        <w:r>
          <w:rPr>
            <w:noProof/>
          </w:rPr>
          <w:fldChar w:fldCharType="end"/>
        </w:r>
      </w:p>
    </w:sdtContent>
  </w:sdt>
  <w:p w14:paraId="5FAE3490" w14:textId="77777777" w:rsidR="001E1648" w:rsidRDefault="001E164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420E9" w14:textId="77777777" w:rsidR="002559E9" w:rsidRDefault="002559E9" w:rsidP="00DE6620">
      <w:pPr>
        <w:spacing w:after="0"/>
      </w:pPr>
      <w:r>
        <w:separator/>
      </w:r>
    </w:p>
  </w:footnote>
  <w:footnote w:type="continuationSeparator" w:id="0">
    <w:p w14:paraId="099BFA22" w14:textId="77777777" w:rsidR="002559E9" w:rsidRDefault="002559E9" w:rsidP="00DE6620">
      <w:pPr>
        <w:spacing w:after="0"/>
      </w:pPr>
      <w:r>
        <w:continuationSeparator/>
      </w:r>
    </w:p>
  </w:footnote>
  <w:footnote w:id="1">
    <w:p w14:paraId="5B6CC9FB" w14:textId="77777777" w:rsidR="00D27701" w:rsidRDefault="00D27701" w:rsidP="00D27701">
      <w:pPr>
        <w:pStyle w:val="af3"/>
        <w:ind w:firstLine="360"/>
      </w:pPr>
      <w:r>
        <w:rPr>
          <w:rStyle w:val="af6"/>
        </w:rPr>
        <w:footnoteRef/>
      </w:r>
      <w:r>
        <w:t xml:space="preserve"> Corresponding author: </w:t>
      </w:r>
      <w:proofErr w:type="spellStart"/>
      <w:r>
        <w:t>Siguang</w:t>
      </w:r>
      <w:proofErr w:type="spellEnd"/>
      <w:r>
        <w:t xml:space="preserve"> Xu, email: </w:t>
      </w:r>
      <w:hyperlink r:id="rId1" w:history="1">
        <w:r w:rsidRPr="00042C65">
          <w:rPr>
            <w:rStyle w:val="af5"/>
          </w:rPr>
          <w:t>siguang.xu@gm.com</w:t>
        </w:r>
      </w:hyperlink>
      <w:r>
        <w:t xml:space="preserve"> </w:t>
      </w:r>
    </w:p>
  </w:footnote>
  <w:footnote w:id="2">
    <w:p w14:paraId="778D7C9E" w14:textId="77777777" w:rsidR="00D27701" w:rsidRDefault="00D27701" w:rsidP="00D27701">
      <w:pPr>
        <w:pStyle w:val="af3"/>
        <w:ind w:firstLine="360"/>
      </w:pPr>
      <w:r>
        <w:rPr>
          <w:rStyle w:val="af6"/>
        </w:rPr>
        <w:footnoteRef/>
      </w:r>
      <w:r>
        <w:t xml:space="preserve"> Corresponding author: Mingxin Huang, email: </w:t>
      </w:r>
      <w:hyperlink r:id="rId2" w:history="1">
        <w:r w:rsidRPr="006A70F5">
          <w:rPr>
            <w:rStyle w:val="af5"/>
          </w:rPr>
          <w:t>mxhuang@hku.hk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1C1"/>
    <w:multiLevelType w:val="hybridMultilevel"/>
    <w:tmpl w:val="358A462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1572794F"/>
    <w:multiLevelType w:val="multilevel"/>
    <w:tmpl w:val="3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A75E28"/>
    <w:multiLevelType w:val="multilevel"/>
    <w:tmpl w:val="7B20E6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0C30697"/>
    <w:multiLevelType w:val="multilevel"/>
    <w:tmpl w:val="789463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561196"/>
    <w:multiLevelType w:val="hybridMultilevel"/>
    <w:tmpl w:val="B8308AF0"/>
    <w:lvl w:ilvl="0" w:tplc="C19AC3E8">
      <w:start w:val="1"/>
      <w:numFmt w:val="decimal"/>
      <w:lvlText w:val="%1)"/>
      <w:lvlJc w:val="left"/>
      <w:pPr>
        <w:ind w:left="1077" w:hanging="360"/>
      </w:pPr>
    </w:lvl>
    <w:lvl w:ilvl="1" w:tplc="3C090019" w:tentative="1">
      <w:start w:val="1"/>
      <w:numFmt w:val="lowerLetter"/>
      <w:lvlText w:val="%2."/>
      <w:lvlJc w:val="left"/>
      <w:pPr>
        <w:ind w:left="1797" w:hanging="360"/>
      </w:pPr>
    </w:lvl>
    <w:lvl w:ilvl="2" w:tplc="3C09001B" w:tentative="1">
      <w:start w:val="1"/>
      <w:numFmt w:val="lowerRoman"/>
      <w:lvlText w:val="%3."/>
      <w:lvlJc w:val="right"/>
      <w:pPr>
        <w:ind w:left="2517" w:hanging="180"/>
      </w:pPr>
    </w:lvl>
    <w:lvl w:ilvl="3" w:tplc="3C09000F" w:tentative="1">
      <w:start w:val="1"/>
      <w:numFmt w:val="decimal"/>
      <w:lvlText w:val="%4."/>
      <w:lvlJc w:val="left"/>
      <w:pPr>
        <w:ind w:left="3237" w:hanging="360"/>
      </w:pPr>
    </w:lvl>
    <w:lvl w:ilvl="4" w:tplc="3C090019" w:tentative="1">
      <w:start w:val="1"/>
      <w:numFmt w:val="lowerLetter"/>
      <w:lvlText w:val="%5."/>
      <w:lvlJc w:val="left"/>
      <w:pPr>
        <w:ind w:left="3957" w:hanging="360"/>
      </w:pPr>
    </w:lvl>
    <w:lvl w:ilvl="5" w:tplc="3C09001B" w:tentative="1">
      <w:start w:val="1"/>
      <w:numFmt w:val="lowerRoman"/>
      <w:lvlText w:val="%6."/>
      <w:lvlJc w:val="right"/>
      <w:pPr>
        <w:ind w:left="4677" w:hanging="180"/>
      </w:pPr>
    </w:lvl>
    <w:lvl w:ilvl="6" w:tplc="3C09000F" w:tentative="1">
      <w:start w:val="1"/>
      <w:numFmt w:val="decimal"/>
      <w:lvlText w:val="%7."/>
      <w:lvlJc w:val="left"/>
      <w:pPr>
        <w:ind w:left="5397" w:hanging="360"/>
      </w:pPr>
    </w:lvl>
    <w:lvl w:ilvl="7" w:tplc="3C090019" w:tentative="1">
      <w:start w:val="1"/>
      <w:numFmt w:val="lowerLetter"/>
      <w:lvlText w:val="%8."/>
      <w:lvlJc w:val="left"/>
      <w:pPr>
        <w:ind w:left="6117" w:hanging="360"/>
      </w:pPr>
    </w:lvl>
    <w:lvl w:ilvl="8" w:tplc="3C09001B" w:tentative="1">
      <w:start w:val="1"/>
      <w:numFmt w:val="lowerRoman"/>
      <w:lvlText w:val="%9."/>
      <w:lvlJc w:val="right"/>
      <w:pPr>
        <w:ind w:left="6837" w:hanging="180"/>
      </w:pPr>
    </w:lvl>
  </w:abstractNum>
  <w:abstractNum w:abstractNumId="5" w15:restartNumberingAfterBreak="0">
    <w:nsid w:val="4D3D65AD"/>
    <w:multiLevelType w:val="hybridMultilevel"/>
    <w:tmpl w:val="1208FAFA"/>
    <w:lvl w:ilvl="0" w:tplc="107E00A6">
      <w:start w:val="1"/>
      <w:numFmt w:val="lowerLetter"/>
      <w:lvlText w:val="%1)"/>
      <w:lvlJc w:val="center"/>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 w15:restartNumberingAfterBreak="0">
    <w:nsid w:val="5961366B"/>
    <w:multiLevelType w:val="hybridMultilevel"/>
    <w:tmpl w:val="DD0C9C86"/>
    <w:lvl w:ilvl="0" w:tplc="3F421480">
      <w:start w:val="1"/>
      <w:numFmt w:val="lowerLetter"/>
      <w:pStyle w:val="a"/>
      <w:lvlText w:val="%1)"/>
      <w:lvlJc w:val="left"/>
      <w:pPr>
        <w:ind w:left="1077" w:hanging="360"/>
      </w:pPr>
    </w:lvl>
    <w:lvl w:ilvl="1" w:tplc="3C090019" w:tentative="1">
      <w:start w:val="1"/>
      <w:numFmt w:val="lowerLetter"/>
      <w:lvlText w:val="%2."/>
      <w:lvlJc w:val="left"/>
      <w:pPr>
        <w:ind w:left="1797" w:hanging="360"/>
      </w:pPr>
    </w:lvl>
    <w:lvl w:ilvl="2" w:tplc="3C09001B" w:tentative="1">
      <w:start w:val="1"/>
      <w:numFmt w:val="lowerRoman"/>
      <w:lvlText w:val="%3."/>
      <w:lvlJc w:val="right"/>
      <w:pPr>
        <w:ind w:left="2517" w:hanging="180"/>
      </w:pPr>
    </w:lvl>
    <w:lvl w:ilvl="3" w:tplc="3C09000F" w:tentative="1">
      <w:start w:val="1"/>
      <w:numFmt w:val="decimal"/>
      <w:lvlText w:val="%4."/>
      <w:lvlJc w:val="left"/>
      <w:pPr>
        <w:ind w:left="3237" w:hanging="360"/>
      </w:pPr>
    </w:lvl>
    <w:lvl w:ilvl="4" w:tplc="3C090019" w:tentative="1">
      <w:start w:val="1"/>
      <w:numFmt w:val="lowerLetter"/>
      <w:lvlText w:val="%5."/>
      <w:lvlJc w:val="left"/>
      <w:pPr>
        <w:ind w:left="3957" w:hanging="360"/>
      </w:pPr>
    </w:lvl>
    <w:lvl w:ilvl="5" w:tplc="3C09001B" w:tentative="1">
      <w:start w:val="1"/>
      <w:numFmt w:val="lowerRoman"/>
      <w:lvlText w:val="%6."/>
      <w:lvlJc w:val="right"/>
      <w:pPr>
        <w:ind w:left="4677" w:hanging="180"/>
      </w:pPr>
    </w:lvl>
    <w:lvl w:ilvl="6" w:tplc="3C09000F" w:tentative="1">
      <w:start w:val="1"/>
      <w:numFmt w:val="decimal"/>
      <w:lvlText w:val="%7."/>
      <w:lvlJc w:val="left"/>
      <w:pPr>
        <w:ind w:left="5397" w:hanging="360"/>
      </w:pPr>
    </w:lvl>
    <w:lvl w:ilvl="7" w:tplc="3C090019" w:tentative="1">
      <w:start w:val="1"/>
      <w:numFmt w:val="lowerLetter"/>
      <w:lvlText w:val="%8."/>
      <w:lvlJc w:val="left"/>
      <w:pPr>
        <w:ind w:left="6117" w:hanging="360"/>
      </w:pPr>
    </w:lvl>
    <w:lvl w:ilvl="8" w:tplc="3C09001B" w:tentative="1">
      <w:start w:val="1"/>
      <w:numFmt w:val="lowerRoman"/>
      <w:lvlText w:val="%9."/>
      <w:lvlJc w:val="right"/>
      <w:pPr>
        <w:ind w:left="6837" w:hanging="180"/>
      </w:pPr>
    </w:lvl>
  </w:abstractNum>
  <w:abstractNum w:abstractNumId="7" w15:restartNumberingAfterBreak="0">
    <w:nsid w:val="5DDD3B34"/>
    <w:multiLevelType w:val="multilevel"/>
    <w:tmpl w:val="1D5CC284"/>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70478507">
    <w:abstractNumId w:val="1"/>
  </w:num>
  <w:num w:numId="2" w16cid:durableId="133254621">
    <w:abstractNumId w:val="0"/>
  </w:num>
  <w:num w:numId="3" w16cid:durableId="676350994">
    <w:abstractNumId w:val="2"/>
  </w:num>
  <w:num w:numId="4" w16cid:durableId="1617517676">
    <w:abstractNumId w:val="3"/>
  </w:num>
  <w:num w:numId="5" w16cid:durableId="1399548848">
    <w:abstractNumId w:val="7"/>
  </w:num>
  <w:num w:numId="6" w16cid:durableId="226497800">
    <w:abstractNumId w:val="5"/>
  </w:num>
  <w:num w:numId="7" w16cid:durableId="1751581623">
    <w:abstractNumId w:val="4"/>
  </w:num>
  <w:num w:numId="8" w16cid:durableId="1650406154">
    <w:abstractNumId w:val="6"/>
  </w:num>
  <w:num w:numId="9" w16cid:durableId="346685529">
    <w:abstractNumId w:val="7"/>
  </w:num>
  <w:num w:numId="10" w16cid:durableId="185559945">
    <w:abstractNumId w:val="7"/>
  </w:num>
  <w:num w:numId="11" w16cid:durableId="1632175285">
    <w:abstractNumId w:val="7"/>
  </w:num>
  <w:num w:numId="12" w16cid:durableId="1356467658">
    <w:abstractNumId w:val="7"/>
  </w:num>
  <w:num w:numId="13" w16cid:durableId="1049111765">
    <w:abstractNumId w:val="7"/>
  </w:num>
  <w:num w:numId="14" w16cid:durableId="13695290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0MzE3NTM3MjIxszBR0lEKTi0uzszPAykws6gFAErCE2gtAAAA"/>
    <w:docVar w:name="EN.InstantFormat" w:val="&lt;ENInstantFormat&gt;&lt;Enabled&gt;1&lt;/Enabled&gt;&lt;ScanUnformatted&gt;1&lt;/ScanUnformatted&gt;&lt;ScanChanges&gt;1&lt;/ScanChanges&gt;&lt;Suspended&gt;1&lt;/Suspended&gt;&lt;/ENInstantFormat&gt;"/>
    <w:docVar w:name="EN.Layout" w:val="&lt;ENLayout&gt;&lt;Style&gt;Metallurgical Materials Tra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ep5fwftaszwdex5t7x5zdp9sepvw9zzpt9&quot;&gt;HKU&lt;record-ids&gt;&lt;item&gt;1613&lt;/item&gt;&lt;item&gt;3912&lt;/item&gt;&lt;item&gt;3915&lt;/item&gt;&lt;item&gt;3916&lt;/item&gt;&lt;item&gt;3922&lt;/item&gt;&lt;item&gt;3941&lt;/item&gt;&lt;item&gt;3981&lt;/item&gt;&lt;item&gt;3987&lt;/item&gt;&lt;item&gt;4008&lt;/item&gt;&lt;item&gt;4009&lt;/item&gt;&lt;item&gt;4010&lt;/item&gt;&lt;item&gt;4011&lt;/item&gt;&lt;item&gt;4012&lt;/item&gt;&lt;item&gt;4013&lt;/item&gt;&lt;item&gt;4015&lt;/item&gt;&lt;item&gt;4016&lt;/item&gt;&lt;/record-ids&gt;&lt;/item&gt;&lt;/Libraries&gt;"/>
  </w:docVars>
  <w:rsids>
    <w:rsidRoot w:val="00E41818"/>
    <w:rsid w:val="00000037"/>
    <w:rsid w:val="0000057C"/>
    <w:rsid w:val="00000667"/>
    <w:rsid w:val="000006EA"/>
    <w:rsid w:val="00000985"/>
    <w:rsid w:val="00000CFB"/>
    <w:rsid w:val="00001190"/>
    <w:rsid w:val="00001454"/>
    <w:rsid w:val="000028C9"/>
    <w:rsid w:val="00002E7C"/>
    <w:rsid w:val="00003523"/>
    <w:rsid w:val="00003ABA"/>
    <w:rsid w:val="0000429C"/>
    <w:rsid w:val="000043C7"/>
    <w:rsid w:val="0000463C"/>
    <w:rsid w:val="000053CC"/>
    <w:rsid w:val="00005ADE"/>
    <w:rsid w:val="00005FC7"/>
    <w:rsid w:val="00006693"/>
    <w:rsid w:val="000067F5"/>
    <w:rsid w:val="00006DAC"/>
    <w:rsid w:val="00006DFD"/>
    <w:rsid w:val="00007065"/>
    <w:rsid w:val="000071FB"/>
    <w:rsid w:val="000073EF"/>
    <w:rsid w:val="000075A7"/>
    <w:rsid w:val="000076F6"/>
    <w:rsid w:val="00010068"/>
    <w:rsid w:val="00010C21"/>
    <w:rsid w:val="00011D32"/>
    <w:rsid w:val="00012013"/>
    <w:rsid w:val="000122AD"/>
    <w:rsid w:val="00012C2B"/>
    <w:rsid w:val="0001306E"/>
    <w:rsid w:val="0001318F"/>
    <w:rsid w:val="00013343"/>
    <w:rsid w:val="000133E9"/>
    <w:rsid w:val="00013B8E"/>
    <w:rsid w:val="00013B9A"/>
    <w:rsid w:val="00013BC0"/>
    <w:rsid w:val="00014A0B"/>
    <w:rsid w:val="00014B4D"/>
    <w:rsid w:val="00014D03"/>
    <w:rsid w:val="00015091"/>
    <w:rsid w:val="000159AD"/>
    <w:rsid w:val="00015B45"/>
    <w:rsid w:val="00015BEE"/>
    <w:rsid w:val="0001634F"/>
    <w:rsid w:val="0001647E"/>
    <w:rsid w:val="00016530"/>
    <w:rsid w:val="00016888"/>
    <w:rsid w:val="00016938"/>
    <w:rsid w:val="00016DEF"/>
    <w:rsid w:val="00017087"/>
    <w:rsid w:val="00017149"/>
    <w:rsid w:val="00017479"/>
    <w:rsid w:val="00017743"/>
    <w:rsid w:val="0002017A"/>
    <w:rsid w:val="000203BC"/>
    <w:rsid w:val="0002063D"/>
    <w:rsid w:val="00020C64"/>
    <w:rsid w:val="0002126A"/>
    <w:rsid w:val="000212D0"/>
    <w:rsid w:val="00021BE9"/>
    <w:rsid w:val="00021F61"/>
    <w:rsid w:val="00022084"/>
    <w:rsid w:val="00022561"/>
    <w:rsid w:val="00022ACC"/>
    <w:rsid w:val="00022C02"/>
    <w:rsid w:val="000233C1"/>
    <w:rsid w:val="00023A5E"/>
    <w:rsid w:val="00024046"/>
    <w:rsid w:val="000240B2"/>
    <w:rsid w:val="0002411C"/>
    <w:rsid w:val="000244B7"/>
    <w:rsid w:val="00024570"/>
    <w:rsid w:val="00024C7A"/>
    <w:rsid w:val="0002557F"/>
    <w:rsid w:val="00025B5E"/>
    <w:rsid w:val="00025B75"/>
    <w:rsid w:val="00025FB6"/>
    <w:rsid w:val="00026FC2"/>
    <w:rsid w:val="00027948"/>
    <w:rsid w:val="00027B65"/>
    <w:rsid w:val="00027E73"/>
    <w:rsid w:val="0003037E"/>
    <w:rsid w:val="000305E4"/>
    <w:rsid w:val="00030DE9"/>
    <w:rsid w:val="000312D9"/>
    <w:rsid w:val="000313D8"/>
    <w:rsid w:val="00032D2C"/>
    <w:rsid w:val="00033001"/>
    <w:rsid w:val="000335CC"/>
    <w:rsid w:val="0003387E"/>
    <w:rsid w:val="00033F84"/>
    <w:rsid w:val="0003507F"/>
    <w:rsid w:val="00035368"/>
    <w:rsid w:val="000355D5"/>
    <w:rsid w:val="000357A4"/>
    <w:rsid w:val="00035C56"/>
    <w:rsid w:val="0003683D"/>
    <w:rsid w:val="00036B83"/>
    <w:rsid w:val="00036D1D"/>
    <w:rsid w:val="00037633"/>
    <w:rsid w:val="0003798C"/>
    <w:rsid w:val="00037C60"/>
    <w:rsid w:val="00037DC8"/>
    <w:rsid w:val="00040303"/>
    <w:rsid w:val="00040400"/>
    <w:rsid w:val="00040741"/>
    <w:rsid w:val="00040CEA"/>
    <w:rsid w:val="000413BA"/>
    <w:rsid w:val="00041445"/>
    <w:rsid w:val="000420C3"/>
    <w:rsid w:val="000423E1"/>
    <w:rsid w:val="00042534"/>
    <w:rsid w:val="00042AE3"/>
    <w:rsid w:val="00042D6A"/>
    <w:rsid w:val="000433DA"/>
    <w:rsid w:val="00043813"/>
    <w:rsid w:val="00043AB9"/>
    <w:rsid w:val="00043E07"/>
    <w:rsid w:val="0004458C"/>
    <w:rsid w:val="0004480A"/>
    <w:rsid w:val="0004482A"/>
    <w:rsid w:val="00044E01"/>
    <w:rsid w:val="00044EBF"/>
    <w:rsid w:val="00046036"/>
    <w:rsid w:val="00046348"/>
    <w:rsid w:val="00047E51"/>
    <w:rsid w:val="00047EC1"/>
    <w:rsid w:val="0005056B"/>
    <w:rsid w:val="00050718"/>
    <w:rsid w:val="000508FC"/>
    <w:rsid w:val="000511F3"/>
    <w:rsid w:val="000519E9"/>
    <w:rsid w:val="00052804"/>
    <w:rsid w:val="0005281B"/>
    <w:rsid w:val="00052852"/>
    <w:rsid w:val="000528BF"/>
    <w:rsid w:val="00052E52"/>
    <w:rsid w:val="00052FBD"/>
    <w:rsid w:val="000535C7"/>
    <w:rsid w:val="0005391F"/>
    <w:rsid w:val="00054049"/>
    <w:rsid w:val="00054235"/>
    <w:rsid w:val="00054397"/>
    <w:rsid w:val="00054475"/>
    <w:rsid w:val="00054597"/>
    <w:rsid w:val="0005559E"/>
    <w:rsid w:val="000555CF"/>
    <w:rsid w:val="00055EDB"/>
    <w:rsid w:val="000561EC"/>
    <w:rsid w:val="00056210"/>
    <w:rsid w:val="00056364"/>
    <w:rsid w:val="00056F00"/>
    <w:rsid w:val="00056F98"/>
    <w:rsid w:val="000609FC"/>
    <w:rsid w:val="00060B67"/>
    <w:rsid w:val="00060C7B"/>
    <w:rsid w:val="00061128"/>
    <w:rsid w:val="00061447"/>
    <w:rsid w:val="000616A5"/>
    <w:rsid w:val="00061777"/>
    <w:rsid w:val="0006251F"/>
    <w:rsid w:val="0006279D"/>
    <w:rsid w:val="00062AA0"/>
    <w:rsid w:val="00062AD1"/>
    <w:rsid w:val="0006398E"/>
    <w:rsid w:val="00063BD0"/>
    <w:rsid w:val="00064560"/>
    <w:rsid w:val="00064A07"/>
    <w:rsid w:val="00064BD0"/>
    <w:rsid w:val="00064D01"/>
    <w:rsid w:val="00064F08"/>
    <w:rsid w:val="00065096"/>
    <w:rsid w:val="00065172"/>
    <w:rsid w:val="00065326"/>
    <w:rsid w:val="0006557B"/>
    <w:rsid w:val="000656F2"/>
    <w:rsid w:val="00065CD7"/>
    <w:rsid w:val="00065F47"/>
    <w:rsid w:val="00066374"/>
    <w:rsid w:val="000663B2"/>
    <w:rsid w:val="00066446"/>
    <w:rsid w:val="00066D9B"/>
    <w:rsid w:val="00067013"/>
    <w:rsid w:val="000673B0"/>
    <w:rsid w:val="000677AF"/>
    <w:rsid w:val="000700B4"/>
    <w:rsid w:val="000701AC"/>
    <w:rsid w:val="00070317"/>
    <w:rsid w:val="00070773"/>
    <w:rsid w:val="000709BC"/>
    <w:rsid w:val="00070F3E"/>
    <w:rsid w:val="00070FB4"/>
    <w:rsid w:val="00071393"/>
    <w:rsid w:val="000714E1"/>
    <w:rsid w:val="00071EAC"/>
    <w:rsid w:val="00072854"/>
    <w:rsid w:val="00072B28"/>
    <w:rsid w:val="00072C3D"/>
    <w:rsid w:val="00072F10"/>
    <w:rsid w:val="00073260"/>
    <w:rsid w:val="000738C2"/>
    <w:rsid w:val="00073A6A"/>
    <w:rsid w:val="00073DC4"/>
    <w:rsid w:val="000742D1"/>
    <w:rsid w:val="00074909"/>
    <w:rsid w:val="00074FB3"/>
    <w:rsid w:val="0007538B"/>
    <w:rsid w:val="000754E2"/>
    <w:rsid w:val="00075786"/>
    <w:rsid w:val="000767BA"/>
    <w:rsid w:val="000777AC"/>
    <w:rsid w:val="00077E2D"/>
    <w:rsid w:val="00080258"/>
    <w:rsid w:val="00081796"/>
    <w:rsid w:val="00081E2F"/>
    <w:rsid w:val="0008272E"/>
    <w:rsid w:val="00083199"/>
    <w:rsid w:val="0008344C"/>
    <w:rsid w:val="00083B2E"/>
    <w:rsid w:val="00084A34"/>
    <w:rsid w:val="00084A7E"/>
    <w:rsid w:val="00084AF6"/>
    <w:rsid w:val="00084C9D"/>
    <w:rsid w:val="00085CD3"/>
    <w:rsid w:val="0008624D"/>
    <w:rsid w:val="00086D1B"/>
    <w:rsid w:val="00086D86"/>
    <w:rsid w:val="0008712D"/>
    <w:rsid w:val="0008748F"/>
    <w:rsid w:val="00087FAC"/>
    <w:rsid w:val="000900C2"/>
    <w:rsid w:val="000903C2"/>
    <w:rsid w:val="000903C7"/>
    <w:rsid w:val="0009057C"/>
    <w:rsid w:val="000907AD"/>
    <w:rsid w:val="00090A89"/>
    <w:rsid w:val="00090C9C"/>
    <w:rsid w:val="00090D9C"/>
    <w:rsid w:val="00091058"/>
    <w:rsid w:val="000910E6"/>
    <w:rsid w:val="00091843"/>
    <w:rsid w:val="0009196E"/>
    <w:rsid w:val="00091AA0"/>
    <w:rsid w:val="00091DAA"/>
    <w:rsid w:val="000922C9"/>
    <w:rsid w:val="00092D74"/>
    <w:rsid w:val="00092EEB"/>
    <w:rsid w:val="00092FED"/>
    <w:rsid w:val="0009391D"/>
    <w:rsid w:val="00093FD9"/>
    <w:rsid w:val="00094339"/>
    <w:rsid w:val="0009463C"/>
    <w:rsid w:val="0009486B"/>
    <w:rsid w:val="000949BE"/>
    <w:rsid w:val="00094C6E"/>
    <w:rsid w:val="00095439"/>
    <w:rsid w:val="0009579A"/>
    <w:rsid w:val="00095A6F"/>
    <w:rsid w:val="00095B37"/>
    <w:rsid w:val="000968C6"/>
    <w:rsid w:val="00096C96"/>
    <w:rsid w:val="0009749C"/>
    <w:rsid w:val="000A02DD"/>
    <w:rsid w:val="000A0918"/>
    <w:rsid w:val="000A0C2D"/>
    <w:rsid w:val="000A0D39"/>
    <w:rsid w:val="000A0E2C"/>
    <w:rsid w:val="000A13AB"/>
    <w:rsid w:val="000A1D48"/>
    <w:rsid w:val="000A1EB8"/>
    <w:rsid w:val="000A297C"/>
    <w:rsid w:val="000A348E"/>
    <w:rsid w:val="000A3B3B"/>
    <w:rsid w:val="000A4011"/>
    <w:rsid w:val="000A402E"/>
    <w:rsid w:val="000A44D1"/>
    <w:rsid w:val="000A46B5"/>
    <w:rsid w:val="000A48D6"/>
    <w:rsid w:val="000A54AC"/>
    <w:rsid w:val="000A56A3"/>
    <w:rsid w:val="000A5FE3"/>
    <w:rsid w:val="000A609E"/>
    <w:rsid w:val="000A630E"/>
    <w:rsid w:val="000A640D"/>
    <w:rsid w:val="000A6989"/>
    <w:rsid w:val="000A6A7B"/>
    <w:rsid w:val="000A6C8C"/>
    <w:rsid w:val="000A7899"/>
    <w:rsid w:val="000A78C5"/>
    <w:rsid w:val="000A78DC"/>
    <w:rsid w:val="000A7E35"/>
    <w:rsid w:val="000B0535"/>
    <w:rsid w:val="000B0755"/>
    <w:rsid w:val="000B19C7"/>
    <w:rsid w:val="000B1D53"/>
    <w:rsid w:val="000B1FC0"/>
    <w:rsid w:val="000B24F8"/>
    <w:rsid w:val="000B27D8"/>
    <w:rsid w:val="000B2E52"/>
    <w:rsid w:val="000B2ED7"/>
    <w:rsid w:val="000B2F40"/>
    <w:rsid w:val="000B3438"/>
    <w:rsid w:val="000B3C4E"/>
    <w:rsid w:val="000B45B6"/>
    <w:rsid w:val="000B4606"/>
    <w:rsid w:val="000B4A58"/>
    <w:rsid w:val="000B5338"/>
    <w:rsid w:val="000B55AE"/>
    <w:rsid w:val="000B57DD"/>
    <w:rsid w:val="000B5FCC"/>
    <w:rsid w:val="000B6457"/>
    <w:rsid w:val="000B6E0B"/>
    <w:rsid w:val="000B7DD6"/>
    <w:rsid w:val="000C0332"/>
    <w:rsid w:val="000C050A"/>
    <w:rsid w:val="000C08A4"/>
    <w:rsid w:val="000C0C0A"/>
    <w:rsid w:val="000C110D"/>
    <w:rsid w:val="000C13D4"/>
    <w:rsid w:val="000C14A6"/>
    <w:rsid w:val="000C1C4C"/>
    <w:rsid w:val="000C1DFA"/>
    <w:rsid w:val="000C1E2E"/>
    <w:rsid w:val="000C1FAA"/>
    <w:rsid w:val="000C212A"/>
    <w:rsid w:val="000C268C"/>
    <w:rsid w:val="000C27D4"/>
    <w:rsid w:val="000C2B7E"/>
    <w:rsid w:val="000C2F50"/>
    <w:rsid w:val="000C2FAF"/>
    <w:rsid w:val="000C3024"/>
    <w:rsid w:val="000C4030"/>
    <w:rsid w:val="000C43E3"/>
    <w:rsid w:val="000C4D2F"/>
    <w:rsid w:val="000C508C"/>
    <w:rsid w:val="000C541B"/>
    <w:rsid w:val="000C561D"/>
    <w:rsid w:val="000C66F3"/>
    <w:rsid w:val="000C6FAA"/>
    <w:rsid w:val="000C7647"/>
    <w:rsid w:val="000C776A"/>
    <w:rsid w:val="000D00F2"/>
    <w:rsid w:val="000D0197"/>
    <w:rsid w:val="000D057C"/>
    <w:rsid w:val="000D070E"/>
    <w:rsid w:val="000D0967"/>
    <w:rsid w:val="000D0DB8"/>
    <w:rsid w:val="000D10E1"/>
    <w:rsid w:val="000D126F"/>
    <w:rsid w:val="000D16A4"/>
    <w:rsid w:val="000D1847"/>
    <w:rsid w:val="000D18A7"/>
    <w:rsid w:val="000D1A6D"/>
    <w:rsid w:val="000D1AFC"/>
    <w:rsid w:val="000D1B02"/>
    <w:rsid w:val="000D1BE3"/>
    <w:rsid w:val="000D2C57"/>
    <w:rsid w:val="000D32A1"/>
    <w:rsid w:val="000D3801"/>
    <w:rsid w:val="000D3DAE"/>
    <w:rsid w:val="000D4093"/>
    <w:rsid w:val="000D4494"/>
    <w:rsid w:val="000D4979"/>
    <w:rsid w:val="000D50F8"/>
    <w:rsid w:val="000D5438"/>
    <w:rsid w:val="000D58C5"/>
    <w:rsid w:val="000D5990"/>
    <w:rsid w:val="000D5F92"/>
    <w:rsid w:val="000D620D"/>
    <w:rsid w:val="000D66CF"/>
    <w:rsid w:val="000D6C30"/>
    <w:rsid w:val="000D72CB"/>
    <w:rsid w:val="000D7314"/>
    <w:rsid w:val="000D7AA6"/>
    <w:rsid w:val="000E05D9"/>
    <w:rsid w:val="000E0684"/>
    <w:rsid w:val="000E094A"/>
    <w:rsid w:val="000E0E11"/>
    <w:rsid w:val="000E0F97"/>
    <w:rsid w:val="000E1CF8"/>
    <w:rsid w:val="000E21A7"/>
    <w:rsid w:val="000E249B"/>
    <w:rsid w:val="000E2C0A"/>
    <w:rsid w:val="000E2C7F"/>
    <w:rsid w:val="000E2FAD"/>
    <w:rsid w:val="000E39BF"/>
    <w:rsid w:val="000E4512"/>
    <w:rsid w:val="000E52EE"/>
    <w:rsid w:val="000E54D8"/>
    <w:rsid w:val="000E56F3"/>
    <w:rsid w:val="000E67BF"/>
    <w:rsid w:val="000E67F2"/>
    <w:rsid w:val="000E6B8E"/>
    <w:rsid w:val="000E6DDF"/>
    <w:rsid w:val="000E705C"/>
    <w:rsid w:val="000F08E4"/>
    <w:rsid w:val="000F0B7C"/>
    <w:rsid w:val="000F0B8E"/>
    <w:rsid w:val="000F0D04"/>
    <w:rsid w:val="000F16E8"/>
    <w:rsid w:val="000F1776"/>
    <w:rsid w:val="000F19F3"/>
    <w:rsid w:val="000F1C5E"/>
    <w:rsid w:val="000F1E4C"/>
    <w:rsid w:val="000F1FE8"/>
    <w:rsid w:val="000F2274"/>
    <w:rsid w:val="000F2C6E"/>
    <w:rsid w:val="000F2D6A"/>
    <w:rsid w:val="000F2E42"/>
    <w:rsid w:val="000F331E"/>
    <w:rsid w:val="000F3453"/>
    <w:rsid w:val="000F3814"/>
    <w:rsid w:val="000F4087"/>
    <w:rsid w:val="000F4520"/>
    <w:rsid w:val="000F4AB8"/>
    <w:rsid w:val="000F4EF5"/>
    <w:rsid w:val="000F5474"/>
    <w:rsid w:val="000F5CCB"/>
    <w:rsid w:val="000F62E6"/>
    <w:rsid w:val="000F667E"/>
    <w:rsid w:val="000F6825"/>
    <w:rsid w:val="000F7429"/>
    <w:rsid w:val="000F77B0"/>
    <w:rsid w:val="000F7C18"/>
    <w:rsid w:val="000F7C93"/>
    <w:rsid w:val="0010001E"/>
    <w:rsid w:val="00100681"/>
    <w:rsid w:val="00100AE2"/>
    <w:rsid w:val="00100C69"/>
    <w:rsid w:val="00100D4E"/>
    <w:rsid w:val="00101786"/>
    <w:rsid w:val="00101EAE"/>
    <w:rsid w:val="0010209F"/>
    <w:rsid w:val="001022EE"/>
    <w:rsid w:val="001025CD"/>
    <w:rsid w:val="00102C1B"/>
    <w:rsid w:val="00102C81"/>
    <w:rsid w:val="0010302F"/>
    <w:rsid w:val="0010382F"/>
    <w:rsid w:val="0010489E"/>
    <w:rsid w:val="0010510B"/>
    <w:rsid w:val="00105201"/>
    <w:rsid w:val="001056A4"/>
    <w:rsid w:val="00105CB1"/>
    <w:rsid w:val="00105EED"/>
    <w:rsid w:val="00105FD4"/>
    <w:rsid w:val="0010639A"/>
    <w:rsid w:val="00106ACB"/>
    <w:rsid w:val="0010736B"/>
    <w:rsid w:val="00107990"/>
    <w:rsid w:val="00107CB4"/>
    <w:rsid w:val="00110003"/>
    <w:rsid w:val="0011023B"/>
    <w:rsid w:val="00110708"/>
    <w:rsid w:val="00111C36"/>
    <w:rsid w:val="00112003"/>
    <w:rsid w:val="001121E3"/>
    <w:rsid w:val="00112310"/>
    <w:rsid w:val="001127B3"/>
    <w:rsid w:val="00112F85"/>
    <w:rsid w:val="0011305A"/>
    <w:rsid w:val="001131C8"/>
    <w:rsid w:val="00113725"/>
    <w:rsid w:val="00113B65"/>
    <w:rsid w:val="00113B6B"/>
    <w:rsid w:val="00113BE7"/>
    <w:rsid w:val="0011426D"/>
    <w:rsid w:val="001144EB"/>
    <w:rsid w:val="00114537"/>
    <w:rsid w:val="00114A51"/>
    <w:rsid w:val="001152A1"/>
    <w:rsid w:val="00115AD8"/>
    <w:rsid w:val="00115C0A"/>
    <w:rsid w:val="00115DDE"/>
    <w:rsid w:val="0011600B"/>
    <w:rsid w:val="001161F4"/>
    <w:rsid w:val="001168B4"/>
    <w:rsid w:val="00116A42"/>
    <w:rsid w:val="00116FCD"/>
    <w:rsid w:val="00117129"/>
    <w:rsid w:val="0011797B"/>
    <w:rsid w:val="00117DE7"/>
    <w:rsid w:val="00120121"/>
    <w:rsid w:val="00120203"/>
    <w:rsid w:val="0012020B"/>
    <w:rsid w:val="00120834"/>
    <w:rsid w:val="00121799"/>
    <w:rsid w:val="00121A08"/>
    <w:rsid w:val="00121DAA"/>
    <w:rsid w:val="0012233E"/>
    <w:rsid w:val="00122961"/>
    <w:rsid w:val="00122C36"/>
    <w:rsid w:val="00122C5C"/>
    <w:rsid w:val="00123B2B"/>
    <w:rsid w:val="00123D8D"/>
    <w:rsid w:val="00124ACC"/>
    <w:rsid w:val="00124B0B"/>
    <w:rsid w:val="001251CB"/>
    <w:rsid w:val="0012527B"/>
    <w:rsid w:val="001254DE"/>
    <w:rsid w:val="001258B9"/>
    <w:rsid w:val="0012623C"/>
    <w:rsid w:val="00126619"/>
    <w:rsid w:val="00126C81"/>
    <w:rsid w:val="001278FD"/>
    <w:rsid w:val="00127D79"/>
    <w:rsid w:val="00130171"/>
    <w:rsid w:val="0013023F"/>
    <w:rsid w:val="00130C5B"/>
    <w:rsid w:val="00130D66"/>
    <w:rsid w:val="0013153A"/>
    <w:rsid w:val="001318D7"/>
    <w:rsid w:val="00131EE7"/>
    <w:rsid w:val="001323AE"/>
    <w:rsid w:val="00132979"/>
    <w:rsid w:val="00132998"/>
    <w:rsid w:val="0013319D"/>
    <w:rsid w:val="001332D0"/>
    <w:rsid w:val="0013338F"/>
    <w:rsid w:val="001333A6"/>
    <w:rsid w:val="001341C9"/>
    <w:rsid w:val="00134468"/>
    <w:rsid w:val="00134A28"/>
    <w:rsid w:val="00134D70"/>
    <w:rsid w:val="00134EDA"/>
    <w:rsid w:val="00134FC2"/>
    <w:rsid w:val="00135250"/>
    <w:rsid w:val="00135302"/>
    <w:rsid w:val="001358EF"/>
    <w:rsid w:val="00136540"/>
    <w:rsid w:val="00136F83"/>
    <w:rsid w:val="00137781"/>
    <w:rsid w:val="001377B2"/>
    <w:rsid w:val="001407C4"/>
    <w:rsid w:val="00140A38"/>
    <w:rsid w:val="00140A52"/>
    <w:rsid w:val="00140A56"/>
    <w:rsid w:val="00140F7F"/>
    <w:rsid w:val="00141128"/>
    <w:rsid w:val="00141186"/>
    <w:rsid w:val="0014186D"/>
    <w:rsid w:val="00141D42"/>
    <w:rsid w:val="001427D5"/>
    <w:rsid w:val="001428C9"/>
    <w:rsid w:val="00143297"/>
    <w:rsid w:val="001432EE"/>
    <w:rsid w:val="001436EC"/>
    <w:rsid w:val="00143727"/>
    <w:rsid w:val="00143BEE"/>
    <w:rsid w:val="001440F0"/>
    <w:rsid w:val="0014433F"/>
    <w:rsid w:val="001444FD"/>
    <w:rsid w:val="00144E2F"/>
    <w:rsid w:val="00146C09"/>
    <w:rsid w:val="00146F8F"/>
    <w:rsid w:val="001470C3"/>
    <w:rsid w:val="001473B0"/>
    <w:rsid w:val="0014794C"/>
    <w:rsid w:val="00150020"/>
    <w:rsid w:val="0015097C"/>
    <w:rsid w:val="00151155"/>
    <w:rsid w:val="001518FE"/>
    <w:rsid w:val="001522B0"/>
    <w:rsid w:val="00152937"/>
    <w:rsid w:val="00152D90"/>
    <w:rsid w:val="0015365D"/>
    <w:rsid w:val="00153C8C"/>
    <w:rsid w:val="00154195"/>
    <w:rsid w:val="00154F4B"/>
    <w:rsid w:val="00155C39"/>
    <w:rsid w:val="00155EC3"/>
    <w:rsid w:val="001565C0"/>
    <w:rsid w:val="001571C7"/>
    <w:rsid w:val="00157BF9"/>
    <w:rsid w:val="00157C90"/>
    <w:rsid w:val="00160077"/>
    <w:rsid w:val="001608F7"/>
    <w:rsid w:val="00161D0B"/>
    <w:rsid w:val="00161E19"/>
    <w:rsid w:val="0016264A"/>
    <w:rsid w:val="001631F1"/>
    <w:rsid w:val="0016338A"/>
    <w:rsid w:val="00163458"/>
    <w:rsid w:val="0016347D"/>
    <w:rsid w:val="0016348D"/>
    <w:rsid w:val="00163651"/>
    <w:rsid w:val="0016366E"/>
    <w:rsid w:val="0016398F"/>
    <w:rsid w:val="00163D79"/>
    <w:rsid w:val="00163FDF"/>
    <w:rsid w:val="001640D0"/>
    <w:rsid w:val="00164608"/>
    <w:rsid w:val="00164A2C"/>
    <w:rsid w:val="00164B82"/>
    <w:rsid w:val="00164EF3"/>
    <w:rsid w:val="00165D77"/>
    <w:rsid w:val="00165EAC"/>
    <w:rsid w:val="00166336"/>
    <w:rsid w:val="001667F3"/>
    <w:rsid w:val="00166CFF"/>
    <w:rsid w:val="00166E65"/>
    <w:rsid w:val="00166FF1"/>
    <w:rsid w:val="00167744"/>
    <w:rsid w:val="00167BA1"/>
    <w:rsid w:val="00170844"/>
    <w:rsid w:val="00170B5E"/>
    <w:rsid w:val="00170E7E"/>
    <w:rsid w:val="00170F77"/>
    <w:rsid w:val="001713E1"/>
    <w:rsid w:val="001719F3"/>
    <w:rsid w:val="00172176"/>
    <w:rsid w:val="00172573"/>
    <w:rsid w:val="001730BE"/>
    <w:rsid w:val="00173802"/>
    <w:rsid w:val="00173811"/>
    <w:rsid w:val="001740C7"/>
    <w:rsid w:val="001743F2"/>
    <w:rsid w:val="0017457D"/>
    <w:rsid w:val="001747BA"/>
    <w:rsid w:val="001748F8"/>
    <w:rsid w:val="001749F3"/>
    <w:rsid w:val="00174A30"/>
    <w:rsid w:val="00174C4C"/>
    <w:rsid w:val="00174EE1"/>
    <w:rsid w:val="0017502C"/>
    <w:rsid w:val="00175351"/>
    <w:rsid w:val="00175EF8"/>
    <w:rsid w:val="001774D4"/>
    <w:rsid w:val="00177632"/>
    <w:rsid w:val="00177956"/>
    <w:rsid w:val="00177E6C"/>
    <w:rsid w:val="001800B2"/>
    <w:rsid w:val="001803DB"/>
    <w:rsid w:val="0018055C"/>
    <w:rsid w:val="0018107D"/>
    <w:rsid w:val="00181B22"/>
    <w:rsid w:val="00181C53"/>
    <w:rsid w:val="00181C8C"/>
    <w:rsid w:val="00181D4C"/>
    <w:rsid w:val="0018260D"/>
    <w:rsid w:val="00183633"/>
    <w:rsid w:val="0018381A"/>
    <w:rsid w:val="00183C7B"/>
    <w:rsid w:val="00183E76"/>
    <w:rsid w:val="00183FAA"/>
    <w:rsid w:val="00184249"/>
    <w:rsid w:val="00184318"/>
    <w:rsid w:val="00184AD3"/>
    <w:rsid w:val="001856E8"/>
    <w:rsid w:val="001859B0"/>
    <w:rsid w:val="00185C27"/>
    <w:rsid w:val="00186119"/>
    <w:rsid w:val="00186612"/>
    <w:rsid w:val="00186A62"/>
    <w:rsid w:val="00186E01"/>
    <w:rsid w:val="00186E81"/>
    <w:rsid w:val="00186F60"/>
    <w:rsid w:val="00187AEE"/>
    <w:rsid w:val="00187C83"/>
    <w:rsid w:val="00187E00"/>
    <w:rsid w:val="00187E5D"/>
    <w:rsid w:val="00187E6F"/>
    <w:rsid w:val="00187FBC"/>
    <w:rsid w:val="0019114B"/>
    <w:rsid w:val="0019199F"/>
    <w:rsid w:val="00191C7A"/>
    <w:rsid w:val="00191D80"/>
    <w:rsid w:val="001920CD"/>
    <w:rsid w:val="00192B49"/>
    <w:rsid w:val="00192C85"/>
    <w:rsid w:val="00192F2D"/>
    <w:rsid w:val="00193911"/>
    <w:rsid w:val="00193BC7"/>
    <w:rsid w:val="00193DC8"/>
    <w:rsid w:val="00193E10"/>
    <w:rsid w:val="00195794"/>
    <w:rsid w:val="00195D10"/>
    <w:rsid w:val="001961C3"/>
    <w:rsid w:val="00196426"/>
    <w:rsid w:val="00196B2A"/>
    <w:rsid w:val="00196ED0"/>
    <w:rsid w:val="0019759C"/>
    <w:rsid w:val="00197D53"/>
    <w:rsid w:val="00197FFB"/>
    <w:rsid w:val="001A079A"/>
    <w:rsid w:val="001A0CD9"/>
    <w:rsid w:val="001A11E9"/>
    <w:rsid w:val="001A15FD"/>
    <w:rsid w:val="001A1C60"/>
    <w:rsid w:val="001A1FFD"/>
    <w:rsid w:val="001A20B1"/>
    <w:rsid w:val="001A2116"/>
    <w:rsid w:val="001A25D5"/>
    <w:rsid w:val="001A25DB"/>
    <w:rsid w:val="001A32D0"/>
    <w:rsid w:val="001A34BC"/>
    <w:rsid w:val="001A393E"/>
    <w:rsid w:val="001A399D"/>
    <w:rsid w:val="001A3FE5"/>
    <w:rsid w:val="001A46E9"/>
    <w:rsid w:val="001A47D2"/>
    <w:rsid w:val="001A489C"/>
    <w:rsid w:val="001A4B21"/>
    <w:rsid w:val="001A523B"/>
    <w:rsid w:val="001A57B3"/>
    <w:rsid w:val="001A587D"/>
    <w:rsid w:val="001A5CFB"/>
    <w:rsid w:val="001A623F"/>
    <w:rsid w:val="001A651A"/>
    <w:rsid w:val="001A6A87"/>
    <w:rsid w:val="001A6C75"/>
    <w:rsid w:val="001A6CC2"/>
    <w:rsid w:val="001A709B"/>
    <w:rsid w:val="001A78A7"/>
    <w:rsid w:val="001B008F"/>
    <w:rsid w:val="001B015A"/>
    <w:rsid w:val="001B0733"/>
    <w:rsid w:val="001B07E3"/>
    <w:rsid w:val="001B18D1"/>
    <w:rsid w:val="001B238C"/>
    <w:rsid w:val="001B3303"/>
    <w:rsid w:val="001B331E"/>
    <w:rsid w:val="001B3DA7"/>
    <w:rsid w:val="001B40FF"/>
    <w:rsid w:val="001B4286"/>
    <w:rsid w:val="001B45EB"/>
    <w:rsid w:val="001B51DD"/>
    <w:rsid w:val="001B576E"/>
    <w:rsid w:val="001B60B5"/>
    <w:rsid w:val="001B6349"/>
    <w:rsid w:val="001B6600"/>
    <w:rsid w:val="001B6E95"/>
    <w:rsid w:val="001B70FD"/>
    <w:rsid w:val="001B74E9"/>
    <w:rsid w:val="001B79E4"/>
    <w:rsid w:val="001B7AD7"/>
    <w:rsid w:val="001B7E26"/>
    <w:rsid w:val="001C02F7"/>
    <w:rsid w:val="001C042D"/>
    <w:rsid w:val="001C0757"/>
    <w:rsid w:val="001C07B0"/>
    <w:rsid w:val="001C0C21"/>
    <w:rsid w:val="001C14A7"/>
    <w:rsid w:val="001C1BAC"/>
    <w:rsid w:val="001C265E"/>
    <w:rsid w:val="001C332E"/>
    <w:rsid w:val="001C35D3"/>
    <w:rsid w:val="001C4210"/>
    <w:rsid w:val="001C4C37"/>
    <w:rsid w:val="001C4E8E"/>
    <w:rsid w:val="001C4F8E"/>
    <w:rsid w:val="001C5102"/>
    <w:rsid w:val="001C522D"/>
    <w:rsid w:val="001C5B91"/>
    <w:rsid w:val="001C5C50"/>
    <w:rsid w:val="001C5ECD"/>
    <w:rsid w:val="001C6569"/>
    <w:rsid w:val="001C66FD"/>
    <w:rsid w:val="001C6A52"/>
    <w:rsid w:val="001C6E28"/>
    <w:rsid w:val="001C6F33"/>
    <w:rsid w:val="001C6FD2"/>
    <w:rsid w:val="001C71AD"/>
    <w:rsid w:val="001C7533"/>
    <w:rsid w:val="001C7D8F"/>
    <w:rsid w:val="001D0355"/>
    <w:rsid w:val="001D061A"/>
    <w:rsid w:val="001D069A"/>
    <w:rsid w:val="001D160D"/>
    <w:rsid w:val="001D1C0A"/>
    <w:rsid w:val="001D1FE7"/>
    <w:rsid w:val="001D219D"/>
    <w:rsid w:val="001D24DA"/>
    <w:rsid w:val="001D3614"/>
    <w:rsid w:val="001D3B75"/>
    <w:rsid w:val="001D3C7A"/>
    <w:rsid w:val="001D3EEE"/>
    <w:rsid w:val="001D3F95"/>
    <w:rsid w:val="001D4876"/>
    <w:rsid w:val="001D4B12"/>
    <w:rsid w:val="001D4FA3"/>
    <w:rsid w:val="001D5355"/>
    <w:rsid w:val="001D5434"/>
    <w:rsid w:val="001D58E6"/>
    <w:rsid w:val="001D6133"/>
    <w:rsid w:val="001D629E"/>
    <w:rsid w:val="001D655E"/>
    <w:rsid w:val="001D6C69"/>
    <w:rsid w:val="001D6EF3"/>
    <w:rsid w:val="001D7266"/>
    <w:rsid w:val="001D72B1"/>
    <w:rsid w:val="001D7B0E"/>
    <w:rsid w:val="001D7F05"/>
    <w:rsid w:val="001D7FBF"/>
    <w:rsid w:val="001E0F82"/>
    <w:rsid w:val="001E15F8"/>
    <w:rsid w:val="001E1648"/>
    <w:rsid w:val="001E18F8"/>
    <w:rsid w:val="001E19D0"/>
    <w:rsid w:val="001E19FC"/>
    <w:rsid w:val="001E202C"/>
    <w:rsid w:val="001E22FD"/>
    <w:rsid w:val="001E2581"/>
    <w:rsid w:val="001E2716"/>
    <w:rsid w:val="001E2A5F"/>
    <w:rsid w:val="001E2F15"/>
    <w:rsid w:val="001E38B5"/>
    <w:rsid w:val="001E3AA3"/>
    <w:rsid w:val="001E4067"/>
    <w:rsid w:val="001E420C"/>
    <w:rsid w:val="001E42CA"/>
    <w:rsid w:val="001E4674"/>
    <w:rsid w:val="001E4C34"/>
    <w:rsid w:val="001E4DC8"/>
    <w:rsid w:val="001E4E90"/>
    <w:rsid w:val="001E4FD3"/>
    <w:rsid w:val="001E5C8C"/>
    <w:rsid w:val="001E61F0"/>
    <w:rsid w:val="001E6554"/>
    <w:rsid w:val="001E6692"/>
    <w:rsid w:val="001E6D23"/>
    <w:rsid w:val="001E6F07"/>
    <w:rsid w:val="001E7412"/>
    <w:rsid w:val="001E7B30"/>
    <w:rsid w:val="001E7F9C"/>
    <w:rsid w:val="001F0118"/>
    <w:rsid w:val="001F03A5"/>
    <w:rsid w:val="001F17FF"/>
    <w:rsid w:val="001F28B6"/>
    <w:rsid w:val="001F2B44"/>
    <w:rsid w:val="001F2D3A"/>
    <w:rsid w:val="001F33BC"/>
    <w:rsid w:val="001F3A5E"/>
    <w:rsid w:val="001F3F1F"/>
    <w:rsid w:val="001F3FD8"/>
    <w:rsid w:val="001F44B2"/>
    <w:rsid w:val="001F458F"/>
    <w:rsid w:val="001F466C"/>
    <w:rsid w:val="001F48FB"/>
    <w:rsid w:val="001F52E8"/>
    <w:rsid w:val="001F546F"/>
    <w:rsid w:val="001F548A"/>
    <w:rsid w:val="001F5756"/>
    <w:rsid w:val="001F5CF4"/>
    <w:rsid w:val="001F627D"/>
    <w:rsid w:val="001F62FA"/>
    <w:rsid w:val="001F6FAA"/>
    <w:rsid w:val="001F7088"/>
    <w:rsid w:val="001F719C"/>
    <w:rsid w:val="001F73A5"/>
    <w:rsid w:val="001F7507"/>
    <w:rsid w:val="001F75B1"/>
    <w:rsid w:val="001F7625"/>
    <w:rsid w:val="001F7694"/>
    <w:rsid w:val="001F77B6"/>
    <w:rsid w:val="001F78BC"/>
    <w:rsid w:val="001F78E4"/>
    <w:rsid w:val="001F7FDF"/>
    <w:rsid w:val="0020014E"/>
    <w:rsid w:val="00200259"/>
    <w:rsid w:val="0020070A"/>
    <w:rsid w:val="00200D9C"/>
    <w:rsid w:val="00200E37"/>
    <w:rsid w:val="00200FB9"/>
    <w:rsid w:val="00201133"/>
    <w:rsid w:val="002012D6"/>
    <w:rsid w:val="00201EF0"/>
    <w:rsid w:val="0020205D"/>
    <w:rsid w:val="002028A5"/>
    <w:rsid w:val="002028B3"/>
    <w:rsid w:val="00202F13"/>
    <w:rsid w:val="00202F94"/>
    <w:rsid w:val="002030B7"/>
    <w:rsid w:val="002030F2"/>
    <w:rsid w:val="0020346B"/>
    <w:rsid w:val="00203922"/>
    <w:rsid w:val="00203997"/>
    <w:rsid w:val="00203A1A"/>
    <w:rsid w:val="00203A38"/>
    <w:rsid w:val="00204063"/>
    <w:rsid w:val="002041E9"/>
    <w:rsid w:val="00204282"/>
    <w:rsid w:val="00205380"/>
    <w:rsid w:val="0020547A"/>
    <w:rsid w:val="00205818"/>
    <w:rsid w:val="00205CEC"/>
    <w:rsid w:val="00205EFE"/>
    <w:rsid w:val="00205FD1"/>
    <w:rsid w:val="002068EC"/>
    <w:rsid w:val="002070B1"/>
    <w:rsid w:val="00207A83"/>
    <w:rsid w:val="00207B25"/>
    <w:rsid w:val="0021004A"/>
    <w:rsid w:val="00210229"/>
    <w:rsid w:val="002103C7"/>
    <w:rsid w:val="00210590"/>
    <w:rsid w:val="002111FC"/>
    <w:rsid w:val="00211506"/>
    <w:rsid w:val="00211C27"/>
    <w:rsid w:val="00211D46"/>
    <w:rsid w:val="00212420"/>
    <w:rsid w:val="00212B62"/>
    <w:rsid w:val="00212C58"/>
    <w:rsid w:val="0021307B"/>
    <w:rsid w:val="00213169"/>
    <w:rsid w:val="00213540"/>
    <w:rsid w:val="00213548"/>
    <w:rsid w:val="00213A67"/>
    <w:rsid w:val="00213BCC"/>
    <w:rsid w:val="00213E2E"/>
    <w:rsid w:val="002143D0"/>
    <w:rsid w:val="0021464D"/>
    <w:rsid w:val="002148B2"/>
    <w:rsid w:val="002153F9"/>
    <w:rsid w:val="002155E3"/>
    <w:rsid w:val="0021586B"/>
    <w:rsid w:val="002164DC"/>
    <w:rsid w:val="00216903"/>
    <w:rsid w:val="002172D2"/>
    <w:rsid w:val="00217658"/>
    <w:rsid w:val="00217D69"/>
    <w:rsid w:val="0022068C"/>
    <w:rsid w:val="002209C5"/>
    <w:rsid w:val="00220D84"/>
    <w:rsid w:val="00221119"/>
    <w:rsid w:val="00221BAD"/>
    <w:rsid w:val="00222458"/>
    <w:rsid w:val="002224CC"/>
    <w:rsid w:val="00222B95"/>
    <w:rsid w:val="00222E54"/>
    <w:rsid w:val="0022306D"/>
    <w:rsid w:val="0022313B"/>
    <w:rsid w:val="00223177"/>
    <w:rsid w:val="002235B7"/>
    <w:rsid w:val="00223643"/>
    <w:rsid w:val="00223DC9"/>
    <w:rsid w:val="00223E24"/>
    <w:rsid w:val="00223E8C"/>
    <w:rsid w:val="002246AE"/>
    <w:rsid w:val="00224D20"/>
    <w:rsid w:val="00225083"/>
    <w:rsid w:val="0022512F"/>
    <w:rsid w:val="002251C9"/>
    <w:rsid w:val="002252B4"/>
    <w:rsid w:val="002255DD"/>
    <w:rsid w:val="00225868"/>
    <w:rsid w:val="00225AD6"/>
    <w:rsid w:val="0022641E"/>
    <w:rsid w:val="00226454"/>
    <w:rsid w:val="002265C6"/>
    <w:rsid w:val="00226853"/>
    <w:rsid w:val="0022698A"/>
    <w:rsid w:val="00226E00"/>
    <w:rsid w:val="002270EC"/>
    <w:rsid w:val="00230725"/>
    <w:rsid w:val="002309A7"/>
    <w:rsid w:val="002313E3"/>
    <w:rsid w:val="00231439"/>
    <w:rsid w:val="00232133"/>
    <w:rsid w:val="00232D37"/>
    <w:rsid w:val="00232F91"/>
    <w:rsid w:val="002334CA"/>
    <w:rsid w:val="00233FDF"/>
    <w:rsid w:val="0023504A"/>
    <w:rsid w:val="00235056"/>
    <w:rsid w:val="002350CE"/>
    <w:rsid w:val="00235101"/>
    <w:rsid w:val="00235178"/>
    <w:rsid w:val="00235A54"/>
    <w:rsid w:val="00235BF4"/>
    <w:rsid w:val="00235C3A"/>
    <w:rsid w:val="00235E6D"/>
    <w:rsid w:val="00235EBB"/>
    <w:rsid w:val="002360D5"/>
    <w:rsid w:val="002362DC"/>
    <w:rsid w:val="0023648A"/>
    <w:rsid w:val="002366C4"/>
    <w:rsid w:val="00236971"/>
    <w:rsid w:val="002371E6"/>
    <w:rsid w:val="00237B16"/>
    <w:rsid w:val="00237F54"/>
    <w:rsid w:val="00240136"/>
    <w:rsid w:val="00240209"/>
    <w:rsid w:val="00242839"/>
    <w:rsid w:val="00242856"/>
    <w:rsid w:val="0024288B"/>
    <w:rsid w:val="00243344"/>
    <w:rsid w:val="00243A23"/>
    <w:rsid w:val="00244279"/>
    <w:rsid w:val="00244D4B"/>
    <w:rsid w:val="0024531F"/>
    <w:rsid w:val="002454C9"/>
    <w:rsid w:val="0024583D"/>
    <w:rsid w:val="002459A8"/>
    <w:rsid w:val="00245C2A"/>
    <w:rsid w:val="00245C56"/>
    <w:rsid w:val="0024612C"/>
    <w:rsid w:val="002463AF"/>
    <w:rsid w:val="00247433"/>
    <w:rsid w:val="00247729"/>
    <w:rsid w:val="00247743"/>
    <w:rsid w:val="002501D3"/>
    <w:rsid w:val="002508A3"/>
    <w:rsid w:val="002508C3"/>
    <w:rsid w:val="002508C6"/>
    <w:rsid w:val="00250BE2"/>
    <w:rsid w:val="00250CBB"/>
    <w:rsid w:val="00251C1A"/>
    <w:rsid w:val="00252057"/>
    <w:rsid w:val="00252ACF"/>
    <w:rsid w:val="00252D34"/>
    <w:rsid w:val="00252DF9"/>
    <w:rsid w:val="0025370E"/>
    <w:rsid w:val="00253D87"/>
    <w:rsid w:val="00254362"/>
    <w:rsid w:val="002543CE"/>
    <w:rsid w:val="00254647"/>
    <w:rsid w:val="0025469D"/>
    <w:rsid w:val="002559E9"/>
    <w:rsid w:val="00255C54"/>
    <w:rsid w:val="00255FBF"/>
    <w:rsid w:val="002565B2"/>
    <w:rsid w:val="0025693F"/>
    <w:rsid w:val="00256F40"/>
    <w:rsid w:val="00256FDE"/>
    <w:rsid w:val="0025737E"/>
    <w:rsid w:val="002579AB"/>
    <w:rsid w:val="002603EE"/>
    <w:rsid w:val="002607E7"/>
    <w:rsid w:val="00261235"/>
    <w:rsid w:val="00261592"/>
    <w:rsid w:val="002615C5"/>
    <w:rsid w:val="00261A36"/>
    <w:rsid w:val="00261C91"/>
    <w:rsid w:val="002629A3"/>
    <w:rsid w:val="00263892"/>
    <w:rsid w:val="00263E79"/>
    <w:rsid w:val="0026458D"/>
    <w:rsid w:val="00264E07"/>
    <w:rsid w:val="002653B0"/>
    <w:rsid w:val="0026572B"/>
    <w:rsid w:val="00265894"/>
    <w:rsid w:val="0026657F"/>
    <w:rsid w:val="002666E1"/>
    <w:rsid w:val="0026689D"/>
    <w:rsid w:val="00266A4C"/>
    <w:rsid w:val="002671F3"/>
    <w:rsid w:val="00267219"/>
    <w:rsid w:val="00267722"/>
    <w:rsid w:val="00267E02"/>
    <w:rsid w:val="00267F88"/>
    <w:rsid w:val="0027051B"/>
    <w:rsid w:val="002705AB"/>
    <w:rsid w:val="002714FB"/>
    <w:rsid w:val="002718D5"/>
    <w:rsid w:val="0027190C"/>
    <w:rsid w:val="00271A62"/>
    <w:rsid w:val="00271C5E"/>
    <w:rsid w:val="00271DCA"/>
    <w:rsid w:val="002721C3"/>
    <w:rsid w:val="002721D9"/>
    <w:rsid w:val="00272252"/>
    <w:rsid w:val="002722D8"/>
    <w:rsid w:val="002725C5"/>
    <w:rsid w:val="0027263A"/>
    <w:rsid w:val="002726B9"/>
    <w:rsid w:val="00272842"/>
    <w:rsid w:val="00272A6F"/>
    <w:rsid w:val="00272DB9"/>
    <w:rsid w:val="0027325A"/>
    <w:rsid w:val="00273615"/>
    <w:rsid w:val="00273E1A"/>
    <w:rsid w:val="00273F30"/>
    <w:rsid w:val="0027410E"/>
    <w:rsid w:val="0027472C"/>
    <w:rsid w:val="002749D3"/>
    <w:rsid w:val="00274C2E"/>
    <w:rsid w:val="00274CDB"/>
    <w:rsid w:val="00274E0C"/>
    <w:rsid w:val="00274ECE"/>
    <w:rsid w:val="00275A1C"/>
    <w:rsid w:val="00275E6A"/>
    <w:rsid w:val="00276598"/>
    <w:rsid w:val="002765E7"/>
    <w:rsid w:val="0027670E"/>
    <w:rsid w:val="00277399"/>
    <w:rsid w:val="00277408"/>
    <w:rsid w:val="00277422"/>
    <w:rsid w:val="0027775B"/>
    <w:rsid w:val="00280523"/>
    <w:rsid w:val="00280656"/>
    <w:rsid w:val="00280A57"/>
    <w:rsid w:val="00280B92"/>
    <w:rsid w:val="00280C75"/>
    <w:rsid w:val="0028127B"/>
    <w:rsid w:val="0028130D"/>
    <w:rsid w:val="002818E3"/>
    <w:rsid w:val="0028228A"/>
    <w:rsid w:val="00282545"/>
    <w:rsid w:val="00282965"/>
    <w:rsid w:val="00282B07"/>
    <w:rsid w:val="002830D6"/>
    <w:rsid w:val="002835E6"/>
    <w:rsid w:val="00283634"/>
    <w:rsid w:val="00283B1E"/>
    <w:rsid w:val="00283B89"/>
    <w:rsid w:val="002842E6"/>
    <w:rsid w:val="00284316"/>
    <w:rsid w:val="00284EB3"/>
    <w:rsid w:val="002851D4"/>
    <w:rsid w:val="002854AA"/>
    <w:rsid w:val="00285F37"/>
    <w:rsid w:val="00286E97"/>
    <w:rsid w:val="002879F0"/>
    <w:rsid w:val="0029015F"/>
    <w:rsid w:val="00290607"/>
    <w:rsid w:val="002912C8"/>
    <w:rsid w:val="00291BFA"/>
    <w:rsid w:val="002923AC"/>
    <w:rsid w:val="0029264A"/>
    <w:rsid w:val="00292CFD"/>
    <w:rsid w:val="00292D5F"/>
    <w:rsid w:val="002933A6"/>
    <w:rsid w:val="00293461"/>
    <w:rsid w:val="00293CDE"/>
    <w:rsid w:val="002941A0"/>
    <w:rsid w:val="002946C5"/>
    <w:rsid w:val="00294818"/>
    <w:rsid w:val="00295109"/>
    <w:rsid w:val="002954BA"/>
    <w:rsid w:val="002958DA"/>
    <w:rsid w:val="00295B1A"/>
    <w:rsid w:val="00295F15"/>
    <w:rsid w:val="002960D9"/>
    <w:rsid w:val="00296A0B"/>
    <w:rsid w:val="00296C3E"/>
    <w:rsid w:val="00296E68"/>
    <w:rsid w:val="00297656"/>
    <w:rsid w:val="0029772F"/>
    <w:rsid w:val="002978DE"/>
    <w:rsid w:val="00297C52"/>
    <w:rsid w:val="00297EA0"/>
    <w:rsid w:val="002A02DD"/>
    <w:rsid w:val="002A035E"/>
    <w:rsid w:val="002A06E1"/>
    <w:rsid w:val="002A0753"/>
    <w:rsid w:val="002A0CAD"/>
    <w:rsid w:val="002A1291"/>
    <w:rsid w:val="002A19E7"/>
    <w:rsid w:val="002A2493"/>
    <w:rsid w:val="002A2618"/>
    <w:rsid w:val="002A2827"/>
    <w:rsid w:val="002A2866"/>
    <w:rsid w:val="002A2E87"/>
    <w:rsid w:val="002A3275"/>
    <w:rsid w:val="002A3299"/>
    <w:rsid w:val="002A32C0"/>
    <w:rsid w:val="002A42F3"/>
    <w:rsid w:val="002A43EB"/>
    <w:rsid w:val="002A4443"/>
    <w:rsid w:val="002A4506"/>
    <w:rsid w:val="002A4B9C"/>
    <w:rsid w:val="002A4DB3"/>
    <w:rsid w:val="002A4DF9"/>
    <w:rsid w:val="002A4FC4"/>
    <w:rsid w:val="002A51B9"/>
    <w:rsid w:val="002A54EA"/>
    <w:rsid w:val="002A568D"/>
    <w:rsid w:val="002A58D3"/>
    <w:rsid w:val="002A5D87"/>
    <w:rsid w:val="002A5F4B"/>
    <w:rsid w:val="002A626B"/>
    <w:rsid w:val="002A64FE"/>
    <w:rsid w:val="002A6648"/>
    <w:rsid w:val="002A6D37"/>
    <w:rsid w:val="002A6EA2"/>
    <w:rsid w:val="002A7AF2"/>
    <w:rsid w:val="002B0108"/>
    <w:rsid w:val="002B0182"/>
    <w:rsid w:val="002B0408"/>
    <w:rsid w:val="002B106B"/>
    <w:rsid w:val="002B1B7D"/>
    <w:rsid w:val="002B2363"/>
    <w:rsid w:val="002B23B4"/>
    <w:rsid w:val="002B24DE"/>
    <w:rsid w:val="002B28B2"/>
    <w:rsid w:val="002B2BCC"/>
    <w:rsid w:val="002B2E67"/>
    <w:rsid w:val="002B3290"/>
    <w:rsid w:val="002B3803"/>
    <w:rsid w:val="002B387E"/>
    <w:rsid w:val="002B3A77"/>
    <w:rsid w:val="002B546A"/>
    <w:rsid w:val="002B58F1"/>
    <w:rsid w:val="002B5AF3"/>
    <w:rsid w:val="002B6018"/>
    <w:rsid w:val="002B671F"/>
    <w:rsid w:val="002B6B57"/>
    <w:rsid w:val="002B6EA5"/>
    <w:rsid w:val="002B71FD"/>
    <w:rsid w:val="002B7918"/>
    <w:rsid w:val="002C0054"/>
    <w:rsid w:val="002C087B"/>
    <w:rsid w:val="002C143F"/>
    <w:rsid w:val="002C1471"/>
    <w:rsid w:val="002C1621"/>
    <w:rsid w:val="002C1D57"/>
    <w:rsid w:val="002C26E1"/>
    <w:rsid w:val="002C2ADB"/>
    <w:rsid w:val="002C34A9"/>
    <w:rsid w:val="002C34F3"/>
    <w:rsid w:val="002C39A9"/>
    <w:rsid w:val="002C3A47"/>
    <w:rsid w:val="002C3AE2"/>
    <w:rsid w:val="002C4052"/>
    <w:rsid w:val="002C453C"/>
    <w:rsid w:val="002C49E8"/>
    <w:rsid w:val="002C4A20"/>
    <w:rsid w:val="002C4C28"/>
    <w:rsid w:val="002C4D32"/>
    <w:rsid w:val="002C4E41"/>
    <w:rsid w:val="002C573A"/>
    <w:rsid w:val="002C5AE3"/>
    <w:rsid w:val="002C5F95"/>
    <w:rsid w:val="002C637E"/>
    <w:rsid w:val="002C6787"/>
    <w:rsid w:val="002C6BA6"/>
    <w:rsid w:val="002C78E5"/>
    <w:rsid w:val="002C7E7A"/>
    <w:rsid w:val="002C7FCD"/>
    <w:rsid w:val="002D05D6"/>
    <w:rsid w:val="002D1D63"/>
    <w:rsid w:val="002D25BB"/>
    <w:rsid w:val="002D2790"/>
    <w:rsid w:val="002D28D7"/>
    <w:rsid w:val="002D301B"/>
    <w:rsid w:val="002D361D"/>
    <w:rsid w:val="002D39C4"/>
    <w:rsid w:val="002D3EC1"/>
    <w:rsid w:val="002D4DC0"/>
    <w:rsid w:val="002D541D"/>
    <w:rsid w:val="002D5B8E"/>
    <w:rsid w:val="002D5EA3"/>
    <w:rsid w:val="002D6C02"/>
    <w:rsid w:val="002D6D97"/>
    <w:rsid w:val="002D6EB7"/>
    <w:rsid w:val="002D78D1"/>
    <w:rsid w:val="002D7925"/>
    <w:rsid w:val="002E0411"/>
    <w:rsid w:val="002E0A25"/>
    <w:rsid w:val="002E0ACB"/>
    <w:rsid w:val="002E0DE8"/>
    <w:rsid w:val="002E1319"/>
    <w:rsid w:val="002E15F6"/>
    <w:rsid w:val="002E183B"/>
    <w:rsid w:val="002E1947"/>
    <w:rsid w:val="002E1A91"/>
    <w:rsid w:val="002E23C0"/>
    <w:rsid w:val="002E2448"/>
    <w:rsid w:val="002E3B1B"/>
    <w:rsid w:val="002E410C"/>
    <w:rsid w:val="002E44A1"/>
    <w:rsid w:val="002E4809"/>
    <w:rsid w:val="002E485B"/>
    <w:rsid w:val="002E496B"/>
    <w:rsid w:val="002E4BFF"/>
    <w:rsid w:val="002E4D08"/>
    <w:rsid w:val="002E4D32"/>
    <w:rsid w:val="002E4E2B"/>
    <w:rsid w:val="002E5009"/>
    <w:rsid w:val="002E5015"/>
    <w:rsid w:val="002E50EA"/>
    <w:rsid w:val="002E50EC"/>
    <w:rsid w:val="002E5765"/>
    <w:rsid w:val="002E5965"/>
    <w:rsid w:val="002E5F1E"/>
    <w:rsid w:val="002E605A"/>
    <w:rsid w:val="002E6E66"/>
    <w:rsid w:val="002E71B7"/>
    <w:rsid w:val="002E7A2D"/>
    <w:rsid w:val="002F0243"/>
    <w:rsid w:val="002F188E"/>
    <w:rsid w:val="002F18C0"/>
    <w:rsid w:val="002F1A00"/>
    <w:rsid w:val="002F2490"/>
    <w:rsid w:val="002F2C3E"/>
    <w:rsid w:val="002F2ECC"/>
    <w:rsid w:val="002F3716"/>
    <w:rsid w:val="002F38D7"/>
    <w:rsid w:val="002F390D"/>
    <w:rsid w:val="002F4B9D"/>
    <w:rsid w:val="002F4BF2"/>
    <w:rsid w:val="002F52FF"/>
    <w:rsid w:val="002F53C2"/>
    <w:rsid w:val="002F58E6"/>
    <w:rsid w:val="002F60B6"/>
    <w:rsid w:val="002F622E"/>
    <w:rsid w:val="002F6304"/>
    <w:rsid w:val="002F6488"/>
    <w:rsid w:val="002F67B5"/>
    <w:rsid w:val="002F7195"/>
    <w:rsid w:val="002F7BEB"/>
    <w:rsid w:val="003004F9"/>
    <w:rsid w:val="003008C7"/>
    <w:rsid w:val="003008D7"/>
    <w:rsid w:val="00301495"/>
    <w:rsid w:val="00301724"/>
    <w:rsid w:val="00303333"/>
    <w:rsid w:val="0030375D"/>
    <w:rsid w:val="00303B1A"/>
    <w:rsid w:val="00303E6C"/>
    <w:rsid w:val="0030426D"/>
    <w:rsid w:val="003049AA"/>
    <w:rsid w:val="00304BBE"/>
    <w:rsid w:val="0030535A"/>
    <w:rsid w:val="00306A42"/>
    <w:rsid w:val="00306D5E"/>
    <w:rsid w:val="0030722B"/>
    <w:rsid w:val="00307E52"/>
    <w:rsid w:val="003102D4"/>
    <w:rsid w:val="00310769"/>
    <w:rsid w:val="003107B4"/>
    <w:rsid w:val="0031103F"/>
    <w:rsid w:val="00311BBC"/>
    <w:rsid w:val="00311EA7"/>
    <w:rsid w:val="003122D0"/>
    <w:rsid w:val="0031270C"/>
    <w:rsid w:val="00312A02"/>
    <w:rsid w:val="003134B9"/>
    <w:rsid w:val="00313894"/>
    <w:rsid w:val="00314118"/>
    <w:rsid w:val="0031459D"/>
    <w:rsid w:val="003148A7"/>
    <w:rsid w:val="003148B8"/>
    <w:rsid w:val="00314DAA"/>
    <w:rsid w:val="00314DF2"/>
    <w:rsid w:val="00315256"/>
    <w:rsid w:val="00315640"/>
    <w:rsid w:val="00316240"/>
    <w:rsid w:val="00316396"/>
    <w:rsid w:val="0031760F"/>
    <w:rsid w:val="00317F8A"/>
    <w:rsid w:val="003208EE"/>
    <w:rsid w:val="00320B8F"/>
    <w:rsid w:val="00320D3D"/>
    <w:rsid w:val="00321535"/>
    <w:rsid w:val="0032195A"/>
    <w:rsid w:val="00321A88"/>
    <w:rsid w:val="00321E23"/>
    <w:rsid w:val="0032244C"/>
    <w:rsid w:val="00322F81"/>
    <w:rsid w:val="0032341A"/>
    <w:rsid w:val="00323CDD"/>
    <w:rsid w:val="00324156"/>
    <w:rsid w:val="003241E4"/>
    <w:rsid w:val="003248EB"/>
    <w:rsid w:val="00324A03"/>
    <w:rsid w:val="00324B23"/>
    <w:rsid w:val="00324E89"/>
    <w:rsid w:val="00325166"/>
    <w:rsid w:val="0032529F"/>
    <w:rsid w:val="003261EA"/>
    <w:rsid w:val="003263A7"/>
    <w:rsid w:val="0032675B"/>
    <w:rsid w:val="0032696C"/>
    <w:rsid w:val="003269ED"/>
    <w:rsid w:val="0032770E"/>
    <w:rsid w:val="00327A7F"/>
    <w:rsid w:val="00327C0C"/>
    <w:rsid w:val="00327EB3"/>
    <w:rsid w:val="00330F06"/>
    <w:rsid w:val="00330FCA"/>
    <w:rsid w:val="00331ADE"/>
    <w:rsid w:val="00331B7B"/>
    <w:rsid w:val="00332261"/>
    <w:rsid w:val="00332A58"/>
    <w:rsid w:val="00332B60"/>
    <w:rsid w:val="00332BAC"/>
    <w:rsid w:val="00332FAC"/>
    <w:rsid w:val="00333227"/>
    <w:rsid w:val="00333278"/>
    <w:rsid w:val="003337A7"/>
    <w:rsid w:val="0033415B"/>
    <w:rsid w:val="00334AF3"/>
    <w:rsid w:val="00334C4E"/>
    <w:rsid w:val="003351D6"/>
    <w:rsid w:val="00335A53"/>
    <w:rsid w:val="00335CBF"/>
    <w:rsid w:val="00335F64"/>
    <w:rsid w:val="003362D9"/>
    <w:rsid w:val="003365AF"/>
    <w:rsid w:val="00336FD4"/>
    <w:rsid w:val="003376C3"/>
    <w:rsid w:val="003378EF"/>
    <w:rsid w:val="00337E29"/>
    <w:rsid w:val="00340076"/>
    <w:rsid w:val="003403B5"/>
    <w:rsid w:val="0034041D"/>
    <w:rsid w:val="0034043D"/>
    <w:rsid w:val="00340749"/>
    <w:rsid w:val="00340B7F"/>
    <w:rsid w:val="00340FD2"/>
    <w:rsid w:val="00341278"/>
    <w:rsid w:val="00341564"/>
    <w:rsid w:val="00341F4B"/>
    <w:rsid w:val="00342452"/>
    <w:rsid w:val="0034349E"/>
    <w:rsid w:val="00343684"/>
    <w:rsid w:val="003441AC"/>
    <w:rsid w:val="00344345"/>
    <w:rsid w:val="003444A5"/>
    <w:rsid w:val="00344A11"/>
    <w:rsid w:val="00344C3D"/>
    <w:rsid w:val="0034512F"/>
    <w:rsid w:val="00345BD2"/>
    <w:rsid w:val="00345D7A"/>
    <w:rsid w:val="0034618B"/>
    <w:rsid w:val="00346390"/>
    <w:rsid w:val="00346929"/>
    <w:rsid w:val="00346963"/>
    <w:rsid w:val="00346A94"/>
    <w:rsid w:val="00346C2B"/>
    <w:rsid w:val="00346C8B"/>
    <w:rsid w:val="00346CC9"/>
    <w:rsid w:val="00346EE2"/>
    <w:rsid w:val="00346FC9"/>
    <w:rsid w:val="0034713A"/>
    <w:rsid w:val="0034720D"/>
    <w:rsid w:val="00347C33"/>
    <w:rsid w:val="00350203"/>
    <w:rsid w:val="00350DEF"/>
    <w:rsid w:val="00350E24"/>
    <w:rsid w:val="00351919"/>
    <w:rsid w:val="00353053"/>
    <w:rsid w:val="003534BF"/>
    <w:rsid w:val="00353B4B"/>
    <w:rsid w:val="00353C37"/>
    <w:rsid w:val="00353EB4"/>
    <w:rsid w:val="00353F02"/>
    <w:rsid w:val="00354CB9"/>
    <w:rsid w:val="0035549F"/>
    <w:rsid w:val="00355A5A"/>
    <w:rsid w:val="0035623B"/>
    <w:rsid w:val="00356457"/>
    <w:rsid w:val="003566D2"/>
    <w:rsid w:val="003568AC"/>
    <w:rsid w:val="00356A27"/>
    <w:rsid w:val="00356FED"/>
    <w:rsid w:val="00360DA9"/>
    <w:rsid w:val="003611CA"/>
    <w:rsid w:val="003612A9"/>
    <w:rsid w:val="00361514"/>
    <w:rsid w:val="00361660"/>
    <w:rsid w:val="00361A53"/>
    <w:rsid w:val="00361BEF"/>
    <w:rsid w:val="00361DA4"/>
    <w:rsid w:val="00361E7F"/>
    <w:rsid w:val="00361E99"/>
    <w:rsid w:val="003625F4"/>
    <w:rsid w:val="00362C09"/>
    <w:rsid w:val="00363636"/>
    <w:rsid w:val="00364838"/>
    <w:rsid w:val="0036487D"/>
    <w:rsid w:val="0036515E"/>
    <w:rsid w:val="0036555D"/>
    <w:rsid w:val="0036558B"/>
    <w:rsid w:val="003657BA"/>
    <w:rsid w:val="00365D5D"/>
    <w:rsid w:val="00366437"/>
    <w:rsid w:val="003667F1"/>
    <w:rsid w:val="00366CC3"/>
    <w:rsid w:val="003674D6"/>
    <w:rsid w:val="003675B0"/>
    <w:rsid w:val="003702D3"/>
    <w:rsid w:val="00370AA6"/>
    <w:rsid w:val="00370BEA"/>
    <w:rsid w:val="00370EE5"/>
    <w:rsid w:val="003718BE"/>
    <w:rsid w:val="00371DCA"/>
    <w:rsid w:val="003725B3"/>
    <w:rsid w:val="00372EE2"/>
    <w:rsid w:val="00373B4C"/>
    <w:rsid w:val="0037468D"/>
    <w:rsid w:val="0037521A"/>
    <w:rsid w:val="003753BA"/>
    <w:rsid w:val="00375685"/>
    <w:rsid w:val="003757B9"/>
    <w:rsid w:val="00375FE0"/>
    <w:rsid w:val="00376500"/>
    <w:rsid w:val="00377288"/>
    <w:rsid w:val="003775B2"/>
    <w:rsid w:val="003776EE"/>
    <w:rsid w:val="00377CFF"/>
    <w:rsid w:val="00380166"/>
    <w:rsid w:val="003804F9"/>
    <w:rsid w:val="003807DE"/>
    <w:rsid w:val="0038085A"/>
    <w:rsid w:val="00380AA1"/>
    <w:rsid w:val="00380D8A"/>
    <w:rsid w:val="00381253"/>
    <w:rsid w:val="00381F30"/>
    <w:rsid w:val="003820AB"/>
    <w:rsid w:val="003822A2"/>
    <w:rsid w:val="00382A79"/>
    <w:rsid w:val="00382F5E"/>
    <w:rsid w:val="00382FA2"/>
    <w:rsid w:val="003839B8"/>
    <w:rsid w:val="003841CD"/>
    <w:rsid w:val="00384421"/>
    <w:rsid w:val="00384791"/>
    <w:rsid w:val="00384955"/>
    <w:rsid w:val="00384998"/>
    <w:rsid w:val="00384FA2"/>
    <w:rsid w:val="00385113"/>
    <w:rsid w:val="003856C6"/>
    <w:rsid w:val="00385A35"/>
    <w:rsid w:val="00385C36"/>
    <w:rsid w:val="003860D5"/>
    <w:rsid w:val="00386894"/>
    <w:rsid w:val="00386B25"/>
    <w:rsid w:val="0038719F"/>
    <w:rsid w:val="00387399"/>
    <w:rsid w:val="00387CA1"/>
    <w:rsid w:val="003905DE"/>
    <w:rsid w:val="00390F36"/>
    <w:rsid w:val="00391129"/>
    <w:rsid w:val="00392053"/>
    <w:rsid w:val="00392C1D"/>
    <w:rsid w:val="00392CA9"/>
    <w:rsid w:val="003942AA"/>
    <w:rsid w:val="003944A2"/>
    <w:rsid w:val="00394967"/>
    <w:rsid w:val="0039619B"/>
    <w:rsid w:val="00396834"/>
    <w:rsid w:val="0039705D"/>
    <w:rsid w:val="003972C5"/>
    <w:rsid w:val="003978F1"/>
    <w:rsid w:val="003A0573"/>
    <w:rsid w:val="003A0827"/>
    <w:rsid w:val="003A0860"/>
    <w:rsid w:val="003A13DC"/>
    <w:rsid w:val="003A1FDD"/>
    <w:rsid w:val="003A2496"/>
    <w:rsid w:val="003A37AA"/>
    <w:rsid w:val="003A3BA3"/>
    <w:rsid w:val="003A42AE"/>
    <w:rsid w:val="003A4E14"/>
    <w:rsid w:val="003A5055"/>
    <w:rsid w:val="003A57C0"/>
    <w:rsid w:val="003A5BC6"/>
    <w:rsid w:val="003A61BF"/>
    <w:rsid w:val="003A6563"/>
    <w:rsid w:val="003A659B"/>
    <w:rsid w:val="003A6C36"/>
    <w:rsid w:val="003A6DD3"/>
    <w:rsid w:val="003A6FED"/>
    <w:rsid w:val="003B03D7"/>
    <w:rsid w:val="003B0662"/>
    <w:rsid w:val="003B0EF5"/>
    <w:rsid w:val="003B11AA"/>
    <w:rsid w:val="003B1604"/>
    <w:rsid w:val="003B2598"/>
    <w:rsid w:val="003B29F8"/>
    <w:rsid w:val="003B2BE3"/>
    <w:rsid w:val="003B2C05"/>
    <w:rsid w:val="003B3181"/>
    <w:rsid w:val="003B3208"/>
    <w:rsid w:val="003B4242"/>
    <w:rsid w:val="003B4762"/>
    <w:rsid w:val="003B4D97"/>
    <w:rsid w:val="003B584A"/>
    <w:rsid w:val="003B5FA1"/>
    <w:rsid w:val="003B60A9"/>
    <w:rsid w:val="003B6277"/>
    <w:rsid w:val="003B6EE2"/>
    <w:rsid w:val="003B6F36"/>
    <w:rsid w:val="003B765A"/>
    <w:rsid w:val="003B7A96"/>
    <w:rsid w:val="003B7D8C"/>
    <w:rsid w:val="003C010D"/>
    <w:rsid w:val="003C022E"/>
    <w:rsid w:val="003C03C2"/>
    <w:rsid w:val="003C1531"/>
    <w:rsid w:val="003C1B6B"/>
    <w:rsid w:val="003C2089"/>
    <w:rsid w:val="003C3269"/>
    <w:rsid w:val="003C338A"/>
    <w:rsid w:val="003C33A8"/>
    <w:rsid w:val="003C3A55"/>
    <w:rsid w:val="003C3AFB"/>
    <w:rsid w:val="003C48CF"/>
    <w:rsid w:val="003C4B77"/>
    <w:rsid w:val="003C4EF6"/>
    <w:rsid w:val="003C5016"/>
    <w:rsid w:val="003C5106"/>
    <w:rsid w:val="003C6298"/>
    <w:rsid w:val="003C650D"/>
    <w:rsid w:val="003C7433"/>
    <w:rsid w:val="003C7DB7"/>
    <w:rsid w:val="003D004F"/>
    <w:rsid w:val="003D00BD"/>
    <w:rsid w:val="003D039B"/>
    <w:rsid w:val="003D0B6D"/>
    <w:rsid w:val="003D10FB"/>
    <w:rsid w:val="003D1188"/>
    <w:rsid w:val="003D1611"/>
    <w:rsid w:val="003D1B83"/>
    <w:rsid w:val="003D237D"/>
    <w:rsid w:val="003D26B2"/>
    <w:rsid w:val="003D2927"/>
    <w:rsid w:val="003D2F98"/>
    <w:rsid w:val="003D3156"/>
    <w:rsid w:val="003D38F0"/>
    <w:rsid w:val="003D3F0C"/>
    <w:rsid w:val="003D4BCD"/>
    <w:rsid w:val="003D4DC9"/>
    <w:rsid w:val="003D533F"/>
    <w:rsid w:val="003D55AE"/>
    <w:rsid w:val="003D5914"/>
    <w:rsid w:val="003D63C6"/>
    <w:rsid w:val="003D6B38"/>
    <w:rsid w:val="003D726D"/>
    <w:rsid w:val="003D7D21"/>
    <w:rsid w:val="003E009D"/>
    <w:rsid w:val="003E021F"/>
    <w:rsid w:val="003E03D8"/>
    <w:rsid w:val="003E04E0"/>
    <w:rsid w:val="003E0598"/>
    <w:rsid w:val="003E09E6"/>
    <w:rsid w:val="003E0A33"/>
    <w:rsid w:val="003E0D2A"/>
    <w:rsid w:val="003E1601"/>
    <w:rsid w:val="003E1B2F"/>
    <w:rsid w:val="003E2211"/>
    <w:rsid w:val="003E24A5"/>
    <w:rsid w:val="003E2B65"/>
    <w:rsid w:val="003E2C4A"/>
    <w:rsid w:val="003E2CBE"/>
    <w:rsid w:val="003E33FE"/>
    <w:rsid w:val="003E3A74"/>
    <w:rsid w:val="003E4103"/>
    <w:rsid w:val="003E42F6"/>
    <w:rsid w:val="003E458C"/>
    <w:rsid w:val="003E5053"/>
    <w:rsid w:val="003E5AF2"/>
    <w:rsid w:val="003E5E1C"/>
    <w:rsid w:val="003E63D1"/>
    <w:rsid w:val="003E678B"/>
    <w:rsid w:val="003E7B03"/>
    <w:rsid w:val="003F00EA"/>
    <w:rsid w:val="003F0479"/>
    <w:rsid w:val="003F05BC"/>
    <w:rsid w:val="003F0D64"/>
    <w:rsid w:val="003F1A60"/>
    <w:rsid w:val="003F2094"/>
    <w:rsid w:val="003F235F"/>
    <w:rsid w:val="003F2793"/>
    <w:rsid w:val="003F29F6"/>
    <w:rsid w:val="003F2BA0"/>
    <w:rsid w:val="003F2C77"/>
    <w:rsid w:val="003F2CB2"/>
    <w:rsid w:val="003F2DFA"/>
    <w:rsid w:val="003F3097"/>
    <w:rsid w:val="003F3271"/>
    <w:rsid w:val="003F3E2E"/>
    <w:rsid w:val="003F4381"/>
    <w:rsid w:val="003F461E"/>
    <w:rsid w:val="003F4B3C"/>
    <w:rsid w:val="003F4B46"/>
    <w:rsid w:val="003F4D1E"/>
    <w:rsid w:val="003F50A4"/>
    <w:rsid w:val="003F5A9F"/>
    <w:rsid w:val="003F6DA1"/>
    <w:rsid w:val="003F7221"/>
    <w:rsid w:val="003F7749"/>
    <w:rsid w:val="003F77C7"/>
    <w:rsid w:val="003F7D19"/>
    <w:rsid w:val="003F7DB4"/>
    <w:rsid w:val="004003BF"/>
    <w:rsid w:val="0040078C"/>
    <w:rsid w:val="00400937"/>
    <w:rsid w:val="00400DD4"/>
    <w:rsid w:val="004012BE"/>
    <w:rsid w:val="00401488"/>
    <w:rsid w:val="0040202E"/>
    <w:rsid w:val="00402862"/>
    <w:rsid w:val="00402F60"/>
    <w:rsid w:val="004031C9"/>
    <w:rsid w:val="004032C5"/>
    <w:rsid w:val="0040419E"/>
    <w:rsid w:val="00404CC9"/>
    <w:rsid w:val="00404ED5"/>
    <w:rsid w:val="00404F5C"/>
    <w:rsid w:val="0040524A"/>
    <w:rsid w:val="00405696"/>
    <w:rsid w:val="00405863"/>
    <w:rsid w:val="00405F70"/>
    <w:rsid w:val="004064A8"/>
    <w:rsid w:val="00406664"/>
    <w:rsid w:val="004068F0"/>
    <w:rsid w:val="00406DF6"/>
    <w:rsid w:val="0040732A"/>
    <w:rsid w:val="00407C98"/>
    <w:rsid w:val="0041019D"/>
    <w:rsid w:val="0041062D"/>
    <w:rsid w:val="00410CF7"/>
    <w:rsid w:val="00411556"/>
    <w:rsid w:val="004116C0"/>
    <w:rsid w:val="00411B72"/>
    <w:rsid w:val="00411ED3"/>
    <w:rsid w:val="00412388"/>
    <w:rsid w:val="00412B3E"/>
    <w:rsid w:val="004136FD"/>
    <w:rsid w:val="0041381E"/>
    <w:rsid w:val="004139F9"/>
    <w:rsid w:val="004141B1"/>
    <w:rsid w:val="004146F9"/>
    <w:rsid w:val="00414FDD"/>
    <w:rsid w:val="00415133"/>
    <w:rsid w:val="00415349"/>
    <w:rsid w:val="0041548C"/>
    <w:rsid w:val="00415787"/>
    <w:rsid w:val="00415A77"/>
    <w:rsid w:val="00415DEE"/>
    <w:rsid w:val="00415E16"/>
    <w:rsid w:val="00416126"/>
    <w:rsid w:val="004161E4"/>
    <w:rsid w:val="00416401"/>
    <w:rsid w:val="004165BE"/>
    <w:rsid w:val="004169AD"/>
    <w:rsid w:val="0041715C"/>
    <w:rsid w:val="00417456"/>
    <w:rsid w:val="0041783E"/>
    <w:rsid w:val="004202E7"/>
    <w:rsid w:val="00420746"/>
    <w:rsid w:val="00420D78"/>
    <w:rsid w:val="0042109F"/>
    <w:rsid w:val="0042218F"/>
    <w:rsid w:val="00422284"/>
    <w:rsid w:val="00422376"/>
    <w:rsid w:val="00422677"/>
    <w:rsid w:val="00422D48"/>
    <w:rsid w:val="00422EB9"/>
    <w:rsid w:val="00423255"/>
    <w:rsid w:val="00423430"/>
    <w:rsid w:val="00423B8A"/>
    <w:rsid w:val="00424258"/>
    <w:rsid w:val="0042453C"/>
    <w:rsid w:val="00424915"/>
    <w:rsid w:val="0042503F"/>
    <w:rsid w:val="004258EE"/>
    <w:rsid w:val="004269E8"/>
    <w:rsid w:val="00426ADF"/>
    <w:rsid w:val="0042757B"/>
    <w:rsid w:val="004275C7"/>
    <w:rsid w:val="0042768E"/>
    <w:rsid w:val="00427815"/>
    <w:rsid w:val="00427B1C"/>
    <w:rsid w:val="004307BF"/>
    <w:rsid w:val="00430C5D"/>
    <w:rsid w:val="00430F1E"/>
    <w:rsid w:val="00430F68"/>
    <w:rsid w:val="00430FA4"/>
    <w:rsid w:val="00431664"/>
    <w:rsid w:val="0043210C"/>
    <w:rsid w:val="00432407"/>
    <w:rsid w:val="00432986"/>
    <w:rsid w:val="0043346F"/>
    <w:rsid w:val="004348A7"/>
    <w:rsid w:val="00434B4A"/>
    <w:rsid w:val="00434E78"/>
    <w:rsid w:val="00434EA7"/>
    <w:rsid w:val="00434F7C"/>
    <w:rsid w:val="00435C12"/>
    <w:rsid w:val="0043635F"/>
    <w:rsid w:val="0043675F"/>
    <w:rsid w:val="004374C6"/>
    <w:rsid w:val="00437978"/>
    <w:rsid w:val="00437A3D"/>
    <w:rsid w:val="00437FEE"/>
    <w:rsid w:val="00440065"/>
    <w:rsid w:val="004400AF"/>
    <w:rsid w:val="004408C3"/>
    <w:rsid w:val="00440CA1"/>
    <w:rsid w:val="00440CC6"/>
    <w:rsid w:val="004410DF"/>
    <w:rsid w:val="004417C5"/>
    <w:rsid w:val="00441837"/>
    <w:rsid w:val="00441994"/>
    <w:rsid w:val="00441B99"/>
    <w:rsid w:val="00441C41"/>
    <w:rsid w:val="0044202C"/>
    <w:rsid w:val="00442A03"/>
    <w:rsid w:val="00442A32"/>
    <w:rsid w:val="00442B4F"/>
    <w:rsid w:val="00442EA1"/>
    <w:rsid w:val="00443B04"/>
    <w:rsid w:val="00443E98"/>
    <w:rsid w:val="004441A8"/>
    <w:rsid w:val="00444500"/>
    <w:rsid w:val="004445B6"/>
    <w:rsid w:val="00444778"/>
    <w:rsid w:val="00444A1E"/>
    <w:rsid w:val="00444E3C"/>
    <w:rsid w:val="0044530C"/>
    <w:rsid w:val="0044561E"/>
    <w:rsid w:val="00445A62"/>
    <w:rsid w:val="0044668F"/>
    <w:rsid w:val="004468C6"/>
    <w:rsid w:val="00446B8E"/>
    <w:rsid w:val="0044779D"/>
    <w:rsid w:val="00447AB0"/>
    <w:rsid w:val="00450198"/>
    <w:rsid w:val="004506F9"/>
    <w:rsid w:val="00450F58"/>
    <w:rsid w:val="00450F69"/>
    <w:rsid w:val="00451108"/>
    <w:rsid w:val="004516BB"/>
    <w:rsid w:val="00451AD6"/>
    <w:rsid w:val="00451DC1"/>
    <w:rsid w:val="00451F9D"/>
    <w:rsid w:val="0045225F"/>
    <w:rsid w:val="004525BE"/>
    <w:rsid w:val="004526E6"/>
    <w:rsid w:val="00452B88"/>
    <w:rsid w:val="00452B9E"/>
    <w:rsid w:val="00452E03"/>
    <w:rsid w:val="00452E98"/>
    <w:rsid w:val="004531FD"/>
    <w:rsid w:val="004532B3"/>
    <w:rsid w:val="00453354"/>
    <w:rsid w:val="00453782"/>
    <w:rsid w:val="00453F7B"/>
    <w:rsid w:val="00454017"/>
    <w:rsid w:val="00454851"/>
    <w:rsid w:val="00455A86"/>
    <w:rsid w:val="00455D6F"/>
    <w:rsid w:val="00455F36"/>
    <w:rsid w:val="004565A8"/>
    <w:rsid w:val="004567D7"/>
    <w:rsid w:val="00456B03"/>
    <w:rsid w:val="00456EDF"/>
    <w:rsid w:val="00456F5B"/>
    <w:rsid w:val="004575E2"/>
    <w:rsid w:val="0045780B"/>
    <w:rsid w:val="00457C95"/>
    <w:rsid w:val="00460019"/>
    <w:rsid w:val="0046001D"/>
    <w:rsid w:val="0046012C"/>
    <w:rsid w:val="00461459"/>
    <w:rsid w:val="004617D7"/>
    <w:rsid w:val="00461A2B"/>
    <w:rsid w:val="00461B6A"/>
    <w:rsid w:val="00461C5B"/>
    <w:rsid w:val="004625D9"/>
    <w:rsid w:val="00462886"/>
    <w:rsid w:val="004628BE"/>
    <w:rsid w:val="00462FBD"/>
    <w:rsid w:val="00464563"/>
    <w:rsid w:val="0046457D"/>
    <w:rsid w:val="0046481D"/>
    <w:rsid w:val="004649FE"/>
    <w:rsid w:val="00464D8E"/>
    <w:rsid w:val="00464E99"/>
    <w:rsid w:val="00465D05"/>
    <w:rsid w:val="00465D76"/>
    <w:rsid w:val="0046647E"/>
    <w:rsid w:val="00466519"/>
    <w:rsid w:val="00466669"/>
    <w:rsid w:val="004666D5"/>
    <w:rsid w:val="004669A5"/>
    <w:rsid w:val="004669C9"/>
    <w:rsid w:val="0046720A"/>
    <w:rsid w:val="00467A7A"/>
    <w:rsid w:val="00467EC2"/>
    <w:rsid w:val="00467EFE"/>
    <w:rsid w:val="004704E9"/>
    <w:rsid w:val="0047060B"/>
    <w:rsid w:val="0047075E"/>
    <w:rsid w:val="0047078D"/>
    <w:rsid w:val="00470D17"/>
    <w:rsid w:val="00471341"/>
    <w:rsid w:val="004713D8"/>
    <w:rsid w:val="004716EA"/>
    <w:rsid w:val="0047194E"/>
    <w:rsid w:val="00471F37"/>
    <w:rsid w:val="00472288"/>
    <w:rsid w:val="00472520"/>
    <w:rsid w:val="00472734"/>
    <w:rsid w:val="00472A47"/>
    <w:rsid w:val="00472EFA"/>
    <w:rsid w:val="0047301B"/>
    <w:rsid w:val="00473360"/>
    <w:rsid w:val="00473833"/>
    <w:rsid w:val="00473CF7"/>
    <w:rsid w:val="00473E56"/>
    <w:rsid w:val="00473FAC"/>
    <w:rsid w:val="004741B2"/>
    <w:rsid w:val="004741E4"/>
    <w:rsid w:val="00474531"/>
    <w:rsid w:val="00474600"/>
    <w:rsid w:val="00475A16"/>
    <w:rsid w:val="00476BD7"/>
    <w:rsid w:val="004770E2"/>
    <w:rsid w:val="0047722D"/>
    <w:rsid w:val="00477659"/>
    <w:rsid w:val="004776E8"/>
    <w:rsid w:val="00477CE6"/>
    <w:rsid w:val="00477DD5"/>
    <w:rsid w:val="004800D4"/>
    <w:rsid w:val="00480112"/>
    <w:rsid w:val="004809DD"/>
    <w:rsid w:val="00480C75"/>
    <w:rsid w:val="004819EF"/>
    <w:rsid w:val="004820C1"/>
    <w:rsid w:val="004825DA"/>
    <w:rsid w:val="004829C3"/>
    <w:rsid w:val="004835AC"/>
    <w:rsid w:val="00483ACE"/>
    <w:rsid w:val="00484295"/>
    <w:rsid w:val="00484C16"/>
    <w:rsid w:val="00484FF9"/>
    <w:rsid w:val="00485B68"/>
    <w:rsid w:val="00485BF7"/>
    <w:rsid w:val="00485EA5"/>
    <w:rsid w:val="0048614C"/>
    <w:rsid w:val="004862B5"/>
    <w:rsid w:val="00486478"/>
    <w:rsid w:val="00486523"/>
    <w:rsid w:val="00486715"/>
    <w:rsid w:val="00486AB7"/>
    <w:rsid w:val="004872DF"/>
    <w:rsid w:val="00487CA8"/>
    <w:rsid w:val="00487EB4"/>
    <w:rsid w:val="00487F94"/>
    <w:rsid w:val="004906D1"/>
    <w:rsid w:val="00490B8D"/>
    <w:rsid w:val="00492536"/>
    <w:rsid w:val="00492CE9"/>
    <w:rsid w:val="00492E48"/>
    <w:rsid w:val="00493449"/>
    <w:rsid w:val="00493585"/>
    <w:rsid w:val="00493750"/>
    <w:rsid w:val="004937E9"/>
    <w:rsid w:val="00493983"/>
    <w:rsid w:val="00493F4D"/>
    <w:rsid w:val="00494513"/>
    <w:rsid w:val="0049459B"/>
    <w:rsid w:val="0049460C"/>
    <w:rsid w:val="0049460D"/>
    <w:rsid w:val="00495C6A"/>
    <w:rsid w:val="00495FA4"/>
    <w:rsid w:val="00496049"/>
    <w:rsid w:val="004961DD"/>
    <w:rsid w:val="00496A0C"/>
    <w:rsid w:val="00496A29"/>
    <w:rsid w:val="00496BDB"/>
    <w:rsid w:val="00496BDC"/>
    <w:rsid w:val="0049700E"/>
    <w:rsid w:val="0049756A"/>
    <w:rsid w:val="00497576"/>
    <w:rsid w:val="004979CF"/>
    <w:rsid w:val="004A0BC1"/>
    <w:rsid w:val="004A0C32"/>
    <w:rsid w:val="004A0C6C"/>
    <w:rsid w:val="004A1071"/>
    <w:rsid w:val="004A18D7"/>
    <w:rsid w:val="004A1E48"/>
    <w:rsid w:val="004A20EC"/>
    <w:rsid w:val="004A22F1"/>
    <w:rsid w:val="004A2475"/>
    <w:rsid w:val="004A24A8"/>
    <w:rsid w:val="004A28E0"/>
    <w:rsid w:val="004A2CD5"/>
    <w:rsid w:val="004A421D"/>
    <w:rsid w:val="004A4288"/>
    <w:rsid w:val="004A47C0"/>
    <w:rsid w:val="004A4A84"/>
    <w:rsid w:val="004A4C6B"/>
    <w:rsid w:val="004A5466"/>
    <w:rsid w:val="004A5786"/>
    <w:rsid w:val="004A591C"/>
    <w:rsid w:val="004A59C7"/>
    <w:rsid w:val="004A6797"/>
    <w:rsid w:val="004A697D"/>
    <w:rsid w:val="004A7852"/>
    <w:rsid w:val="004A789D"/>
    <w:rsid w:val="004A7B69"/>
    <w:rsid w:val="004A7ED9"/>
    <w:rsid w:val="004B062F"/>
    <w:rsid w:val="004B1305"/>
    <w:rsid w:val="004B169B"/>
    <w:rsid w:val="004B1843"/>
    <w:rsid w:val="004B1AE7"/>
    <w:rsid w:val="004B1AFB"/>
    <w:rsid w:val="004B1CE9"/>
    <w:rsid w:val="004B1DC3"/>
    <w:rsid w:val="004B207D"/>
    <w:rsid w:val="004B2419"/>
    <w:rsid w:val="004B2520"/>
    <w:rsid w:val="004B3184"/>
    <w:rsid w:val="004B31F5"/>
    <w:rsid w:val="004B32AA"/>
    <w:rsid w:val="004B35D5"/>
    <w:rsid w:val="004B4A36"/>
    <w:rsid w:val="004B4FFF"/>
    <w:rsid w:val="004B542D"/>
    <w:rsid w:val="004B54BA"/>
    <w:rsid w:val="004B56D6"/>
    <w:rsid w:val="004B5AEF"/>
    <w:rsid w:val="004B619F"/>
    <w:rsid w:val="004B65F5"/>
    <w:rsid w:val="004B6D4B"/>
    <w:rsid w:val="004B6DAD"/>
    <w:rsid w:val="004B6F26"/>
    <w:rsid w:val="004B6FE0"/>
    <w:rsid w:val="004B6FF0"/>
    <w:rsid w:val="004B70F8"/>
    <w:rsid w:val="004B7298"/>
    <w:rsid w:val="004B74B6"/>
    <w:rsid w:val="004B7B2C"/>
    <w:rsid w:val="004B7F1D"/>
    <w:rsid w:val="004C00E0"/>
    <w:rsid w:val="004C05D6"/>
    <w:rsid w:val="004C06A7"/>
    <w:rsid w:val="004C0C6E"/>
    <w:rsid w:val="004C0D58"/>
    <w:rsid w:val="004C0EE3"/>
    <w:rsid w:val="004C13FE"/>
    <w:rsid w:val="004C1B3D"/>
    <w:rsid w:val="004C2127"/>
    <w:rsid w:val="004C2152"/>
    <w:rsid w:val="004C2E65"/>
    <w:rsid w:val="004C2E8D"/>
    <w:rsid w:val="004C2F6A"/>
    <w:rsid w:val="004C3E0F"/>
    <w:rsid w:val="004C416B"/>
    <w:rsid w:val="004C4657"/>
    <w:rsid w:val="004C47F9"/>
    <w:rsid w:val="004C4810"/>
    <w:rsid w:val="004C4A47"/>
    <w:rsid w:val="004C4C55"/>
    <w:rsid w:val="004C4D4D"/>
    <w:rsid w:val="004C4F10"/>
    <w:rsid w:val="004C59A2"/>
    <w:rsid w:val="004C62D2"/>
    <w:rsid w:val="004C6B07"/>
    <w:rsid w:val="004C6C3E"/>
    <w:rsid w:val="004C6DDF"/>
    <w:rsid w:val="004C7479"/>
    <w:rsid w:val="004C756C"/>
    <w:rsid w:val="004C7BAB"/>
    <w:rsid w:val="004C7C82"/>
    <w:rsid w:val="004D0046"/>
    <w:rsid w:val="004D00B4"/>
    <w:rsid w:val="004D0528"/>
    <w:rsid w:val="004D07D4"/>
    <w:rsid w:val="004D181E"/>
    <w:rsid w:val="004D2157"/>
    <w:rsid w:val="004D22EC"/>
    <w:rsid w:val="004D2710"/>
    <w:rsid w:val="004D2A2B"/>
    <w:rsid w:val="004D2E87"/>
    <w:rsid w:val="004D33BC"/>
    <w:rsid w:val="004D35C0"/>
    <w:rsid w:val="004D380D"/>
    <w:rsid w:val="004D3AC1"/>
    <w:rsid w:val="004D3C25"/>
    <w:rsid w:val="004D3CC5"/>
    <w:rsid w:val="004D3FA1"/>
    <w:rsid w:val="004D479F"/>
    <w:rsid w:val="004D4A40"/>
    <w:rsid w:val="004D4C4F"/>
    <w:rsid w:val="004D5B22"/>
    <w:rsid w:val="004D63C6"/>
    <w:rsid w:val="004D6A1B"/>
    <w:rsid w:val="004D72D7"/>
    <w:rsid w:val="004D761D"/>
    <w:rsid w:val="004D782F"/>
    <w:rsid w:val="004D7C0A"/>
    <w:rsid w:val="004E00D4"/>
    <w:rsid w:val="004E1A65"/>
    <w:rsid w:val="004E2B71"/>
    <w:rsid w:val="004E2FD7"/>
    <w:rsid w:val="004E324A"/>
    <w:rsid w:val="004E363C"/>
    <w:rsid w:val="004E3E0B"/>
    <w:rsid w:val="004E3EA4"/>
    <w:rsid w:val="004E4681"/>
    <w:rsid w:val="004E4AF8"/>
    <w:rsid w:val="004E4E2B"/>
    <w:rsid w:val="004E4EDB"/>
    <w:rsid w:val="004E59A1"/>
    <w:rsid w:val="004E59E2"/>
    <w:rsid w:val="004E5C4A"/>
    <w:rsid w:val="004E60BF"/>
    <w:rsid w:val="004E6788"/>
    <w:rsid w:val="004E6B20"/>
    <w:rsid w:val="004E6DE7"/>
    <w:rsid w:val="004E7168"/>
    <w:rsid w:val="004E7E71"/>
    <w:rsid w:val="004E7EBC"/>
    <w:rsid w:val="004F1A02"/>
    <w:rsid w:val="004F1C7A"/>
    <w:rsid w:val="004F1F24"/>
    <w:rsid w:val="004F21D0"/>
    <w:rsid w:val="004F25B4"/>
    <w:rsid w:val="004F298D"/>
    <w:rsid w:val="004F2AC1"/>
    <w:rsid w:val="004F2CA7"/>
    <w:rsid w:val="004F3BBE"/>
    <w:rsid w:val="004F3EC8"/>
    <w:rsid w:val="004F4242"/>
    <w:rsid w:val="004F474B"/>
    <w:rsid w:val="004F48C7"/>
    <w:rsid w:val="004F4C8A"/>
    <w:rsid w:val="004F4D5F"/>
    <w:rsid w:val="004F5016"/>
    <w:rsid w:val="004F5BFC"/>
    <w:rsid w:val="004F5C7E"/>
    <w:rsid w:val="004F5D2C"/>
    <w:rsid w:val="004F5D2E"/>
    <w:rsid w:val="004F6210"/>
    <w:rsid w:val="004F6506"/>
    <w:rsid w:val="004F6AB0"/>
    <w:rsid w:val="004F705A"/>
    <w:rsid w:val="004F711B"/>
    <w:rsid w:val="004F7CE3"/>
    <w:rsid w:val="004F7F01"/>
    <w:rsid w:val="004F7F3D"/>
    <w:rsid w:val="00500092"/>
    <w:rsid w:val="0050010D"/>
    <w:rsid w:val="0050074F"/>
    <w:rsid w:val="00500C0A"/>
    <w:rsid w:val="005015A1"/>
    <w:rsid w:val="00501912"/>
    <w:rsid w:val="0050201D"/>
    <w:rsid w:val="00503521"/>
    <w:rsid w:val="005036B7"/>
    <w:rsid w:val="00503909"/>
    <w:rsid w:val="00504324"/>
    <w:rsid w:val="0050482F"/>
    <w:rsid w:val="0050494A"/>
    <w:rsid w:val="00504D6D"/>
    <w:rsid w:val="00504E8D"/>
    <w:rsid w:val="00506120"/>
    <w:rsid w:val="00506644"/>
    <w:rsid w:val="00506B15"/>
    <w:rsid w:val="00506B71"/>
    <w:rsid w:val="00506FCD"/>
    <w:rsid w:val="00507181"/>
    <w:rsid w:val="00507B97"/>
    <w:rsid w:val="00507EE4"/>
    <w:rsid w:val="005100D7"/>
    <w:rsid w:val="0051016D"/>
    <w:rsid w:val="00510B6D"/>
    <w:rsid w:val="00510C68"/>
    <w:rsid w:val="00510D1B"/>
    <w:rsid w:val="00510FA4"/>
    <w:rsid w:val="00511135"/>
    <w:rsid w:val="0051127B"/>
    <w:rsid w:val="005112FE"/>
    <w:rsid w:val="00511853"/>
    <w:rsid w:val="00511992"/>
    <w:rsid w:val="00511F8D"/>
    <w:rsid w:val="00512D4D"/>
    <w:rsid w:val="00513065"/>
    <w:rsid w:val="00513163"/>
    <w:rsid w:val="00513175"/>
    <w:rsid w:val="00513604"/>
    <w:rsid w:val="00514111"/>
    <w:rsid w:val="00514894"/>
    <w:rsid w:val="005149D4"/>
    <w:rsid w:val="00516364"/>
    <w:rsid w:val="00516574"/>
    <w:rsid w:val="00516AC9"/>
    <w:rsid w:val="00516E3D"/>
    <w:rsid w:val="00516F38"/>
    <w:rsid w:val="00517405"/>
    <w:rsid w:val="005175AE"/>
    <w:rsid w:val="00517BEC"/>
    <w:rsid w:val="00520643"/>
    <w:rsid w:val="005208C0"/>
    <w:rsid w:val="00520FAE"/>
    <w:rsid w:val="0052136D"/>
    <w:rsid w:val="00521480"/>
    <w:rsid w:val="0052220F"/>
    <w:rsid w:val="00522A27"/>
    <w:rsid w:val="005236D1"/>
    <w:rsid w:val="005252AB"/>
    <w:rsid w:val="005258EA"/>
    <w:rsid w:val="00525F74"/>
    <w:rsid w:val="005266F8"/>
    <w:rsid w:val="00526757"/>
    <w:rsid w:val="00526A42"/>
    <w:rsid w:val="00526BA2"/>
    <w:rsid w:val="00526C48"/>
    <w:rsid w:val="00526F09"/>
    <w:rsid w:val="0052713A"/>
    <w:rsid w:val="00527CEC"/>
    <w:rsid w:val="00527D28"/>
    <w:rsid w:val="005307AD"/>
    <w:rsid w:val="0053106B"/>
    <w:rsid w:val="00531177"/>
    <w:rsid w:val="00531239"/>
    <w:rsid w:val="00531765"/>
    <w:rsid w:val="005319DD"/>
    <w:rsid w:val="00531A87"/>
    <w:rsid w:val="00532594"/>
    <w:rsid w:val="00532632"/>
    <w:rsid w:val="0053310E"/>
    <w:rsid w:val="005332C4"/>
    <w:rsid w:val="0053352A"/>
    <w:rsid w:val="00533551"/>
    <w:rsid w:val="0053380A"/>
    <w:rsid w:val="00533E24"/>
    <w:rsid w:val="00533F08"/>
    <w:rsid w:val="00534311"/>
    <w:rsid w:val="00534B2F"/>
    <w:rsid w:val="00535A4B"/>
    <w:rsid w:val="00535B04"/>
    <w:rsid w:val="00535D23"/>
    <w:rsid w:val="0053634C"/>
    <w:rsid w:val="0053652C"/>
    <w:rsid w:val="005365D0"/>
    <w:rsid w:val="00536C05"/>
    <w:rsid w:val="00537399"/>
    <w:rsid w:val="005374ED"/>
    <w:rsid w:val="00537987"/>
    <w:rsid w:val="00540491"/>
    <w:rsid w:val="00541048"/>
    <w:rsid w:val="005417E3"/>
    <w:rsid w:val="005417ED"/>
    <w:rsid w:val="00541A16"/>
    <w:rsid w:val="0054254F"/>
    <w:rsid w:val="005426C4"/>
    <w:rsid w:val="005431B8"/>
    <w:rsid w:val="0054341F"/>
    <w:rsid w:val="00543AF7"/>
    <w:rsid w:val="00543BC7"/>
    <w:rsid w:val="00543BF2"/>
    <w:rsid w:val="00543F33"/>
    <w:rsid w:val="00544540"/>
    <w:rsid w:val="00544A50"/>
    <w:rsid w:val="00545806"/>
    <w:rsid w:val="00545C25"/>
    <w:rsid w:val="00545C7A"/>
    <w:rsid w:val="00545E94"/>
    <w:rsid w:val="00545EE9"/>
    <w:rsid w:val="005466F0"/>
    <w:rsid w:val="005468E3"/>
    <w:rsid w:val="00546F18"/>
    <w:rsid w:val="00547152"/>
    <w:rsid w:val="0054721A"/>
    <w:rsid w:val="005475B6"/>
    <w:rsid w:val="00547E14"/>
    <w:rsid w:val="0055017D"/>
    <w:rsid w:val="00550200"/>
    <w:rsid w:val="00550728"/>
    <w:rsid w:val="00551337"/>
    <w:rsid w:val="0055243A"/>
    <w:rsid w:val="005525E6"/>
    <w:rsid w:val="00552EED"/>
    <w:rsid w:val="00552F5C"/>
    <w:rsid w:val="00553290"/>
    <w:rsid w:val="00555024"/>
    <w:rsid w:val="005550F6"/>
    <w:rsid w:val="00555226"/>
    <w:rsid w:val="005552D8"/>
    <w:rsid w:val="005554B0"/>
    <w:rsid w:val="00555C05"/>
    <w:rsid w:val="00555E7F"/>
    <w:rsid w:val="00555F49"/>
    <w:rsid w:val="0055637B"/>
    <w:rsid w:val="00556D86"/>
    <w:rsid w:val="00556FE7"/>
    <w:rsid w:val="0055716E"/>
    <w:rsid w:val="00557FAC"/>
    <w:rsid w:val="00560593"/>
    <w:rsid w:val="00560794"/>
    <w:rsid w:val="0056153A"/>
    <w:rsid w:val="00561654"/>
    <w:rsid w:val="00561760"/>
    <w:rsid w:val="005621A1"/>
    <w:rsid w:val="005634F3"/>
    <w:rsid w:val="0056476D"/>
    <w:rsid w:val="00564E43"/>
    <w:rsid w:val="0056619D"/>
    <w:rsid w:val="005666B7"/>
    <w:rsid w:val="00566719"/>
    <w:rsid w:val="005669A0"/>
    <w:rsid w:val="00566DA5"/>
    <w:rsid w:val="00567077"/>
    <w:rsid w:val="00570094"/>
    <w:rsid w:val="00570352"/>
    <w:rsid w:val="005706C0"/>
    <w:rsid w:val="005706F7"/>
    <w:rsid w:val="0057085C"/>
    <w:rsid w:val="00570875"/>
    <w:rsid w:val="005710F1"/>
    <w:rsid w:val="0057114D"/>
    <w:rsid w:val="00571816"/>
    <w:rsid w:val="00571E2E"/>
    <w:rsid w:val="0057274A"/>
    <w:rsid w:val="00572BF1"/>
    <w:rsid w:val="00572E40"/>
    <w:rsid w:val="00573200"/>
    <w:rsid w:val="005732FA"/>
    <w:rsid w:val="005733E2"/>
    <w:rsid w:val="005739AB"/>
    <w:rsid w:val="00573C3D"/>
    <w:rsid w:val="005744C2"/>
    <w:rsid w:val="00574E68"/>
    <w:rsid w:val="005752BE"/>
    <w:rsid w:val="00575771"/>
    <w:rsid w:val="005758EB"/>
    <w:rsid w:val="00575C47"/>
    <w:rsid w:val="005762C5"/>
    <w:rsid w:val="00577343"/>
    <w:rsid w:val="005775EB"/>
    <w:rsid w:val="00577DAF"/>
    <w:rsid w:val="005805DE"/>
    <w:rsid w:val="00580877"/>
    <w:rsid w:val="00580CB6"/>
    <w:rsid w:val="005810C6"/>
    <w:rsid w:val="00581A2A"/>
    <w:rsid w:val="00581AFD"/>
    <w:rsid w:val="005827BA"/>
    <w:rsid w:val="00582863"/>
    <w:rsid w:val="00582B8E"/>
    <w:rsid w:val="00583711"/>
    <w:rsid w:val="005837CB"/>
    <w:rsid w:val="005838FF"/>
    <w:rsid w:val="00583F1E"/>
    <w:rsid w:val="005841CB"/>
    <w:rsid w:val="00584902"/>
    <w:rsid w:val="00584CB9"/>
    <w:rsid w:val="00584CD9"/>
    <w:rsid w:val="0058503A"/>
    <w:rsid w:val="005854DF"/>
    <w:rsid w:val="0058593C"/>
    <w:rsid w:val="00586154"/>
    <w:rsid w:val="0058699B"/>
    <w:rsid w:val="00586D53"/>
    <w:rsid w:val="00587182"/>
    <w:rsid w:val="00587CD9"/>
    <w:rsid w:val="005900D9"/>
    <w:rsid w:val="005903C3"/>
    <w:rsid w:val="00590A67"/>
    <w:rsid w:val="0059114C"/>
    <w:rsid w:val="00591C6D"/>
    <w:rsid w:val="00591F09"/>
    <w:rsid w:val="0059256D"/>
    <w:rsid w:val="005928EE"/>
    <w:rsid w:val="005930F9"/>
    <w:rsid w:val="00593136"/>
    <w:rsid w:val="005934E0"/>
    <w:rsid w:val="00594091"/>
    <w:rsid w:val="00594860"/>
    <w:rsid w:val="005948E1"/>
    <w:rsid w:val="005954E4"/>
    <w:rsid w:val="00595C03"/>
    <w:rsid w:val="00596230"/>
    <w:rsid w:val="00596252"/>
    <w:rsid w:val="0059633E"/>
    <w:rsid w:val="005963D3"/>
    <w:rsid w:val="005964C2"/>
    <w:rsid w:val="0059655E"/>
    <w:rsid w:val="00596575"/>
    <w:rsid w:val="00596676"/>
    <w:rsid w:val="00596865"/>
    <w:rsid w:val="005969F9"/>
    <w:rsid w:val="00596DF8"/>
    <w:rsid w:val="005973E3"/>
    <w:rsid w:val="00597C19"/>
    <w:rsid w:val="005A0505"/>
    <w:rsid w:val="005A0522"/>
    <w:rsid w:val="005A0A5F"/>
    <w:rsid w:val="005A19E0"/>
    <w:rsid w:val="005A1C0D"/>
    <w:rsid w:val="005A1F6E"/>
    <w:rsid w:val="005A227D"/>
    <w:rsid w:val="005A22A7"/>
    <w:rsid w:val="005A272F"/>
    <w:rsid w:val="005A293A"/>
    <w:rsid w:val="005A2D69"/>
    <w:rsid w:val="005A31B6"/>
    <w:rsid w:val="005A3464"/>
    <w:rsid w:val="005A3B12"/>
    <w:rsid w:val="005A3C43"/>
    <w:rsid w:val="005A40DB"/>
    <w:rsid w:val="005A4314"/>
    <w:rsid w:val="005A460B"/>
    <w:rsid w:val="005A461B"/>
    <w:rsid w:val="005A467F"/>
    <w:rsid w:val="005A4BE5"/>
    <w:rsid w:val="005A4D0E"/>
    <w:rsid w:val="005A4F36"/>
    <w:rsid w:val="005A53F3"/>
    <w:rsid w:val="005A5ABB"/>
    <w:rsid w:val="005A6B52"/>
    <w:rsid w:val="005A6B96"/>
    <w:rsid w:val="005A7438"/>
    <w:rsid w:val="005A7BA1"/>
    <w:rsid w:val="005A7BBA"/>
    <w:rsid w:val="005B00E0"/>
    <w:rsid w:val="005B057A"/>
    <w:rsid w:val="005B0ACD"/>
    <w:rsid w:val="005B0F84"/>
    <w:rsid w:val="005B12A6"/>
    <w:rsid w:val="005B1FAE"/>
    <w:rsid w:val="005B26B0"/>
    <w:rsid w:val="005B2D6B"/>
    <w:rsid w:val="005B39FA"/>
    <w:rsid w:val="005B3B1D"/>
    <w:rsid w:val="005B42C0"/>
    <w:rsid w:val="005B471F"/>
    <w:rsid w:val="005B4FB4"/>
    <w:rsid w:val="005B5333"/>
    <w:rsid w:val="005B5EEB"/>
    <w:rsid w:val="005B658D"/>
    <w:rsid w:val="005B6C40"/>
    <w:rsid w:val="005B6CDD"/>
    <w:rsid w:val="005B6DB4"/>
    <w:rsid w:val="005B6E4B"/>
    <w:rsid w:val="005B6F8A"/>
    <w:rsid w:val="005B76FE"/>
    <w:rsid w:val="005B7B95"/>
    <w:rsid w:val="005B7E1C"/>
    <w:rsid w:val="005C02A2"/>
    <w:rsid w:val="005C03F5"/>
    <w:rsid w:val="005C0A29"/>
    <w:rsid w:val="005C1343"/>
    <w:rsid w:val="005C2720"/>
    <w:rsid w:val="005C295A"/>
    <w:rsid w:val="005C2A75"/>
    <w:rsid w:val="005C2B3C"/>
    <w:rsid w:val="005C2C0C"/>
    <w:rsid w:val="005C2FCE"/>
    <w:rsid w:val="005C30BC"/>
    <w:rsid w:val="005C4301"/>
    <w:rsid w:val="005C4638"/>
    <w:rsid w:val="005C46E2"/>
    <w:rsid w:val="005C46FB"/>
    <w:rsid w:val="005C477E"/>
    <w:rsid w:val="005C4B5E"/>
    <w:rsid w:val="005C4CC1"/>
    <w:rsid w:val="005C511D"/>
    <w:rsid w:val="005C513F"/>
    <w:rsid w:val="005C5702"/>
    <w:rsid w:val="005C5C6D"/>
    <w:rsid w:val="005C5DCF"/>
    <w:rsid w:val="005C5F3D"/>
    <w:rsid w:val="005C5F40"/>
    <w:rsid w:val="005C6EFF"/>
    <w:rsid w:val="005C6FD5"/>
    <w:rsid w:val="005C79E4"/>
    <w:rsid w:val="005C7BDC"/>
    <w:rsid w:val="005D06E4"/>
    <w:rsid w:val="005D12A8"/>
    <w:rsid w:val="005D19CF"/>
    <w:rsid w:val="005D1B9C"/>
    <w:rsid w:val="005D28A8"/>
    <w:rsid w:val="005D2B66"/>
    <w:rsid w:val="005D2BAD"/>
    <w:rsid w:val="005D2EFA"/>
    <w:rsid w:val="005D317C"/>
    <w:rsid w:val="005D3879"/>
    <w:rsid w:val="005D41F5"/>
    <w:rsid w:val="005D422D"/>
    <w:rsid w:val="005D4351"/>
    <w:rsid w:val="005D4629"/>
    <w:rsid w:val="005D465F"/>
    <w:rsid w:val="005D486B"/>
    <w:rsid w:val="005D49E7"/>
    <w:rsid w:val="005D58F8"/>
    <w:rsid w:val="005D5D75"/>
    <w:rsid w:val="005D5DFE"/>
    <w:rsid w:val="005D648C"/>
    <w:rsid w:val="005D6524"/>
    <w:rsid w:val="005D66FA"/>
    <w:rsid w:val="005D684B"/>
    <w:rsid w:val="005D6E7F"/>
    <w:rsid w:val="005D742A"/>
    <w:rsid w:val="005D7718"/>
    <w:rsid w:val="005D7A3B"/>
    <w:rsid w:val="005E03C7"/>
    <w:rsid w:val="005E0A01"/>
    <w:rsid w:val="005E0B80"/>
    <w:rsid w:val="005E0DB1"/>
    <w:rsid w:val="005E0FDF"/>
    <w:rsid w:val="005E1504"/>
    <w:rsid w:val="005E18CE"/>
    <w:rsid w:val="005E1B1A"/>
    <w:rsid w:val="005E1D53"/>
    <w:rsid w:val="005E21B1"/>
    <w:rsid w:val="005E237B"/>
    <w:rsid w:val="005E268E"/>
    <w:rsid w:val="005E27F5"/>
    <w:rsid w:val="005E2A63"/>
    <w:rsid w:val="005E2E6F"/>
    <w:rsid w:val="005E3526"/>
    <w:rsid w:val="005E36A7"/>
    <w:rsid w:val="005E3DA1"/>
    <w:rsid w:val="005E46AC"/>
    <w:rsid w:val="005E5128"/>
    <w:rsid w:val="005E5173"/>
    <w:rsid w:val="005E5330"/>
    <w:rsid w:val="005E55AF"/>
    <w:rsid w:val="005E593A"/>
    <w:rsid w:val="005E5A18"/>
    <w:rsid w:val="005E6363"/>
    <w:rsid w:val="005E6633"/>
    <w:rsid w:val="005E6782"/>
    <w:rsid w:val="005E67C2"/>
    <w:rsid w:val="005E6D69"/>
    <w:rsid w:val="005E78DA"/>
    <w:rsid w:val="005E7DC9"/>
    <w:rsid w:val="005F07CA"/>
    <w:rsid w:val="005F1207"/>
    <w:rsid w:val="005F157D"/>
    <w:rsid w:val="005F1759"/>
    <w:rsid w:val="005F1FD2"/>
    <w:rsid w:val="005F25B9"/>
    <w:rsid w:val="005F2EFF"/>
    <w:rsid w:val="005F2F1E"/>
    <w:rsid w:val="005F34DC"/>
    <w:rsid w:val="005F35F0"/>
    <w:rsid w:val="005F3836"/>
    <w:rsid w:val="005F39A5"/>
    <w:rsid w:val="005F3BF9"/>
    <w:rsid w:val="005F3CDC"/>
    <w:rsid w:val="005F40F3"/>
    <w:rsid w:val="005F42F9"/>
    <w:rsid w:val="005F46C1"/>
    <w:rsid w:val="005F48C8"/>
    <w:rsid w:val="005F4D64"/>
    <w:rsid w:val="005F53C7"/>
    <w:rsid w:val="005F5410"/>
    <w:rsid w:val="005F5E56"/>
    <w:rsid w:val="005F64B2"/>
    <w:rsid w:val="005F6556"/>
    <w:rsid w:val="005F6ACD"/>
    <w:rsid w:val="005F6CB0"/>
    <w:rsid w:val="005F6CCE"/>
    <w:rsid w:val="005F7174"/>
    <w:rsid w:val="005F71EA"/>
    <w:rsid w:val="005F7349"/>
    <w:rsid w:val="005F75F4"/>
    <w:rsid w:val="005F78D0"/>
    <w:rsid w:val="0060028C"/>
    <w:rsid w:val="006003E1"/>
    <w:rsid w:val="006008ED"/>
    <w:rsid w:val="00600A8B"/>
    <w:rsid w:val="006017AC"/>
    <w:rsid w:val="00601CC3"/>
    <w:rsid w:val="00601E67"/>
    <w:rsid w:val="00602389"/>
    <w:rsid w:val="00602AA6"/>
    <w:rsid w:val="00603428"/>
    <w:rsid w:val="0060344D"/>
    <w:rsid w:val="00603696"/>
    <w:rsid w:val="00603A39"/>
    <w:rsid w:val="0060419C"/>
    <w:rsid w:val="00604ADB"/>
    <w:rsid w:val="00604C03"/>
    <w:rsid w:val="00605082"/>
    <w:rsid w:val="006050A4"/>
    <w:rsid w:val="006055CB"/>
    <w:rsid w:val="006056F1"/>
    <w:rsid w:val="0060641D"/>
    <w:rsid w:val="00606F7C"/>
    <w:rsid w:val="006079A8"/>
    <w:rsid w:val="0061035D"/>
    <w:rsid w:val="00610D3B"/>
    <w:rsid w:val="006110E1"/>
    <w:rsid w:val="006118B7"/>
    <w:rsid w:val="006124BA"/>
    <w:rsid w:val="00612E23"/>
    <w:rsid w:val="00612EB1"/>
    <w:rsid w:val="0061374B"/>
    <w:rsid w:val="00613778"/>
    <w:rsid w:val="00613C58"/>
    <w:rsid w:val="006140B9"/>
    <w:rsid w:val="00614B4D"/>
    <w:rsid w:val="0061532F"/>
    <w:rsid w:val="00615B09"/>
    <w:rsid w:val="00615E38"/>
    <w:rsid w:val="00615E79"/>
    <w:rsid w:val="00616178"/>
    <w:rsid w:val="0061617C"/>
    <w:rsid w:val="00617363"/>
    <w:rsid w:val="00617F3A"/>
    <w:rsid w:val="006205EB"/>
    <w:rsid w:val="006207CC"/>
    <w:rsid w:val="0062137C"/>
    <w:rsid w:val="00621797"/>
    <w:rsid w:val="00621CD0"/>
    <w:rsid w:val="00622180"/>
    <w:rsid w:val="00622557"/>
    <w:rsid w:val="00622903"/>
    <w:rsid w:val="00622D15"/>
    <w:rsid w:val="0062369A"/>
    <w:rsid w:val="00623F9E"/>
    <w:rsid w:val="00624175"/>
    <w:rsid w:val="00624DBB"/>
    <w:rsid w:val="00624E11"/>
    <w:rsid w:val="00624EB6"/>
    <w:rsid w:val="00625256"/>
    <w:rsid w:val="006253B5"/>
    <w:rsid w:val="00625A8D"/>
    <w:rsid w:val="00626165"/>
    <w:rsid w:val="0062637B"/>
    <w:rsid w:val="006268C3"/>
    <w:rsid w:val="00626CFC"/>
    <w:rsid w:val="006279C2"/>
    <w:rsid w:val="006279D3"/>
    <w:rsid w:val="00627DB3"/>
    <w:rsid w:val="00630243"/>
    <w:rsid w:val="006303A3"/>
    <w:rsid w:val="006304E4"/>
    <w:rsid w:val="00630742"/>
    <w:rsid w:val="00630921"/>
    <w:rsid w:val="00630B86"/>
    <w:rsid w:val="00630B96"/>
    <w:rsid w:val="00630E52"/>
    <w:rsid w:val="0063105B"/>
    <w:rsid w:val="00631188"/>
    <w:rsid w:val="00631B18"/>
    <w:rsid w:val="00631BE9"/>
    <w:rsid w:val="00632356"/>
    <w:rsid w:val="0063286C"/>
    <w:rsid w:val="00632E25"/>
    <w:rsid w:val="006335FF"/>
    <w:rsid w:val="00633A94"/>
    <w:rsid w:val="00634267"/>
    <w:rsid w:val="006343DA"/>
    <w:rsid w:val="00634852"/>
    <w:rsid w:val="00634B31"/>
    <w:rsid w:val="00635D5A"/>
    <w:rsid w:val="00635E5C"/>
    <w:rsid w:val="006362CA"/>
    <w:rsid w:val="00636351"/>
    <w:rsid w:val="0063674B"/>
    <w:rsid w:val="006370BC"/>
    <w:rsid w:val="0063717C"/>
    <w:rsid w:val="006378A4"/>
    <w:rsid w:val="00637EFF"/>
    <w:rsid w:val="0064001F"/>
    <w:rsid w:val="0064020F"/>
    <w:rsid w:val="0064076D"/>
    <w:rsid w:val="00640930"/>
    <w:rsid w:val="00640A84"/>
    <w:rsid w:val="00641267"/>
    <w:rsid w:val="0064136B"/>
    <w:rsid w:val="00641468"/>
    <w:rsid w:val="006414B6"/>
    <w:rsid w:val="00641A63"/>
    <w:rsid w:val="00642756"/>
    <w:rsid w:val="00643A28"/>
    <w:rsid w:val="00643A9D"/>
    <w:rsid w:val="00643B03"/>
    <w:rsid w:val="00643C05"/>
    <w:rsid w:val="00643DDF"/>
    <w:rsid w:val="00644B76"/>
    <w:rsid w:val="00644CDB"/>
    <w:rsid w:val="006450E3"/>
    <w:rsid w:val="00645701"/>
    <w:rsid w:val="006458F1"/>
    <w:rsid w:val="00645A9A"/>
    <w:rsid w:val="0064601E"/>
    <w:rsid w:val="00646768"/>
    <w:rsid w:val="0064703F"/>
    <w:rsid w:val="00647B84"/>
    <w:rsid w:val="00647E50"/>
    <w:rsid w:val="0065028C"/>
    <w:rsid w:val="006503F6"/>
    <w:rsid w:val="00650674"/>
    <w:rsid w:val="00650894"/>
    <w:rsid w:val="00650F0F"/>
    <w:rsid w:val="0065104E"/>
    <w:rsid w:val="0065121F"/>
    <w:rsid w:val="0065135E"/>
    <w:rsid w:val="0065184C"/>
    <w:rsid w:val="00651D2A"/>
    <w:rsid w:val="006523B2"/>
    <w:rsid w:val="006527B1"/>
    <w:rsid w:val="0065298A"/>
    <w:rsid w:val="00652D32"/>
    <w:rsid w:val="00653433"/>
    <w:rsid w:val="006534FB"/>
    <w:rsid w:val="006536B1"/>
    <w:rsid w:val="00653C95"/>
    <w:rsid w:val="00654307"/>
    <w:rsid w:val="0065442F"/>
    <w:rsid w:val="0065459E"/>
    <w:rsid w:val="0065482C"/>
    <w:rsid w:val="00654A2C"/>
    <w:rsid w:val="00654C68"/>
    <w:rsid w:val="0065510E"/>
    <w:rsid w:val="00655883"/>
    <w:rsid w:val="00655DDA"/>
    <w:rsid w:val="00656731"/>
    <w:rsid w:val="006568FB"/>
    <w:rsid w:val="00656DD1"/>
    <w:rsid w:val="00656E19"/>
    <w:rsid w:val="00657404"/>
    <w:rsid w:val="0065753B"/>
    <w:rsid w:val="006576BF"/>
    <w:rsid w:val="00657755"/>
    <w:rsid w:val="00657A8C"/>
    <w:rsid w:val="00657C56"/>
    <w:rsid w:val="00657E3F"/>
    <w:rsid w:val="00657EAD"/>
    <w:rsid w:val="00657F7D"/>
    <w:rsid w:val="00661408"/>
    <w:rsid w:val="00661DB4"/>
    <w:rsid w:val="00662474"/>
    <w:rsid w:val="00663159"/>
    <w:rsid w:val="006631CF"/>
    <w:rsid w:val="00663246"/>
    <w:rsid w:val="00663486"/>
    <w:rsid w:val="00663B87"/>
    <w:rsid w:val="00663C60"/>
    <w:rsid w:val="00663F11"/>
    <w:rsid w:val="00664475"/>
    <w:rsid w:val="00664F11"/>
    <w:rsid w:val="006653AD"/>
    <w:rsid w:val="0066541F"/>
    <w:rsid w:val="006656AA"/>
    <w:rsid w:val="006659A6"/>
    <w:rsid w:val="006663D3"/>
    <w:rsid w:val="00667214"/>
    <w:rsid w:val="006673CC"/>
    <w:rsid w:val="0066740C"/>
    <w:rsid w:val="00667B4A"/>
    <w:rsid w:val="0067025D"/>
    <w:rsid w:val="006705F4"/>
    <w:rsid w:val="0067060B"/>
    <w:rsid w:val="006706C3"/>
    <w:rsid w:val="00670983"/>
    <w:rsid w:val="00670DD1"/>
    <w:rsid w:val="00670E21"/>
    <w:rsid w:val="006713CC"/>
    <w:rsid w:val="00671A2D"/>
    <w:rsid w:val="0067238E"/>
    <w:rsid w:val="006728E9"/>
    <w:rsid w:val="00672BAA"/>
    <w:rsid w:val="00672CB7"/>
    <w:rsid w:val="00672CEB"/>
    <w:rsid w:val="0067309A"/>
    <w:rsid w:val="006734D3"/>
    <w:rsid w:val="006736BE"/>
    <w:rsid w:val="006739ED"/>
    <w:rsid w:val="00673A21"/>
    <w:rsid w:val="0067417C"/>
    <w:rsid w:val="00674195"/>
    <w:rsid w:val="00674C6B"/>
    <w:rsid w:val="0067521E"/>
    <w:rsid w:val="006755AF"/>
    <w:rsid w:val="006761E1"/>
    <w:rsid w:val="00676433"/>
    <w:rsid w:val="00676861"/>
    <w:rsid w:val="00676880"/>
    <w:rsid w:val="00677320"/>
    <w:rsid w:val="00677949"/>
    <w:rsid w:val="00677E7E"/>
    <w:rsid w:val="006800BB"/>
    <w:rsid w:val="00680299"/>
    <w:rsid w:val="00680421"/>
    <w:rsid w:val="0068049E"/>
    <w:rsid w:val="006804DF"/>
    <w:rsid w:val="00680A3A"/>
    <w:rsid w:val="00680B13"/>
    <w:rsid w:val="00680C72"/>
    <w:rsid w:val="00680E16"/>
    <w:rsid w:val="00681779"/>
    <w:rsid w:val="00681AB3"/>
    <w:rsid w:val="00681F89"/>
    <w:rsid w:val="0068238E"/>
    <w:rsid w:val="00682891"/>
    <w:rsid w:val="00682BE2"/>
    <w:rsid w:val="00682D2B"/>
    <w:rsid w:val="00682DE2"/>
    <w:rsid w:val="00683457"/>
    <w:rsid w:val="0068446B"/>
    <w:rsid w:val="00684BB2"/>
    <w:rsid w:val="00684BF3"/>
    <w:rsid w:val="006856F8"/>
    <w:rsid w:val="00685B04"/>
    <w:rsid w:val="00685B33"/>
    <w:rsid w:val="00685E2F"/>
    <w:rsid w:val="0068692D"/>
    <w:rsid w:val="00687CE4"/>
    <w:rsid w:val="00687D16"/>
    <w:rsid w:val="00687E6A"/>
    <w:rsid w:val="00690238"/>
    <w:rsid w:val="00690E12"/>
    <w:rsid w:val="006912DC"/>
    <w:rsid w:val="00691364"/>
    <w:rsid w:val="006915F1"/>
    <w:rsid w:val="006918EC"/>
    <w:rsid w:val="00691D14"/>
    <w:rsid w:val="00691DA1"/>
    <w:rsid w:val="006922C2"/>
    <w:rsid w:val="00692333"/>
    <w:rsid w:val="0069272F"/>
    <w:rsid w:val="00692816"/>
    <w:rsid w:val="00692913"/>
    <w:rsid w:val="006932C1"/>
    <w:rsid w:val="0069335D"/>
    <w:rsid w:val="0069356A"/>
    <w:rsid w:val="00693A44"/>
    <w:rsid w:val="00694372"/>
    <w:rsid w:val="00694700"/>
    <w:rsid w:val="00694915"/>
    <w:rsid w:val="00694B27"/>
    <w:rsid w:val="00694B67"/>
    <w:rsid w:val="00694CEC"/>
    <w:rsid w:val="0069544E"/>
    <w:rsid w:val="0069547B"/>
    <w:rsid w:val="006956D6"/>
    <w:rsid w:val="00695926"/>
    <w:rsid w:val="006959FA"/>
    <w:rsid w:val="006961CF"/>
    <w:rsid w:val="0069653C"/>
    <w:rsid w:val="0069678C"/>
    <w:rsid w:val="0069695D"/>
    <w:rsid w:val="00696C5A"/>
    <w:rsid w:val="00697585"/>
    <w:rsid w:val="006979AC"/>
    <w:rsid w:val="00697ACF"/>
    <w:rsid w:val="00697BB6"/>
    <w:rsid w:val="00697C86"/>
    <w:rsid w:val="006A08B2"/>
    <w:rsid w:val="006A0AEC"/>
    <w:rsid w:val="006A19F3"/>
    <w:rsid w:val="006A2060"/>
    <w:rsid w:val="006A20AA"/>
    <w:rsid w:val="006A2321"/>
    <w:rsid w:val="006A23D4"/>
    <w:rsid w:val="006A2C9D"/>
    <w:rsid w:val="006A2E17"/>
    <w:rsid w:val="006A319C"/>
    <w:rsid w:val="006A39FB"/>
    <w:rsid w:val="006A4036"/>
    <w:rsid w:val="006A43EB"/>
    <w:rsid w:val="006A45C7"/>
    <w:rsid w:val="006A478F"/>
    <w:rsid w:val="006A5F3C"/>
    <w:rsid w:val="006A5FEC"/>
    <w:rsid w:val="006A66CA"/>
    <w:rsid w:val="006A7088"/>
    <w:rsid w:val="006A72C4"/>
    <w:rsid w:val="006A7318"/>
    <w:rsid w:val="006A77C9"/>
    <w:rsid w:val="006B0A77"/>
    <w:rsid w:val="006B0AA3"/>
    <w:rsid w:val="006B0C94"/>
    <w:rsid w:val="006B1E42"/>
    <w:rsid w:val="006B1ECF"/>
    <w:rsid w:val="006B2086"/>
    <w:rsid w:val="006B27D0"/>
    <w:rsid w:val="006B29B7"/>
    <w:rsid w:val="006B2D4B"/>
    <w:rsid w:val="006B2D51"/>
    <w:rsid w:val="006B2E15"/>
    <w:rsid w:val="006B33E7"/>
    <w:rsid w:val="006B3C9D"/>
    <w:rsid w:val="006B3CBE"/>
    <w:rsid w:val="006B414B"/>
    <w:rsid w:val="006B43B1"/>
    <w:rsid w:val="006B4E16"/>
    <w:rsid w:val="006B538D"/>
    <w:rsid w:val="006B585F"/>
    <w:rsid w:val="006B59A8"/>
    <w:rsid w:val="006B5E08"/>
    <w:rsid w:val="006B6484"/>
    <w:rsid w:val="006B680B"/>
    <w:rsid w:val="006B6A5B"/>
    <w:rsid w:val="006B6D1C"/>
    <w:rsid w:val="006B6F2C"/>
    <w:rsid w:val="006B7E9B"/>
    <w:rsid w:val="006C031A"/>
    <w:rsid w:val="006C05E8"/>
    <w:rsid w:val="006C0D70"/>
    <w:rsid w:val="006C142A"/>
    <w:rsid w:val="006C1724"/>
    <w:rsid w:val="006C189A"/>
    <w:rsid w:val="006C18B8"/>
    <w:rsid w:val="006C2381"/>
    <w:rsid w:val="006C25AE"/>
    <w:rsid w:val="006C3157"/>
    <w:rsid w:val="006C319B"/>
    <w:rsid w:val="006C3312"/>
    <w:rsid w:val="006C36CF"/>
    <w:rsid w:val="006C393D"/>
    <w:rsid w:val="006C4023"/>
    <w:rsid w:val="006C4660"/>
    <w:rsid w:val="006C46A0"/>
    <w:rsid w:val="006C4A4D"/>
    <w:rsid w:val="006C55A3"/>
    <w:rsid w:val="006C55CE"/>
    <w:rsid w:val="006C5937"/>
    <w:rsid w:val="006C5A1C"/>
    <w:rsid w:val="006C6E4F"/>
    <w:rsid w:val="006C6F53"/>
    <w:rsid w:val="006C725F"/>
    <w:rsid w:val="006C785C"/>
    <w:rsid w:val="006C7B8A"/>
    <w:rsid w:val="006C7C7E"/>
    <w:rsid w:val="006C7F4D"/>
    <w:rsid w:val="006D095D"/>
    <w:rsid w:val="006D0FBF"/>
    <w:rsid w:val="006D186D"/>
    <w:rsid w:val="006D1C55"/>
    <w:rsid w:val="006D21B9"/>
    <w:rsid w:val="006D2A61"/>
    <w:rsid w:val="006D2BC8"/>
    <w:rsid w:val="006D30C0"/>
    <w:rsid w:val="006D3951"/>
    <w:rsid w:val="006D3B1D"/>
    <w:rsid w:val="006D3E3A"/>
    <w:rsid w:val="006D3EB5"/>
    <w:rsid w:val="006D3EF0"/>
    <w:rsid w:val="006D4047"/>
    <w:rsid w:val="006D449E"/>
    <w:rsid w:val="006D453D"/>
    <w:rsid w:val="006D4944"/>
    <w:rsid w:val="006D4A36"/>
    <w:rsid w:val="006D4DF4"/>
    <w:rsid w:val="006D5520"/>
    <w:rsid w:val="006D5FC5"/>
    <w:rsid w:val="006D62B1"/>
    <w:rsid w:val="006D6626"/>
    <w:rsid w:val="006D7878"/>
    <w:rsid w:val="006D7CAF"/>
    <w:rsid w:val="006D7DB3"/>
    <w:rsid w:val="006D7DB9"/>
    <w:rsid w:val="006E02CE"/>
    <w:rsid w:val="006E07B5"/>
    <w:rsid w:val="006E0FE1"/>
    <w:rsid w:val="006E11B3"/>
    <w:rsid w:val="006E1408"/>
    <w:rsid w:val="006E1667"/>
    <w:rsid w:val="006E1DE2"/>
    <w:rsid w:val="006E200E"/>
    <w:rsid w:val="006E2160"/>
    <w:rsid w:val="006E21A8"/>
    <w:rsid w:val="006E23D7"/>
    <w:rsid w:val="006E288C"/>
    <w:rsid w:val="006E2B8D"/>
    <w:rsid w:val="006E2E65"/>
    <w:rsid w:val="006E2FFF"/>
    <w:rsid w:val="006E3213"/>
    <w:rsid w:val="006E3298"/>
    <w:rsid w:val="006E3D4E"/>
    <w:rsid w:val="006E3DEA"/>
    <w:rsid w:val="006E4854"/>
    <w:rsid w:val="006E4C6E"/>
    <w:rsid w:val="006E4ED1"/>
    <w:rsid w:val="006E5AB0"/>
    <w:rsid w:val="006E5DF9"/>
    <w:rsid w:val="006E5F7F"/>
    <w:rsid w:val="006E65BA"/>
    <w:rsid w:val="006E69A3"/>
    <w:rsid w:val="006E6A4A"/>
    <w:rsid w:val="006E7673"/>
    <w:rsid w:val="006E7DF2"/>
    <w:rsid w:val="006F0005"/>
    <w:rsid w:val="006F06C5"/>
    <w:rsid w:val="006F0779"/>
    <w:rsid w:val="006F087F"/>
    <w:rsid w:val="006F0DB8"/>
    <w:rsid w:val="006F10B2"/>
    <w:rsid w:val="006F11BD"/>
    <w:rsid w:val="006F1E75"/>
    <w:rsid w:val="006F1F51"/>
    <w:rsid w:val="006F21B4"/>
    <w:rsid w:val="006F2242"/>
    <w:rsid w:val="006F28AD"/>
    <w:rsid w:val="006F29AB"/>
    <w:rsid w:val="006F2D2B"/>
    <w:rsid w:val="006F2F2B"/>
    <w:rsid w:val="006F2F3F"/>
    <w:rsid w:val="006F2F53"/>
    <w:rsid w:val="006F3655"/>
    <w:rsid w:val="006F4C51"/>
    <w:rsid w:val="006F5046"/>
    <w:rsid w:val="006F5543"/>
    <w:rsid w:val="006F5969"/>
    <w:rsid w:val="006F5972"/>
    <w:rsid w:val="006F5E0F"/>
    <w:rsid w:val="006F5F34"/>
    <w:rsid w:val="006F610E"/>
    <w:rsid w:val="006F6728"/>
    <w:rsid w:val="006F7042"/>
    <w:rsid w:val="006F75C4"/>
    <w:rsid w:val="006F760B"/>
    <w:rsid w:val="006F795F"/>
    <w:rsid w:val="006F7B95"/>
    <w:rsid w:val="006F7ECF"/>
    <w:rsid w:val="006F7FA2"/>
    <w:rsid w:val="0070049A"/>
    <w:rsid w:val="0070051B"/>
    <w:rsid w:val="00700875"/>
    <w:rsid w:val="00700C6A"/>
    <w:rsid w:val="0070101C"/>
    <w:rsid w:val="007010DE"/>
    <w:rsid w:val="00701760"/>
    <w:rsid w:val="00701D5C"/>
    <w:rsid w:val="00702B7C"/>
    <w:rsid w:val="00702C48"/>
    <w:rsid w:val="00702DC9"/>
    <w:rsid w:val="007031E7"/>
    <w:rsid w:val="007037C0"/>
    <w:rsid w:val="0070402C"/>
    <w:rsid w:val="00704095"/>
    <w:rsid w:val="0070422C"/>
    <w:rsid w:val="00704847"/>
    <w:rsid w:val="00704AC5"/>
    <w:rsid w:val="007059C0"/>
    <w:rsid w:val="00706068"/>
    <w:rsid w:val="00707301"/>
    <w:rsid w:val="0070734C"/>
    <w:rsid w:val="007077C8"/>
    <w:rsid w:val="00707DDB"/>
    <w:rsid w:val="00707DED"/>
    <w:rsid w:val="00710317"/>
    <w:rsid w:val="00710569"/>
    <w:rsid w:val="007105BA"/>
    <w:rsid w:val="00710B77"/>
    <w:rsid w:val="00710CCA"/>
    <w:rsid w:val="007110A9"/>
    <w:rsid w:val="007110FE"/>
    <w:rsid w:val="00711243"/>
    <w:rsid w:val="0071132A"/>
    <w:rsid w:val="0071193C"/>
    <w:rsid w:val="00711B8C"/>
    <w:rsid w:val="00711C54"/>
    <w:rsid w:val="00711D60"/>
    <w:rsid w:val="00711DA5"/>
    <w:rsid w:val="007125F3"/>
    <w:rsid w:val="007128DF"/>
    <w:rsid w:val="007132C7"/>
    <w:rsid w:val="00713492"/>
    <w:rsid w:val="0071377F"/>
    <w:rsid w:val="007139D3"/>
    <w:rsid w:val="007143B5"/>
    <w:rsid w:val="007144AA"/>
    <w:rsid w:val="00715512"/>
    <w:rsid w:val="00716897"/>
    <w:rsid w:val="00716A9E"/>
    <w:rsid w:val="00716EE7"/>
    <w:rsid w:val="00716F48"/>
    <w:rsid w:val="00717021"/>
    <w:rsid w:val="0071794F"/>
    <w:rsid w:val="00717E7F"/>
    <w:rsid w:val="00717EA9"/>
    <w:rsid w:val="00717FAF"/>
    <w:rsid w:val="00720306"/>
    <w:rsid w:val="00720A96"/>
    <w:rsid w:val="00720B16"/>
    <w:rsid w:val="00720B99"/>
    <w:rsid w:val="00720D78"/>
    <w:rsid w:val="00721364"/>
    <w:rsid w:val="007218D7"/>
    <w:rsid w:val="00721C5F"/>
    <w:rsid w:val="0072266E"/>
    <w:rsid w:val="00722ABD"/>
    <w:rsid w:val="0072352F"/>
    <w:rsid w:val="0072355B"/>
    <w:rsid w:val="007243F8"/>
    <w:rsid w:val="00724561"/>
    <w:rsid w:val="007246DB"/>
    <w:rsid w:val="00724898"/>
    <w:rsid w:val="00724A0F"/>
    <w:rsid w:val="00724B33"/>
    <w:rsid w:val="007252A6"/>
    <w:rsid w:val="007252FE"/>
    <w:rsid w:val="00725850"/>
    <w:rsid w:val="00725D29"/>
    <w:rsid w:val="00725EAD"/>
    <w:rsid w:val="00726709"/>
    <w:rsid w:val="00726AD8"/>
    <w:rsid w:val="00726CBD"/>
    <w:rsid w:val="00727460"/>
    <w:rsid w:val="0072785A"/>
    <w:rsid w:val="00727D8E"/>
    <w:rsid w:val="007307EB"/>
    <w:rsid w:val="00730C05"/>
    <w:rsid w:val="00731AC8"/>
    <w:rsid w:val="00731AE5"/>
    <w:rsid w:val="00731CAB"/>
    <w:rsid w:val="00731D2F"/>
    <w:rsid w:val="00732184"/>
    <w:rsid w:val="0073248F"/>
    <w:rsid w:val="007328AB"/>
    <w:rsid w:val="007328ED"/>
    <w:rsid w:val="00732B15"/>
    <w:rsid w:val="00732BA9"/>
    <w:rsid w:val="00732F81"/>
    <w:rsid w:val="007330FE"/>
    <w:rsid w:val="007336B9"/>
    <w:rsid w:val="00733722"/>
    <w:rsid w:val="0073380C"/>
    <w:rsid w:val="00733BDC"/>
    <w:rsid w:val="0073407A"/>
    <w:rsid w:val="00734CB1"/>
    <w:rsid w:val="007353EC"/>
    <w:rsid w:val="00735F73"/>
    <w:rsid w:val="0073630F"/>
    <w:rsid w:val="00736369"/>
    <w:rsid w:val="00736EF0"/>
    <w:rsid w:val="0073745F"/>
    <w:rsid w:val="00737602"/>
    <w:rsid w:val="00740233"/>
    <w:rsid w:val="007402E5"/>
    <w:rsid w:val="007403D4"/>
    <w:rsid w:val="00740481"/>
    <w:rsid w:val="00740616"/>
    <w:rsid w:val="00740829"/>
    <w:rsid w:val="00740C1B"/>
    <w:rsid w:val="00740E80"/>
    <w:rsid w:val="00741B18"/>
    <w:rsid w:val="00741C16"/>
    <w:rsid w:val="00741CEB"/>
    <w:rsid w:val="00741D7D"/>
    <w:rsid w:val="00741DD4"/>
    <w:rsid w:val="007420EC"/>
    <w:rsid w:val="007425CB"/>
    <w:rsid w:val="00742D82"/>
    <w:rsid w:val="00743118"/>
    <w:rsid w:val="0074358D"/>
    <w:rsid w:val="00743710"/>
    <w:rsid w:val="00743C74"/>
    <w:rsid w:val="00743FA1"/>
    <w:rsid w:val="00744196"/>
    <w:rsid w:val="00744219"/>
    <w:rsid w:val="00744578"/>
    <w:rsid w:val="0074464C"/>
    <w:rsid w:val="0074491C"/>
    <w:rsid w:val="00744F14"/>
    <w:rsid w:val="007461CA"/>
    <w:rsid w:val="00746214"/>
    <w:rsid w:val="0074630A"/>
    <w:rsid w:val="00746D2A"/>
    <w:rsid w:val="00746E6A"/>
    <w:rsid w:val="0074729A"/>
    <w:rsid w:val="00747B47"/>
    <w:rsid w:val="00747DE2"/>
    <w:rsid w:val="00747EA4"/>
    <w:rsid w:val="00750B23"/>
    <w:rsid w:val="00750B42"/>
    <w:rsid w:val="0075152C"/>
    <w:rsid w:val="00751EC6"/>
    <w:rsid w:val="00751FEB"/>
    <w:rsid w:val="0075247C"/>
    <w:rsid w:val="0075299D"/>
    <w:rsid w:val="007529C5"/>
    <w:rsid w:val="00752BD7"/>
    <w:rsid w:val="00752C7E"/>
    <w:rsid w:val="00752C89"/>
    <w:rsid w:val="00752FFE"/>
    <w:rsid w:val="00753575"/>
    <w:rsid w:val="00753699"/>
    <w:rsid w:val="00753708"/>
    <w:rsid w:val="00753DB8"/>
    <w:rsid w:val="00754A44"/>
    <w:rsid w:val="00754FE3"/>
    <w:rsid w:val="00755464"/>
    <w:rsid w:val="00756897"/>
    <w:rsid w:val="00756A7D"/>
    <w:rsid w:val="00756D7F"/>
    <w:rsid w:val="007571EE"/>
    <w:rsid w:val="00757691"/>
    <w:rsid w:val="00757F87"/>
    <w:rsid w:val="00760208"/>
    <w:rsid w:val="00760B0B"/>
    <w:rsid w:val="00760F7C"/>
    <w:rsid w:val="0076136B"/>
    <w:rsid w:val="007621C8"/>
    <w:rsid w:val="00762446"/>
    <w:rsid w:val="0076267F"/>
    <w:rsid w:val="00762D4A"/>
    <w:rsid w:val="0076312E"/>
    <w:rsid w:val="00763319"/>
    <w:rsid w:val="00763584"/>
    <w:rsid w:val="00763AE9"/>
    <w:rsid w:val="00763B17"/>
    <w:rsid w:val="00763D83"/>
    <w:rsid w:val="00763F7A"/>
    <w:rsid w:val="00764210"/>
    <w:rsid w:val="00764267"/>
    <w:rsid w:val="00764271"/>
    <w:rsid w:val="007645F0"/>
    <w:rsid w:val="00764D21"/>
    <w:rsid w:val="00764F5D"/>
    <w:rsid w:val="00765253"/>
    <w:rsid w:val="007659B3"/>
    <w:rsid w:val="00765A3B"/>
    <w:rsid w:val="007660D0"/>
    <w:rsid w:val="007665EE"/>
    <w:rsid w:val="00766692"/>
    <w:rsid w:val="0076687C"/>
    <w:rsid w:val="00767434"/>
    <w:rsid w:val="0076775D"/>
    <w:rsid w:val="00767A4F"/>
    <w:rsid w:val="00767FCF"/>
    <w:rsid w:val="007705F9"/>
    <w:rsid w:val="00770E3E"/>
    <w:rsid w:val="00770ED4"/>
    <w:rsid w:val="00770F0D"/>
    <w:rsid w:val="007712CD"/>
    <w:rsid w:val="00771929"/>
    <w:rsid w:val="00772EB2"/>
    <w:rsid w:val="007732E6"/>
    <w:rsid w:val="007737A5"/>
    <w:rsid w:val="00774273"/>
    <w:rsid w:val="007742AB"/>
    <w:rsid w:val="00774BB5"/>
    <w:rsid w:val="00774BFB"/>
    <w:rsid w:val="0077537C"/>
    <w:rsid w:val="00775BED"/>
    <w:rsid w:val="00775D74"/>
    <w:rsid w:val="00775E4B"/>
    <w:rsid w:val="00775EAB"/>
    <w:rsid w:val="00776258"/>
    <w:rsid w:val="00776630"/>
    <w:rsid w:val="00776D4F"/>
    <w:rsid w:val="0077718F"/>
    <w:rsid w:val="007774FB"/>
    <w:rsid w:val="007777A7"/>
    <w:rsid w:val="00777C40"/>
    <w:rsid w:val="00777D2E"/>
    <w:rsid w:val="00780442"/>
    <w:rsid w:val="00780489"/>
    <w:rsid w:val="00780652"/>
    <w:rsid w:val="0078143A"/>
    <w:rsid w:val="007815D7"/>
    <w:rsid w:val="007816C7"/>
    <w:rsid w:val="007816E7"/>
    <w:rsid w:val="00781820"/>
    <w:rsid w:val="007821E4"/>
    <w:rsid w:val="007823E4"/>
    <w:rsid w:val="00782A8C"/>
    <w:rsid w:val="00782EAA"/>
    <w:rsid w:val="00783099"/>
    <w:rsid w:val="007832A8"/>
    <w:rsid w:val="007832C1"/>
    <w:rsid w:val="0078355D"/>
    <w:rsid w:val="00783E37"/>
    <w:rsid w:val="00784341"/>
    <w:rsid w:val="00784F55"/>
    <w:rsid w:val="00785181"/>
    <w:rsid w:val="007851EE"/>
    <w:rsid w:val="00785623"/>
    <w:rsid w:val="00785769"/>
    <w:rsid w:val="00785A17"/>
    <w:rsid w:val="00786134"/>
    <w:rsid w:val="00786DF6"/>
    <w:rsid w:val="00786F75"/>
    <w:rsid w:val="0078777C"/>
    <w:rsid w:val="00787E1F"/>
    <w:rsid w:val="00787F56"/>
    <w:rsid w:val="007902DE"/>
    <w:rsid w:val="007907DC"/>
    <w:rsid w:val="00790CFF"/>
    <w:rsid w:val="00791A01"/>
    <w:rsid w:val="00793BC6"/>
    <w:rsid w:val="00793CFC"/>
    <w:rsid w:val="00793F52"/>
    <w:rsid w:val="007942DE"/>
    <w:rsid w:val="007949AC"/>
    <w:rsid w:val="007951B1"/>
    <w:rsid w:val="00795293"/>
    <w:rsid w:val="00795E43"/>
    <w:rsid w:val="007966F7"/>
    <w:rsid w:val="00796D94"/>
    <w:rsid w:val="00797110"/>
    <w:rsid w:val="00797945"/>
    <w:rsid w:val="007A04EB"/>
    <w:rsid w:val="007A063A"/>
    <w:rsid w:val="007A0AB6"/>
    <w:rsid w:val="007A0B2F"/>
    <w:rsid w:val="007A0C36"/>
    <w:rsid w:val="007A112D"/>
    <w:rsid w:val="007A1672"/>
    <w:rsid w:val="007A16D4"/>
    <w:rsid w:val="007A17BA"/>
    <w:rsid w:val="007A23B3"/>
    <w:rsid w:val="007A23FD"/>
    <w:rsid w:val="007A2AE5"/>
    <w:rsid w:val="007A3C8B"/>
    <w:rsid w:val="007A4538"/>
    <w:rsid w:val="007A4841"/>
    <w:rsid w:val="007A4FB8"/>
    <w:rsid w:val="007A5252"/>
    <w:rsid w:val="007A55A7"/>
    <w:rsid w:val="007A61BF"/>
    <w:rsid w:val="007A63D6"/>
    <w:rsid w:val="007A7BFC"/>
    <w:rsid w:val="007A7E27"/>
    <w:rsid w:val="007B060D"/>
    <w:rsid w:val="007B074E"/>
    <w:rsid w:val="007B0C32"/>
    <w:rsid w:val="007B0DCB"/>
    <w:rsid w:val="007B0F18"/>
    <w:rsid w:val="007B1126"/>
    <w:rsid w:val="007B1456"/>
    <w:rsid w:val="007B1767"/>
    <w:rsid w:val="007B2294"/>
    <w:rsid w:val="007B231F"/>
    <w:rsid w:val="007B240D"/>
    <w:rsid w:val="007B2E25"/>
    <w:rsid w:val="007B3139"/>
    <w:rsid w:val="007B3C5E"/>
    <w:rsid w:val="007B3E9D"/>
    <w:rsid w:val="007B40F0"/>
    <w:rsid w:val="007B46A8"/>
    <w:rsid w:val="007B49D6"/>
    <w:rsid w:val="007B4C7B"/>
    <w:rsid w:val="007B5D97"/>
    <w:rsid w:val="007B5E9E"/>
    <w:rsid w:val="007B6546"/>
    <w:rsid w:val="007B6C12"/>
    <w:rsid w:val="007B6D58"/>
    <w:rsid w:val="007B6E7D"/>
    <w:rsid w:val="007B7171"/>
    <w:rsid w:val="007B718E"/>
    <w:rsid w:val="007B7280"/>
    <w:rsid w:val="007B72BD"/>
    <w:rsid w:val="007B7587"/>
    <w:rsid w:val="007B75A8"/>
    <w:rsid w:val="007B7F35"/>
    <w:rsid w:val="007C0C4B"/>
    <w:rsid w:val="007C101E"/>
    <w:rsid w:val="007C14B2"/>
    <w:rsid w:val="007C19D2"/>
    <w:rsid w:val="007C19EA"/>
    <w:rsid w:val="007C1A54"/>
    <w:rsid w:val="007C1B03"/>
    <w:rsid w:val="007C2667"/>
    <w:rsid w:val="007C3170"/>
    <w:rsid w:val="007C35D7"/>
    <w:rsid w:val="007C3A68"/>
    <w:rsid w:val="007C3AB2"/>
    <w:rsid w:val="007C3B30"/>
    <w:rsid w:val="007C4953"/>
    <w:rsid w:val="007C49ED"/>
    <w:rsid w:val="007C52AA"/>
    <w:rsid w:val="007C537B"/>
    <w:rsid w:val="007C572B"/>
    <w:rsid w:val="007C57A2"/>
    <w:rsid w:val="007C5C59"/>
    <w:rsid w:val="007C5F31"/>
    <w:rsid w:val="007C62C8"/>
    <w:rsid w:val="007C6770"/>
    <w:rsid w:val="007C67BC"/>
    <w:rsid w:val="007C6B1B"/>
    <w:rsid w:val="007C6D0A"/>
    <w:rsid w:val="007C70C3"/>
    <w:rsid w:val="007C70EE"/>
    <w:rsid w:val="007C7354"/>
    <w:rsid w:val="007C7473"/>
    <w:rsid w:val="007C7574"/>
    <w:rsid w:val="007C7CD4"/>
    <w:rsid w:val="007D0109"/>
    <w:rsid w:val="007D01B8"/>
    <w:rsid w:val="007D03AD"/>
    <w:rsid w:val="007D0524"/>
    <w:rsid w:val="007D0B27"/>
    <w:rsid w:val="007D132D"/>
    <w:rsid w:val="007D142D"/>
    <w:rsid w:val="007D1A57"/>
    <w:rsid w:val="007D1BE2"/>
    <w:rsid w:val="007D24B1"/>
    <w:rsid w:val="007D288D"/>
    <w:rsid w:val="007D2F27"/>
    <w:rsid w:val="007D3154"/>
    <w:rsid w:val="007D36E3"/>
    <w:rsid w:val="007D3DC5"/>
    <w:rsid w:val="007D4177"/>
    <w:rsid w:val="007D4A9C"/>
    <w:rsid w:val="007D50A4"/>
    <w:rsid w:val="007D513B"/>
    <w:rsid w:val="007D5DDE"/>
    <w:rsid w:val="007D621B"/>
    <w:rsid w:val="007D6391"/>
    <w:rsid w:val="007D65D1"/>
    <w:rsid w:val="007D6832"/>
    <w:rsid w:val="007D68B7"/>
    <w:rsid w:val="007D6A00"/>
    <w:rsid w:val="007D6D07"/>
    <w:rsid w:val="007D71DE"/>
    <w:rsid w:val="007D744D"/>
    <w:rsid w:val="007D75D3"/>
    <w:rsid w:val="007D7A04"/>
    <w:rsid w:val="007D7B51"/>
    <w:rsid w:val="007D7D19"/>
    <w:rsid w:val="007D7EEC"/>
    <w:rsid w:val="007E0393"/>
    <w:rsid w:val="007E0C62"/>
    <w:rsid w:val="007E0E0E"/>
    <w:rsid w:val="007E127A"/>
    <w:rsid w:val="007E155D"/>
    <w:rsid w:val="007E1646"/>
    <w:rsid w:val="007E1EF0"/>
    <w:rsid w:val="007E1FB6"/>
    <w:rsid w:val="007E2714"/>
    <w:rsid w:val="007E29A1"/>
    <w:rsid w:val="007E322E"/>
    <w:rsid w:val="007E3946"/>
    <w:rsid w:val="007E39D9"/>
    <w:rsid w:val="007E3BA2"/>
    <w:rsid w:val="007E436B"/>
    <w:rsid w:val="007E458A"/>
    <w:rsid w:val="007E45AE"/>
    <w:rsid w:val="007E45B1"/>
    <w:rsid w:val="007E474A"/>
    <w:rsid w:val="007E4B3E"/>
    <w:rsid w:val="007E4DBC"/>
    <w:rsid w:val="007E5133"/>
    <w:rsid w:val="007E5E1A"/>
    <w:rsid w:val="007E66B3"/>
    <w:rsid w:val="007E7471"/>
    <w:rsid w:val="007E769B"/>
    <w:rsid w:val="007E76E8"/>
    <w:rsid w:val="007E76FC"/>
    <w:rsid w:val="007E7917"/>
    <w:rsid w:val="007F0F4F"/>
    <w:rsid w:val="007F18D4"/>
    <w:rsid w:val="007F1C99"/>
    <w:rsid w:val="007F1D54"/>
    <w:rsid w:val="007F2825"/>
    <w:rsid w:val="007F298D"/>
    <w:rsid w:val="007F2BBF"/>
    <w:rsid w:val="007F3017"/>
    <w:rsid w:val="007F3D7B"/>
    <w:rsid w:val="007F42CF"/>
    <w:rsid w:val="007F44E9"/>
    <w:rsid w:val="007F463F"/>
    <w:rsid w:val="007F46EC"/>
    <w:rsid w:val="007F4BFF"/>
    <w:rsid w:val="007F525E"/>
    <w:rsid w:val="007F5B7C"/>
    <w:rsid w:val="007F655A"/>
    <w:rsid w:val="007F666C"/>
    <w:rsid w:val="007F6D75"/>
    <w:rsid w:val="007F7108"/>
    <w:rsid w:val="007F72A7"/>
    <w:rsid w:val="008008A5"/>
    <w:rsid w:val="00800954"/>
    <w:rsid w:val="00800B4B"/>
    <w:rsid w:val="00800F32"/>
    <w:rsid w:val="0080136D"/>
    <w:rsid w:val="00801A93"/>
    <w:rsid w:val="00801EB4"/>
    <w:rsid w:val="00801FE1"/>
    <w:rsid w:val="00802271"/>
    <w:rsid w:val="00802E0A"/>
    <w:rsid w:val="008034B7"/>
    <w:rsid w:val="00803727"/>
    <w:rsid w:val="008039B0"/>
    <w:rsid w:val="00803E07"/>
    <w:rsid w:val="00803FF6"/>
    <w:rsid w:val="00804246"/>
    <w:rsid w:val="00804712"/>
    <w:rsid w:val="00804A76"/>
    <w:rsid w:val="00804B24"/>
    <w:rsid w:val="00804E95"/>
    <w:rsid w:val="008051BE"/>
    <w:rsid w:val="008052A8"/>
    <w:rsid w:val="00805D20"/>
    <w:rsid w:val="00806781"/>
    <w:rsid w:val="008067C3"/>
    <w:rsid w:val="00806C23"/>
    <w:rsid w:val="00806C61"/>
    <w:rsid w:val="00807421"/>
    <w:rsid w:val="008074B4"/>
    <w:rsid w:val="008101E0"/>
    <w:rsid w:val="00810261"/>
    <w:rsid w:val="00810283"/>
    <w:rsid w:val="0081047E"/>
    <w:rsid w:val="008105A8"/>
    <w:rsid w:val="0081077E"/>
    <w:rsid w:val="00810B4A"/>
    <w:rsid w:val="00810D48"/>
    <w:rsid w:val="0081102F"/>
    <w:rsid w:val="00811595"/>
    <w:rsid w:val="008118A4"/>
    <w:rsid w:val="00811A6E"/>
    <w:rsid w:val="00811B1C"/>
    <w:rsid w:val="00811BD2"/>
    <w:rsid w:val="008121B0"/>
    <w:rsid w:val="008129C0"/>
    <w:rsid w:val="00812EC1"/>
    <w:rsid w:val="0081322B"/>
    <w:rsid w:val="0081348A"/>
    <w:rsid w:val="00813576"/>
    <w:rsid w:val="00814C7B"/>
    <w:rsid w:val="00815062"/>
    <w:rsid w:val="00815100"/>
    <w:rsid w:val="00815848"/>
    <w:rsid w:val="00815B97"/>
    <w:rsid w:val="00816315"/>
    <w:rsid w:val="008164F7"/>
    <w:rsid w:val="00816F7A"/>
    <w:rsid w:val="00817FE4"/>
    <w:rsid w:val="008209C2"/>
    <w:rsid w:val="00821080"/>
    <w:rsid w:val="0082108A"/>
    <w:rsid w:val="008219CC"/>
    <w:rsid w:val="00821A71"/>
    <w:rsid w:val="00821FDC"/>
    <w:rsid w:val="008222A4"/>
    <w:rsid w:val="008223E3"/>
    <w:rsid w:val="008229C7"/>
    <w:rsid w:val="00822B8F"/>
    <w:rsid w:val="00822D0C"/>
    <w:rsid w:val="00823E32"/>
    <w:rsid w:val="00824871"/>
    <w:rsid w:val="0082499E"/>
    <w:rsid w:val="008249B4"/>
    <w:rsid w:val="00824A3F"/>
    <w:rsid w:val="00824E82"/>
    <w:rsid w:val="00824F1B"/>
    <w:rsid w:val="00825048"/>
    <w:rsid w:val="008257BE"/>
    <w:rsid w:val="00825DC0"/>
    <w:rsid w:val="00826255"/>
    <w:rsid w:val="00830C94"/>
    <w:rsid w:val="00831465"/>
    <w:rsid w:val="008319DD"/>
    <w:rsid w:val="00831DD2"/>
    <w:rsid w:val="00832100"/>
    <w:rsid w:val="00832746"/>
    <w:rsid w:val="00832A56"/>
    <w:rsid w:val="00832F67"/>
    <w:rsid w:val="00833171"/>
    <w:rsid w:val="008340A9"/>
    <w:rsid w:val="0083431D"/>
    <w:rsid w:val="00834C25"/>
    <w:rsid w:val="008351A0"/>
    <w:rsid w:val="00835524"/>
    <w:rsid w:val="0083557C"/>
    <w:rsid w:val="008357BE"/>
    <w:rsid w:val="00835853"/>
    <w:rsid w:val="00835A8D"/>
    <w:rsid w:val="008404E8"/>
    <w:rsid w:val="0084064C"/>
    <w:rsid w:val="008407B3"/>
    <w:rsid w:val="008417A8"/>
    <w:rsid w:val="00842476"/>
    <w:rsid w:val="008427A4"/>
    <w:rsid w:val="00842BA8"/>
    <w:rsid w:val="008436A2"/>
    <w:rsid w:val="00843CA9"/>
    <w:rsid w:val="00843DE6"/>
    <w:rsid w:val="00843F80"/>
    <w:rsid w:val="00844142"/>
    <w:rsid w:val="0084460D"/>
    <w:rsid w:val="00844953"/>
    <w:rsid w:val="00844EE0"/>
    <w:rsid w:val="008450FF"/>
    <w:rsid w:val="0084545C"/>
    <w:rsid w:val="00845904"/>
    <w:rsid w:val="00845990"/>
    <w:rsid w:val="00845C2C"/>
    <w:rsid w:val="00845F72"/>
    <w:rsid w:val="0084673B"/>
    <w:rsid w:val="008468EE"/>
    <w:rsid w:val="00846A41"/>
    <w:rsid w:val="0084721D"/>
    <w:rsid w:val="00847693"/>
    <w:rsid w:val="008477AE"/>
    <w:rsid w:val="008477E8"/>
    <w:rsid w:val="008479A6"/>
    <w:rsid w:val="00847AA3"/>
    <w:rsid w:val="008500AD"/>
    <w:rsid w:val="0085013E"/>
    <w:rsid w:val="008509D1"/>
    <w:rsid w:val="00851C06"/>
    <w:rsid w:val="00852D1E"/>
    <w:rsid w:val="00853294"/>
    <w:rsid w:val="008538B5"/>
    <w:rsid w:val="00853A2D"/>
    <w:rsid w:val="00853D03"/>
    <w:rsid w:val="00854014"/>
    <w:rsid w:val="008541D8"/>
    <w:rsid w:val="008547C1"/>
    <w:rsid w:val="00854A8D"/>
    <w:rsid w:val="00855150"/>
    <w:rsid w:val="00855368"/>
    <w:rsid w:val="008565FE"/>
    <w:rsid w:val="00856623"/>
    <w:rsid w:val="00856702"/>
    <w:rsid w:val="00856B33"/>
    <w:rsid w:val="00856CD1"/>
    <w:rsid w:val="008570C7"/>
    <w:rsid w:val="008576D4"/>
    <w:rsid w:val="008579A0"/>
    <w:rsid w:val="00857A27"/>
    <w:rsid w:val="00857A73"/>
    <w:rsid w:val="00857ABD"/>
    <w:rsid w:val="00857AF1"/>
    <w:rsid w:val="00857F3C"/>
    <w:rsid w:val="00857F41"/>
    <w:rsid w:val="00860BF3"/>
    <w:rsid w:val="00860DB1"/>
    <w:rsid w:val="008619FC"/>
    <w:rsid w:val="00861E73"/>
    <w:rsid w:val="008625E6"/>
    <w:rsid w:val="00863540"/>
    <w:rsid w:val="008638E6"/>
    <w:rsid w:val="00864044"/>
    <w:rsid w:val="00864233"/>
    <w:rsid w:val="00864673"/>
    <w:rsid w:val="008647B0"/>
    <w:rsid w:val="00864BBF"/>
    <w:rsid w:val="00864E5B"/>
    <w:rsid w:val="0086500F"/>
    <w:rsid w:val="00865352"/>
    <w:rsid w:val="00865BAD"/>
    <w:rsid w:val="00865C50"/>
    <w:rsid w:val="008668F5"/>
    <w:rsid w:val="00866F48"/>
    <w:rsid w:val="0086715E"/>
    <w:rsid w:val="008704E7"/>
    <w:rsid w:val="008706D8"/>
    <w:rsid w:val="00870921"/>
    <w:rsid w:val="0087135D"/>
    <w:rsid w:val="00871D37"/>
    <w:rsid w:val="00872662"/>
    <w:rsid w:val="00873239"/>
    <w:rsid w:val="00873312"/>
    <w:rsid w:val="008737B9"/>
    <w:rsid w:val="00873CE9"/>
    <w:rsid w:val="00873EAE"/>
    <w:rsid w:val="00873FC9"/>
    <w:rsid w:val="00874093"/>
    <w:rsid w:val="008748F6"/>
    <w:rsid w:val="00874D6D"/>
    <w:rsid w:val="00875754"/>
    <w:rsid w:val="00875BAC"/>
    <w:rsid w:val="0087638C"/>
    <w:rsid w:val="008765FD"/>
    <w:rsid w:val="00876B3F"/>
    <w:rsid w:val="00876CBF"/>
    <w:rsid w:val="00876DB9"/>
    <w:rsid w:val="00877A6A"/>
    <w:rsid w:val="00877AE8"/>
    <w:rsid w:val="00877BD6"/>
    <w:rsid w:val="00877D80"/>
    <w:rsid w:val="008801AE"/>
    <w:rsid w:val="00880BAF"/>
    <w:rsid w:val="00880E70"/>
    <w:rsid w:val="00881A31"/>
    <w:rsid w:val="00881B0A"/>
    <w:rsid w:val="00881BC6"/>
    <w:rsid w:val="00881BEB"/>
    <w:rsid w:val="0088252A"/>
    <w:rsid w:val="0088258F"/>
    <w:rsid w:val="008828A8"/>
    <w:rsid w:val="00882942"/>
    <w:rsid w:val="00882C6A"/>
    <w:rsid w:val="00882F62"/>
    <w:rsid w:val="0088389A"/>
    <w:rsid w:val="00883B19"/>
    <w:rsid w:val="008843BB"/>
    <w:rsid w:val="00885056"/>
    <w:rsid w:val="008856B6"/>
    <w:rsid w:val="008858E6"/>
    <w:rsid w:val="00885F32"/>
    <w:rsid w:val="0088743D"/>
    <w:rsid w:val="00887C58"/>
    <w:rsid w:val="00890697"/>
    <w:rsid w:val="00890AC2"/>
    <w:rsid w:val="00891610"/>
    <w:rsid w:val="00891714"/>
    <w:rsid w:val="00891833"/>
    <w:rsid w:val="00891C76"/>
    <w:rsid w:val="00891C7D"/>
    <w:rsid w:val="00891D4F"/>
    <w:rsid w:val="00891F90"/>
    <w:rsid w:val="00892BC5"/>
    <w:rsid w:val="00893342"/>
    <w:rsid w:val="008939F2"/>
    <w:rsid w:val="008940AB"/>
    <w:rsid w:val="008946EB"/>
    <w:rsid w:val="0089644F"/>
    <w:rsid w:val="008964BE"/>
    <w:rsid w:val="0089660B"/>
    <w:rsid w:val="00896DD6"/>
    <w:rsid w:val="00897323"/>
    <w:rsid w:val="008975A7"/>
    <w:rsid w:val="00897610"/>
    <w:rsid w:val="008A0B52"/>
    <w:rsid w:val="008A0B62"/>
    <w:rsid w:val="008A1053"/>
    <w:rsid w:val="008A12E6"/>
    <w:rsid w:val="008A1374"/>
    <w:rsid w:val="008A1564"/>
    <w:rsid w:val="008A1A83"/>
    <w:rsid w:val="008A1EB9"/>
    <w:rsid w:val="008A21BF"/>
    <w:rsid w:val="008A2B04"/>
    <w:rsid w:val="008A2CEB"/>
    <w:rsid w:val="008A2CFB"/>
    <w:rsid w:val="008A3B7D"/>
    <w:rsid w:val="008A3B96"/>
    <w:rsid w:val="008A3D35"/>
    <w:rsid w:val="008A42A0"/>
    <w:rsid w:val="008A42CC"/>
    <w:rsid w:val="008A568A"/>
    <w:rsid w:val="008A5923"/>
    <w:rsid w:val="008A5B85"/>
    <w:rsid w:val="008A6040"/>
    <w:rsid w:val="008A72FE"/>
    <w:rsid w:val="008B0137"/>
    <w:rsid w:val="008B04A2"/>
    <w:rsid w:val="008B0742"/>
    <w:rsid w:val="008B12C7"/>
    <w:rsid w:val="008B136B"/>
    <w:rsid w:val="008B159F"/>
    <w:rsid w:val="008B19BB"/>
    <w:rsid w:val="008B1EED"/>
    <w:rsid w:val="008B21E0"/>
    <w:rsid w:val="008B21F5"/>
    <w:rsid w:val="008B256C"/>
    <w:rsid w:val="008B2ABC"/>
    <w:rsid w:val="008B2D67"/>
    <w:rsid w:val="008B2D6C"/>
    <w:rsid w:val="008B3152"/>
    <w:rsid w:val="008B31B7"/>
    <w:rsid w:val="008B3560"/>
    <w:rsid w:val="008B39EF"/>
    <w:rsid w:val="008B3E92"/>
    <w:rsid w:val="008B492B"/>
    <w:rsid w:val="008B54EC"/>
    <w:rsid w:val="008B5F0F"/>
    <w:rsid w:val="008B608E"/>
    <w:rsid w:val="008B61F1"/>
    <w:rsid w:val="008B6420"/>
    <w:rsid w:val="008B66FC"/>
    <w:rsid w:val="008B673F"/>
    <w:rsid w:val="008B6D06"/>
    <w:rsid w:val="008B6E61"/>
    <w:rsid w:val="008B6FE1"/>
    <w:rsid w:val="008B7679"/>
    <w:rsid w:val="008B7919"/>
    <w:rsid w:val="008B7A4B"/>
    <w:rsid w:val="008B7BB9"/>
    <w:rsid w:val="008B7F2F"/>
    <w:rsid w:val="008C042D"/>
    <w:rsid w:val="008C100D"/>
    <w:rsid w:val="008C10A8"/>
    <w:rsid w:val="008C1172"/>
    <w:rsid w:val="008C1CDB"/>
    <w:rsid w:val="008C1F45"/>
    <w:rsid w:val="008C2120"/>
    <w:rsid w:val="008C2704"/>
    <w:rsid w:val="008C2913"/>
    <w:rsid w:val="008C2BF7"/>
    <w:rsid w:val="008C2D3C"/>
    <w:rsid w:val="008C2E4A"/>
    <w:rsid w:val="008C385F"/>
    <w:rsid w:val="008C38A5"/>
    <w:rsid w:val="008C38BD"/>
    <w:rsid w:val="008C3D12"/>
    <w:rsid w:val="008C4268"/>
    <w:rsid w:val="008C42C7"/>
    <w:rsid w:val="008C4ED2"/>
    <w:rsid w:val="008C4F05"/>
    <w:rsid w:val="008C54DE"/>
    <w:rsid w:val="008C5BDF"/>
    <w:rsid w:val="008C6054"/>
    <w:rsid w:val="008C665E"/>
    <w:rsid w:val="008C666C"/>
    <w:rsid w:val="008C6897"/>
    <w:rsid w:val="008C6BCA"/>
    <w:rsid w:val="008C6C2E"/>
    <w:rsid w:val="008C73B0"/>
    <w:rsid w:val="008C7C11"/>
    <w:rsid w:val="008C7FDB"/>
    <w:rsid w:val="008D0544"/>
    <w:rsid w:val="008D08DF"/>
    <w:rsid w:val="008D099A"/>
    <w:rsid w:val="008D0F52"/>
    <w:rsid w:val="008D154C"/>
    <w:rsid w:val="008D164F"/>
    <w:rsid w:val="008D2268"/>
    <w:rsid w:val="008D23C8"/>
    <w:rsid w:val="008D25C7"/>
    <w:rsid w:val="008D2807"/>
    <w:rsid w:val="008D28D1"/>
    <w:rsid w:val="008D28E4"/>
    <w:rsid w:val="008D294D"/>
    <w:rsid w:val="008D56BA"/>
    <w:rsid w:val="008D5786"/>
    <w:rsid w:val="008D5CF4"/>
    <w:rsid w:val="008D6951"/>
    <w:rsid w:val="008D6B3E"/>
    <w:rsid w:val="008D6B9C"/>
    <w:rsid w:val="008D6FDE"/>
    <w:rsid w:val="008D76D6"/>
    <w:rsid w:val="008D7ACD"/>
    <w:rsid w:val="008D7E1F"/>
    <w:rsid w:val="008E0154"/>
    <w:rsid w:val="008E0FED"/>
    <w:rsid w:val="008E12E1"/>
    <w:rsid w:val="008E18B4"/>
    <w:rsid w:val="008E1C31"/>
    <w:rsid w:val="008E26D3"/>
    <w:rsid w:val="008E305E"/>
    <w:rsid w:val="008E366F"/>
    <w:rsid w:val="008E3AAB"/>
    <w:rsid w:val="008E42AB"/>
    <w:rsid w:val="008E48D5"/>
    <w:rsid w:val="008E4C76"/>
    <w:rsid w:val="008E4DED"/>
    <w:rsid w:val="008E4F34"/>
    <w:rsid w:val="008E5090"/>
    <w:rsid w:val="008E59D4"/>
    <w:rsid w:val="008E5BF6"/>
    <w:rsid w:val="008E5F13"/>
    <w:rsid w:val="008E6287"/>
    <w:rsid w:val="008E631E"/>
    <w:rsid w:val="008E65EE"/>
    <w:rsid w:val="008E66EC"/>
    <w:rsid w:val="008E6B57"/>
    <w:rsid w:val="008E6CD0"/>
    <w:rsid w:val="008E6DBF"/>
    <w:rsid w:val="008E6FF8"/>
    <w:rsid w:val="008E7249"/>
    <w:rsid w:val="008E7832"/>
    <w:rsid w:val="008E7955"/>
    <w:rsid w:val="008E7A13"/>
    <w:rsid w:val="008E7D27"/>
    <w:rsid w:val="008F01E1"/>
    <w:rsid w:val="008F038C"/>
    <w:rsid w:val="008F0393"/>
    <w:rsid w:val="008F05E7"/>
    <w:rsid w:val="008F0A17"/>
    <w:rsid w:val="008F0F6D"/>
    <w:rsid w:val="008F11A9"/>
    <w:rsid w:val="008F13CF"/>
    <w:rsid w:val="008F16CA"/>
    <w:rsid w:val="008F1701"/>
    <w:rsid w:val="008F1C70"/>
    <w:rsid w:val="008F2191"/>
    <w:rsid w:val="008F2417"/>
    <w:rsid w:val="008F2480"/>
    <w:rsid w:val="008F3B1D"/>
    <w:rsid w:val="008F3CA4"/>
    <w:rsid w:val="008F419E"/>
    <w:rsid w:val="008F41CA"/>
    <w:rsid w:val="008F439D"/>
    <w:rsid w:val="008F450C"/>
    <w:rsid w:val="008F45F8"/>
    <w:rsid w:val="008F4948"/>
    <w:rsid w:val="008F57E0"/>
    <w:rsid w:val="008F615C"/>
    <w:rsid w:val="008F6564"/>
    <w:rsid w:val="008F668B"/>
    <w:rsid w:val="008F6E5E"/>
    <w:rsid w:val="008F75DE"/>
    <w:rsid w:val="008F79CD"/>
    <w:rsid w:val="008F7A57"/>
    <w:rsid w:val="008F7D4D"/>
    <w:rsid w:val="009004AF"/>
    <w:rsid w:val="00900744"/>
    <w:rsid w:val="00901131"/>
    <w:rsid w:val="00901292"/>
    <w:rsid w:val="0090183F"/>
    <w:rsid w:val="00901D9F"/>
    <w:rsid w:val="00901F81"/>
    <w:rsid w:val="00902B27"/>
    <w:rsid w:val="00903139"/>
    <w:rsid w:val="009032F9"/>
    <w:rsid w:val="00903553"/>
    <w:rsid w:val="00903887"/>
    <w:rsid w:val="00903F33"/>
    <w:rsid w:val="00903FB8"/>
    <w:rsid w:val="0090446B"/>
    <w:rsid w:val="00904827"/>
    <w:rsid w:val="00904C64"/>
    <w:rsid w:val="00904D7E"/>
    <w:rsid w:val="009055DE"/>
    <w:rsid w:val="009058B3"/>
    <w:rsid w:val="009060AD"/>
    <w:rsid w:val="009066A9"/>
    <w:rsid w:val="009069D6"/>
    <w:rsid w:val="00906AF1"/>
    <w:rsid w:val="00906C09"/>
    <w:rsid w:val="009070AF"/>
    <w:rsid w:val="00907379"/>
    <w:rsid w:val="0090760E"/>
    <w:rsid w:val="00907C73"/>
    <w:rsid w:val="00910454"/>
    <w:rsid w:val="009105C2"/>
    <w:rsid w:val="009106FC"/>
    <w:rsid w:val="0091092B"/>
    <w:rsid w:val="00911421"/>
    <w:rsid w:val="009114AA"/>
    <w:rsid w:val="0091166F"/>
    <w:rsid w:val="009118E9"/>
    <w:rsid w:val="0091196E"/>
    <w:rsid w:val="00911CFE"/>
    <w:rsid w:val="0091243A"/>
    <w:rsid w:val="009126E1"/>
    <w:rsid w:val="009134F0"/>
    <w:rsid w:val="00914049"/>
    <w:rsid w:val="009140A0"/>
    <w:rsid w:val="00914278"/>
    <w:rsid w:val="00914883"/>
    <w:rsid w:val="0091491C"/>
    <w:rsid w:val="00914DCC"/>
    <w:rsid w:val="00915324"/>
    <w:rsid w:val="00915364"/>
    <w:rsid w:val="00915592"/>
    <w:rsid w:val="009159F4"/>
    <w:rsid w:val="00915F32"/>
    <w:rsid w:val="009162F6"/>
    <w:rsid w:val="00916980"/>
    <w:rsid w:val="00916A74"/>
    <w:rsid w:val="00916D58"/>
    <w:rsid w:val="009175E1"/>
    <w:rsid w:val="0091794A"/>
    <w:rsid w:val="00917B95"/>
    <w:rsid w:val="00917C31"/>
    <w:rsid w:val="00917FE8"/>
    <w:rsid w:val="009214B9"/>
    <w:rsid w:val="00921557"/>
    <w:rsid w:val="0092169C"/>
    <w:rsid w:val="0092184C"/>
    <w:rsid w:val="009218E8"/>
    <w:rsid w:val="00921930"/>
    <w:rsid w:val="00921B5F"/>
    <w:rsid w:val="00921C2E"/>
    <w:rsid w:val="00922399"/>
    <w:rsid w:val="00922F0B"/>
    <w:rsid w:val="00923690"/>
    <w:rsid w:val="00923A56"/>
    <w:rsid w:val="00924501"/>
    <w:rsid w:val="00924857"/>
    <w:rsid w:val="00924BAB"/>
    <w:rsid w:val="00924DCB"/>
    <w:rsid w:val="0092568C"/>
    <w:rsid w:val="009264D8"/>
    <w:rsid w:val="0092687E"/>
    <w:rsid w:val="009269AE"/>
    <w:rsid w:val="0092748A"/>
    <w:rsid w:val="00927C19"/>
    <w:rsid w:val="0093019C"/>
    <w:rsid w:val="009303C2"/>
    <w:rsid w:val="00930A23"/>
    <w:rsid w:val="009311E3"/>
    <w:rsid w:val="0093123F"/>
    <w:rsid w:val="0093134C"/>
    <w:rsid w:val="00931386"/>
    <w:rsid w:val="0093160F"/>
    <w:rsid w:val="009316F5"/>
    <w:rsid w:val="00932F62"/>
    <w:rsid w:val="0093320F"/>
    <w:rsid w:val="00933968"/>
    <w:rsid w:val="00933B90"/>
    <w:rsid w:val="00933C44"/>
    <w:rsid w:val="00933FAB"/>
    <w:rsid w:val="00933FEC"/>
    <w:rsid w:val="00934DDD"/>
    <w:rsid w:val="00934FF3"/>
    <w:rsid w:val="009350CD"/>
    <w:rsid w:val="009356A1"/>
    <w:rsid w:val="00935800"/>
    <w:rsid w:val="00935891"/>
    <w:rsid w:val="0093630B"/>
    <w:rsid w:val="009372EC"/>
    <w:rsid w:val="00937406"/>
    <w:rsid w:val="00937E7C"/>
    <w:rsid w:val="00937EC1"/>
    <w:rsid w:val="00937FBF"/>
    <w:rsid w:val="009404CF"/>
    <w:rsid w:val="0094077E"/>
    <w:rsid w:val="00940A38"/>
    <w:rsid w:val="00940AD5"/>
    <w:rsid w:val="00940D69"/>
    <w:rsid w:val="00941719"/>
    <w:rsid w:val="009418D0"/>
    <w:rsid w:val="00941AB5"/>
    <w:rsid w:val="00941C87"/>
    <w:rsid w:val="00942018"/>
    <w:rsid w:val="009420A0"/>
    <w:rsid w:val="00942262"/>
    <w:rsid w:val="009430F4"/>
    <w:rsid w:val="00943D8D"/>
    <w:rsid w:val="00943EBB"/>
    <w:rsid w:val="0094424C"/>
    <w:rsid w:val="00945130"/>
    <w:rsid w:val="0094520B"/>
    <w:rsid w:val="00945D47"/>
    <w:rsid w:val="00945F01"/>
    <w:rsid w:val="00946202"/>
    <w:rsid w:val="00946339"/>
    <w:rsid w:val="0094683F"/>
    <w:rsid w:val="00946DBB"/>
    <w:rsid w:val="00946EC5"/>
    <w:rsid w:val="0094721D"/>
    <w:rsid w:val="00947609"/>
    <w:rsid w:val="00947B07"/>
    <w:rsid w:val="00947D8A"/>
    <w:rsid w:val="00950B81"/>
    <w:rsid w:val="009514EC"/>
    <w:rsid w:val="00951658"/>
    <w:rsid w:val="00951A7C"/>
    <w:rsid w:val="00951F77"/>
    <w:rsid w:val="00952310"/>
    <w:rsid w:val="00952879"/>
    <w:rsid w:val="00952912"/>
    <w:rsid w:val="00952B24"/>
    <w:rsid w:val="009537EA"/>
    <w:rsid w:val="009543A8"/>
    <w:rsid w:val="0095556F"/>
    <w:rsid w:val="0095578D"/>
    <w:rsid w:val="009557AA"/>
    <w:rsid w:val="009559BC"/>
    <w:rsid w:val="00955B04"/>
    <w:rsid w:val="00955D43"/>
    <w:rsid w:val="00955D52"/>
    <w:rsid w:val="009565CD"/>
    <w:rsid w:val="0095673A"/>
    <w:rsid w:val="009569A2"/>
    <w:rsid w:val="00956A28"/>
    <w:rsid w:val="00956D43"/>
    <w:rsid w:val="009570E3"/>
    <w:rsid w:val="00957710"/>
    <w:rsid w:val="0095775B"/>
    <w:rsid w:val="00957BE6"/>
    <w:rsid w:val="00957D27"/>
    <w:rsid w:val="0096117E"/>
    <w:rsid w:val="00961489"/>
    <w:rsid w:val="009617B3"/>
    <w:rsid w:val="009617B9"/>
    <w:rsid w:val="009618E1"/>
    <w:rsid w:val="009623F2"/>
    <w:rsid w:val="009627C3"/>
    <w:rsid w:val="00962D3C"/>
    <w:rsid w:val="00962FA8"/>
    <w:rsid w:val="00962FB3"/>
    <w:rsid w:val="0096357C"/>
    <w:rsid w:val="00963991"/>
    <w:rsid w:val="00963AD4"/>
    <w:rsid w:val="00963AFB"/>
    <w:rsid w:val="00963B17"/>
    <w:rsid w:val="00963E03"/>
    <w:rsid w:val="00964040"/>
    <w:rsid w:val="0096474F"/>
    <w:rsid w:val="00964945"/>
    <w:rsid w:val="00964E59"/>
    <w:rsid w:val="00965069"/>
    <w:rsid w:val="00965EDC"/>
    <w:rsid w:val="0096650D"/>
    <w:rsid w:val="009675CA"/>
    <w:rsid w:val="0096770C"/>
    <w:rsid w:val="00967B7E"/>
    <w:rsid w:val="00970267"/>
    <w:rsid w:val="009706C3"/>
    <w:rsid w:val="009707F0"/>
    <w:rsid w:val="00970886"/>
    <w:rsid w:val="009709C0"/>
    <w:rsid w:val="00970D83"/>
    <w:rsid w:val="00970E7E"/>
    <w:rsid w:val="00971970"/>
    <w:rsid w:val="009721B5"/>
    <w:rsid w:val="00972825"/>
    <w:rsid w:val="009729BF"/>
    <w:rsid w:val="00972CAE"/>
    <w:rsid w:val="0097360F"/>
    <w:rsid w:val="00973C5D"/>
    <w:rsid w:val="00973E91"/>
    <w:rsid w:val="00973EA2"/>
    <w:rsid w:val="00974D4E"/>
    <w:rsid w:val="00975214"/>
    <w:rsid w:val="00975635"/>
    <w:rsid w:val="00975DC1"/>
    <w:rsid w:val="009775C9"/>
    <w:rsid w:val="00977CCC"/>
    <w:rsid w:val="00980828"/>
    <w:rsid w:val="0098091A"/>
    <w:rsid w:val="00980F48"/>
    <w:rsid w:val="009812A5"/>
    <w:rsid w:val="00981416"/>
    <w:rsid w:val="009814B4"/>
    <w:rsid w:val="00981689"/>
    <w:rsid w:val="00981B3C"/>
    <w:rsid w:val="00981CBF"/>
    <w:rsid w:val="009829A7"/>
    <w:rsid w:val="00982EC8"/>
    <w:rsid w:val="009833D4"/>
    <w:rsid w:val="00983407"/>
    <w:rsid w:val="009834AF"/>
    <w:rsid w:val="00983C89"/>
    <w:rsid w:val="00983EC3"/>
    <w:rsid w:val="00983F78"/>
    <w:rsid w:val="00983F81"/>
    <w:rsid w:val="00984244"/>
    <w:rsid w:val="009846A7"/>
    <w:rsid w:val="00984831"/>
    <w:rsid w:val="00984942"/>
    <w:rsid w:val="00985742"/>
    <w:rsid w:val="0098595B"/>
    <w:rsid w:val="00985D24"/>
    <w:rsid w:val="00985E8C"/>
    <w:rsid w:val="00986225"/>
    <w:rsid w:val="0098677F"/>
    <w:rsid w:val="00986BC9"/>
    <w:rsid w:val="00986BD0"/>
    <w:rsid w:val="009874A3"/>
    <w:rsid w:val="009877F5"/>
    <w:rsid w:val="00987978"/>
    <w:rsid w:val="00990505"/>
    <w:rsid w:val="00990E93"/>
    <w:rsid w:val="009914BF"/>
    <w:rsid w:val="00991753"/>
    <w:rsid w:val="00991A2C"/>
    <w:rsid w:val="00992E00"/>
    <w:rsid w:val="00992F4C"/>
    <w:rsid w:val="00993652"/>
    <w:rsid w:val="00993F39"/>
    <w:rsid w:val="009944B8"/>
    <w:rsid w:val="00994594"/>
    <w:rsid w:val="009945BC"/>
    <w:rsid w:val="00994DCB"/>
    <w:rsid w:val="0099502D"/>
    <w:rsid w:val="009952C2"/>
    <w:rsid w:val="009955AD"/>
    <w:rsid w:val="00996321"/>
    <w:rsid w:val="009964EF"/>
    <w:rsid w:val="009967AC"/>
    <w:rsid w:val="009968B4"/>
    <w:rsid w:val="0099706A"/>
    <w:rsid w:val="0099796F"/>
    <w:rsid w:val="00997C5A"/>
    <w:rsid w:val="00997D2E"/>
    <w:rsid w:val="00997F0B"/>
    <w:rsid w:val="009A0E9E"/>
    <w:rsid w:val="009A11DF"/>
    <w:rsid w:val="009A1336"/>
    <w:rsid w:val="009A1473"/>
    <w:rsid w:val="009A170B"/>
    <w:rsid w:val="009A1CE3"/>
    <w:rsid w:val="009A2145"/>
    <w:rsid w:val="009A239E"/>
    <w:rsid w:val="009A23C7"/>
    <w:rsid w:val="009A244F"/>
    <w:rsid w:val="009A26F0"/>
    <w:rsid w:val="009A2909"/>
    <w:rsid w:val="009A3329"/>
    <w:rsid w:val="009A37AD"/>
    <w:rsid w:val="009A3D5F"/>
    <w:rsid w:val="009A41E4"/>
    <w:rsid w:val="009A4C6D"/>
    <w:rsid w:val="009A7629"/>
    <w:rsid w:val="009A7640"/>
    <w:rsid w:val="009A78B4"/>
    <w:rsid w:val="009B0587"/>
    <w:rsid w:val="009B1E47"/>
    <w:rsid w:val="009B1F03"/>
    <w:rsid w:val="009B2376"/>
    <w:rsid w:val="009B2A21"/>
    <w:rsid w:val="009B2CD3"/>
    <w:rsid w:val="009B2FC8"/>
    <w:rsid w:val="009B31B8"/>
    <w:rsid w:val="009B3281"/>
    <w:rsid w:val="009B332F"/>
    <w:rsid w:val="009B3596"/>
    <w:rsid w:val="009B3BF8"/>
    <w:rsid w:val="009B3D8E"/>
    <w:rsid w:val="009B4285"/>
    <w:rsid w:val="009B47A8"/>
    <w:rsid w:val="009B4838"/>
    <w:rsid w:val="009B5046"/>
    <w:rsid w:val="009B5409"/>
    <w:rsid w:val="009B5753"/>
    <w:rsid w:val="009B5B3C"/>
    <w:rsid w:val="009B5CE2"/>
    <w:rsid w:val="009B7A3C"/>
    <w:rsid w:val="009B7B13"/>
    <w:rsid w:val="009C05D2"/>
    <w:rsid w:val="009C0B99"/>
    <w:rsid w:val="009C10CE"/>
    <w:rsid w:val="009C16B4"/>
    <w:rsid w:val="009C1A42"/>
    <w:rsid w:val="009C2120"/>
    <w:rsid w:val="009C2444"/>
    <w:rsid w:val="009C25AC"/>
    <w:rsid w:val="009C39D5"/>
    <w:rsid w:val="009C3BF5"/>
    <w:rsid w:val="009C3C6E"/>
    <w:rsid w:val="009C43F4"/>
    <w:rsid w:val="009C45B6"/>
    <w:rsid w:val="009C4867"/>
    <w:rsid w:val="009C4959"/>
    <w:rsid w:val="009C49AE"/>
    <w:rsid w:val="009C4D1A"/>
    <w:rsid w:val="009C4FA4"/>
    <w:rsid w:val="009C5108"/>
    <w:rsid w:val="009C5203"/>
    <w:rsid w:val="009C522D"/>
    <w:rsid w:val="009C5352"/>
    <w:rsid w:val="009C5392"/>
    <w:rsid w:val="009C5440"/>
    <w:rsid w:val="009C56F5"/>
    <w:rsid w:val="009C57DB"/>
    <w:rsid w:val="009C5854"/>
    <w:rsid w:val="009C6650"/>
    <w:rsid w:val="009C7DE7"/>
    <w:rsid w:val="009C7F66"/>
    <w:rsid w:val="009D08E6"/>
    <w:rsid w:val="009D11D3"/>
    <w:rsid w:val="009D1951"/>
    <w:rsid w:val="009D1A48"/>
    <w:rsid w:val="009D2173"/>
    <w:rsid w:val="009D225C"/>
    <w:rsid w:val="009D264B"/>
    <w:rsid w:val="009D296B"/>
    <w:rsid w:val="009D3565"/>
    <w:rsid w:val="009D392C"/>
    <w:rsid w:val="009D4169"/>
    <w:rsid w:val="009D42F4"/>
    <w:rsid w:val="009D450A"/>
    <w:rsid w:val="009D4C03"/>
    <w:rsid w:val="009D4C75"/>
    <w:rsid w:val="009D57F6"/>
    <w:rsid w:val="009D5D95"/>
    <w:rsid w:val="009D609E"/>
    <w:rsid w:val="009D69E5"/>
    <w:rsid w:val="009E0EC4"/>
    <w:rsid w:val="009E0F51"/>
    <w:rsid w:val="009E1989"/>
    <w:rsid w:val="009E1AFC"/>
    <w:rsid w:val="009E204D"/>
    <w:rsid w:val="009E208A"/>
    <w:rsid w:val="009E2D43"/>
    <w:rsid w:val="009E2F5F"/>
    <w:rsid w:val="009E3147"/>
    <w:rsid w:val="009E3C43"/>
    <w:rsid w:val="009E425F"/>
    <w:rsid w:val="009E4E2C"/>
    <w:rsid w:val="009E5B55"/>
    <w:rsid w:val="009E5DE7"/>
    <w:rsid w:val="009E5F92"/>
    <w:rsid w:val="009E64E2"/>
    <w:rsid w:val="009E6F29"/>
    <w:rsid w:val="009E7BD0"/>
    <w:rsid w:val="009F05A9"/>
    <w:rsid w:val="009F0910"/>
    <w:rsid w:val="009F0B46"/>
    <w:rsid w:val="009F294C"/>
    <w:rsid w:val="009F2FCB"/>
    <w:rsid w:val="009F35E8"/>
    <w:rsid w:val="009F38C5"/>
    <w:rsid w:val="009F3A8D"/>
    <w:rsid w:val="009F423A"/>
    <w:rsid w:val="009F43A4"/>
    <w:rsid w:val="009F747F"/>
    <w:rsid w:val="009F7628"/>
    <w:rsid w:val="009F7724"/>
    <w:rsid w:val="00A0017E"/>
    <w:rsid w:val="00A00615"/>
    <w:rsid w:val="00A00A3F"/>
    <w:rsid w:val="00A00A5E"/>
    <w:rsid w:val="00A00DB6"/>
    <w:rsid w:val="00A00F5B"/>
    <w:rsid w:val="00A010E0"/>
    <w:rsid w:val="00A01346"/>
    <w:rsid w:val="00A016F9"/>
    <w:rsid w:val="00A01D28"/>
    <w:rsid w:val="00A02019"/>
    <w:rsid w:val="00A02091"/>
    <w:rsid w:val="00A02956"/>
    <w:rsid w:val="00A02C49"/>
    <w:rsid w:val="00A02CA3"/>
    <w:rsid w:val="00A03A9B"/>
    <w:rsid w:val="00A040BF"/>
    <w:rsid w:val="00A0437E"/>
    <w:rsid w:val="00A0486C"/>
    <w:rsid w:val="00A04C87"/>
    <w:rsid w:val="00A050A7"/>
    <w:rsid w:val="00A05415"/>
    <w:rsid w:val="00A054A4"/>
    <w:rsid w:val="00A0574A"/>
    <w:rsid w:val="00A05C0A"/>
    <w:rsid w:val="00A06A2C"/>
    <w:rsid w:val="00A06B49"/>
    <w:rsid w:val="00A06E07"/>
    <w:rsid w:val="00A0754B"/>
    <w:rsid w:val="00A0784D"/>
    <w:rsid w:val="00A10116"/>
    <w:rsid w:val="00A104A9"/>
    <w:rsid w:val="00A106E5"/>
    <w:rsid w:val="00A110C3"/>
    <w:rsid w:val="00A11A35"/>
    <w:rsid w:val="00A125F6"/>
    <w:rsid w:val="00A1267B"/>
    <w:rsid w:val="00A129FF"/>
    <w:rsid w:val="00A12BDF"/>
    <w:rsid w:val="00A12D5F"/>
    <w:rsid w:val="00A130CD"/>
    <w:rsid w:val="00A131C5"/>
    <w:rsid w:val="00A1384C"/>
    <w:rsid w:val="00A13A96"/>
    <w:rsid w:val="00A13EB4"/>
    <w:rsid w:val="00A14BDD"/>
    <w:rsid w:val="00A14E26"/>
    <w:rsid w:val="00A15253"/>
    <w:rsid w:val="00A155D6"/>
    <w:rsid w:val="00A15C1D"/>
    <w:rsid w:val="00A1620C"/>
    <w:rsid w:val="00A16B3A"/>
    <w:rsid w:val="00A17309"/>
    <w:rsid w:val="00A177C4"/>
    <w:rsid w:val="00A17B70"/>
    <w:rsid w:val="00A17DE9"/>
    <w:rsid w:val="00A17F8F"/>
    <w:rsid w:val="00A20840"/>
    <w:rsid w:val="00A21988"/>
    <w:rsid w:val="00A219F9"/>
    <w:rsid w:val="00A21B85"/>
    <w:rsid w:val="00A21FD7"/>
    <w:rsid w:val="00A22CA1"/>
    <w:rsid w:val="00A2340D"/>
    <w:rsid w:val="00A242D7"/>
    <w:rsid w:val="00A245EF"/>
    <w:rsid w:val="00A2479E"/>
    <w:rsid w:val="00A24F30"/>
    <w:rsid w:val="00A25095"/>
    <w:rsid w:val="00A25D5D"/>
    <w:rsid w:val="00A26394"/>
    <w:rsid w:val="00A265BD"/>
    <w:rsid w:val="00A268E6"/>
    <w:rsid w:val="00A26958"/>
    <w:rsid w:val="00A27161"/>
    <w:rsid w:val="00A27200"/>
    <w:rsid w:val="00A2734B"/>
    <w:rsid w:val="00A274B0"/>
    <w:rsid w:val="00A27763"/>
    <w:rsid w:val="00A27AE5"/>
    <w:rsid w:val="00A27C63"/>
    <w:rsid w:val="00A3080F"/>
    <w:rsid w:val="00A30912"/>
    <w:rsid w:val="00A30B3C"/>
    <w:rsid w:val="00A310F5"/>
    <w:rsid w:val="00A31309"/>
    <w:rsid w:val="00A31F0D"/>
    <w:rsid w:val="00A3206F"/>
    <w:rsid w:val="00A33234"/>
    <w:rsid w:val="00A33338"/>
    <w:rsid w:val="00A337D8"/>
    <w:rsid w:val="00A33BD0"/>
    <w:rsid w:val="00A3400F"/>
    <w:rsid w:val="00A34D65"/>
    <w:rsid w:val="00A368C6"/>
    <w:rsid w:val="00A36D5A"/>
    <w:rsid w:val="00A36F42"/>
    <w:rsid w:val="00A36F63"/>
    <w:rsid w:val="00A37A33"/>
    <w:rsid w:val="00A37F29"/>
    <w:rsid w:val="00A40788"/>
    <w:rsid w:val="00A40A7E"/>
    <w:rsid w:val="00A40DC0"/>
    <w:rsid w:val="00A416E5"/>
    <w:rsid w:val="00A41BA3"/>
    <w:rsid w:val="00A4254F"/>
    <w:rsid w:val="00A42CFC"/>
    <w:rsid w:val="00A42D37"/>
    <w:rsid w:val="00A430D6"/>
    <w:rsid w:val="00A434FE"/>
    <w:rsid w:val="00A439C1"/>
    <w:rsid w:val="00A446F3"/>
    <w:rsid w:val="00A44977"/>
    <w:rsid w:val="00A44A93"/>
    <w:rsid w:val="00A45615"/>
    <w:rsid w:val="00A45863"/>
    <w:rsid w:val="00A45E23"/>
    <w:rsid w:val="00A45ED5"/>
    <w:rsid w:val="00A461B0"/>
    <w:rsid w:val="00A462BF"/>
    <w:rsid w:val="00A46773"/>
    <w:rsid w:val="00A46987"/>
    <w:rsid w:val="00A47026"/>
    <w:rsid w:val="00A476ED"/>
    <w:rsid w:val="00A477D4"/>
    <w:rsid w:val="00A47D2B"/>
    <w:rsid w:val="00A47D63"/>
    <w:rsid w:val="00A47DFC"/>
    <w:rsid w:val="00A50003"/>
    <w:rsid w:val="00A503E2"/>
    <w:rsid w:val="00A5048C"/>
    <w:rsid w:val="00A509B6"/>
    <w:rsid w:val="00A50AF9"/>
    <w:rsid w:val="00A50B7F"/>
    <w:rsid w:val="00A50C97"/>
    <w:rsid w:val="00A5167D"/>
    <w:rsid w:val="00A52CC7"/>
    <w:rsid w:val="00A52F68"/>
    <w:rsid w:val="00A530D1"/>
    <w:rsid w:val="00A5312B"/>
    <w:rsid w:val="00A537A2"/>
    <w:rsid w:val="00A5388F"/>
    <w:rsid w:val="00A53B2E"/>
    <w:rsid w:val="00A544F3"/>
    <w:rsid w:val="00A54D3F"/>
    <w:rsid w:val="00A54E90"/>
    <w:rsid w:val="00A5584A"/>
    <w:rsid w:val="00A55B0C"/>
    <w:rsid w:val="00A56325"/>
    <w:rsid w:val="00A56510"/>
    <w:rsid w:val="00A56700"/>
    <w:rsid w:val="00A57105"/>
    <w:rsid w:val="00A57473"/>
    <w:rsid w:val="00A6042D"/>
    <w:rsid w:val="00A6043F"/>
    <w:rsid w:val="00A60AF5"/>
    <w:rsid w:val="00A611E5"/>
    <w:rsid w:val="00A613AF"/>
    <w:rsid w:val="00A61567"/>
    <w:rsid w:val="00A61BA9"/>
    <w:rsid w:val="00A62382"/>
    <w:rsid w:val="00A6411A"/>
    <w:rsid w:val="00A64612"/>
    <w:rsid w:val="00A650F2"/>
    <w:rsid w:val="00A65685"/>
    <w:rsid w:val="00A6663F"/>
    <w:rsid w:val="00A669B0"/>
    <w:rsid w:val="00A66CDA"/>
    <w:rsid w:val="00A66D51"/>
    <w:rsid w:val="00A66DF8"/>
    <w:rsid w:val="00A676CD"/>
    <w:rsid w:val="00A700B0"/>
    <w:rsid w:val="00A70605"/>
    <w:rsid w:val="00A706BF"/>
    <w:rsid w:val="00A70A6A"/>
    <w:rsid w:val="00A70C1A"/>
    <w:rsid w:val="00A71279"/>
    <w:rsid w:val="00A712A9"/>
    <w:rsid w:val="00A71867"/>
    <w:rsid w:val="00A721CC"/>
    <w:rsid w:val="00A7243E"/>
    <w:rsid w:val="00A72970"/>
    <w:rsid w:val="00A72BFF"/>
    <w:rsid w:val="00A731B6"/>
    <w:rsid w:val="00A73B16"/>
    <w:rsid w:val="00A73D07"/>
    <w:rsid w:val="00A73DAE"/>
    <w:rsid w:val="00A73E44"/>
    <w:rsid w:val="00A74884"/>
    <w:rsid w:val="00A74C33"/>
    <w:rsid w:val="00A75764"/>
    <w:rsid w:val="00A76749"/>
    <w:rsid w:val="00A76830"/>
    <w:rsid w:val="00A76853"/>
    <w:rsid w:val="00A76AB0"/>
    <w:rsid w:val="00A76B66"/>
    <w:rsid w:val="00A76BEE"/>
    <w:rsid w:val="00A776C3"/>
    <w:rsid w:val="00A77A49"/>
    <w:rsid w:val="00A77E67"/>
    <w:rsid w:val="00A80898"/>
    <w:rsid w:val="00A8099F"/>
    <w:rsid w:val="00A80CD4"/>
    <w:rsid w:val="00A80F2C"/>
    <w:rsid w:val="00A81FAA"/>
    <w:rsid w:val="00A82252"/>
    <w:rsid w:val="00A8245C"/>
    <w:rsid w:val="00A836C6"/>
    <w:rsid w:val="00A8377D"/>
    <w:rsid w:val="00A838B8"/>
    <w:rsid w:val="00A83AED"/>
    <w:rsid w:val="00A83C29"/>
    <w:rsid w:val="00A83F0A"/>
    <w:rsid w:val="00A8405E"/>
    <w:rsid w:val="00A847C0"/>
    <w:rsid w:val="00A84A30"/>
    <w:rsid w:val="00A84A4C"/>
    <w:rsid w:val="00A85455"/>
    <w:rsid w:val="00A8595D"/>
    <w:rsid w:val="00A85C8D"/>
    <w:rsid w:val="00A86570"/>
    <w:rsid w:val="00A86CEE"/>
    <w:rsid w:val="00A86F4D"/>
    <w:rsid w:val="00A87817"/>
    <w:rsid w:val="00A87950"/>
    <w:rsid w:val="00A87C28"/>
    <w:rsid w:val="00A87EDA"/>
    <w:rsid w:val="00A90B9F"/>
    <w:rsid w:val="00A90ED0"/>
    <w:rsid w:val="00A911CD"/>
    <w:rsid w:val="00A91750"/>
    <w:rsid w:val="00A917D3"/>
    <w:rsid w:val="00A91F09"/>
    <w:rsid w:val="00A92761"/>
    <w:rsid w:val="00A92863"/>
    <w:rsid w:val="00A93073"/>
    <w:rsid w:val="00A933F5"/>
    <w:rsid w:val="00A937BF"/>
    <w:rsid w:val="00A93893"/>
    <w:rsid w:val="00A93A4C"/>
    <w:rsid w:val="00A93BF4"/>
    <w:rsid w:val="00A94292"/>
    <w:rsid w:val="00A94A0F"/>
    <w:rsid w:val="00A95F80"/>
    <w:rsid w:val="00A96308"/>
    <w:rsid w:val="00A9648D"/>
    <w:rsid w:val="00A97237"/>
    <w:rsid w:val="00A97379"/>
    <w:rsid w:val="00A9747E"/>
    <w:rsid w:val="00A97ECA"/>
    <w:rsid w:val="00AA05E5"/>
    <w:rsid w:val="00AA05E7"/>
    <w:rsid w:val="00AA073F"/>
    <w:rsid w:val="00AA07B4"/>
    <w:rsid w:val="00AA0AE6"/>
    <w:rsid w:val="00AA1A60"/>
    <w:rsid w:val="00AA1F93"/>
    <w:rsid w:val="00AA3087"/>
    <w:rsid w:val="00AA30C2"/>
    <w:rsid w:val="00AA32A6"/>
    <w:rsid w:val="00AA33A2"/>
    <w:rsid w:val="00AA393D"/>
    <w:rsid w:val="00AA4241"/>
    <w:rsid w:val="00AA44A7"/>
    <w:rsid w:val="00AA44AD"/>
    <w:rsid w:val="00AA4F65"/>
    <w:rsid w:val="00AA5519"/>
    <w:rsid w:val="00AA5A54"/>
    <w:rsid w:val="00AA5DA2"/>
    <w:rsid w:val="00AA60C8"/>
    <w:rsid w:val="00AA6B8B"/>
    <w:rsid w:val="00AA70DB"/>
    <w:rsid w:val="00AA7621"/>
    <w:rsid w:val="00AA7893"/>
    <w:rsid w:val="00AB055B"/>
    <w:rsid w:val="00AB0757"/>
    <w:rsid w:val="00AB0839"/>
    <w:rsid w:val="00AB0B32"/>
    <w:rsid w:val="00AB0EAE"/>
    <w:rsid w:val="00AB0EDA"/>
    <w:rsid w:val="00AB11C3"/>
    <w:rsid w:val="00AB1356"/>
    <w:rsid w:val="00AB1530"/>
    <w:rsid w:val="00AB19BE"/>
    <w:rsid w:val="00AB1E2C"/>
    <w:rsid w:val="00AB2443"/>
    <w:rsid w:val="00AB2496"/>
    <w:rsid w:val="00AB37DB"/>
    <w:rsid w:val="00AB3873"/>
    <w:rsid w:val="00AB3EB5"/>
    <w:rsid w:val="00AB449E"/>
    <w:rsid w:val="00AB48CD"/>
    <w:rsid w:val="00AB4948"/>
    <w:rsid w:val="00AB4978"/>
    <w:rsid w:val="00AB51F1"/>
    <w:rsid w:val="00AB5601"/>
    <w:rsid w:val="00AB57B1"/>
    <w:rsid w:val="00AB5C1B"/>
    <w:rsid w:val="00AB5C32"/>
    <w:rsid w:val="00AB5C96"/>
    <w:rsid w:val="00AB5E71"/>
    <w:rsid w:val="00AB624B"/>
    <w:rsid w:val="00AB66FE"/>
    <w:rsid w:val="00AB6A7C"/>
    <w:rsid w:val="00AB6C95"/>
    <w:rsid w:val="00AB7502"/>
    <w:rsid w:val="00AC0468"/>
    <w:rsid w:val="00AC067F"/>
    <w:rsid w:val="00AC0769"/>
    <w:rsid w:val="00AC082A"/>
    <w:rsid w:val="00AC11F8"/>
    <w:rsid w:val="00AC1248"/>
    <w:rsid w:val="00AC13EE"/>
    <w:rsid w:val="00AC1D78"/>
    <w:rsid w:val="00AC1F08"/>
    <w:rsid w:val="00AC1F9B"/>
    <w:rsid w:val="00AC202B"/>
    <w:rsid w:val="00AC2BFD"/>
    <w:rsid w:val="00AC2E78"/>
    <w:rsid w:val="00AC3608"/>
    <w:rsid w:val="00AC3B68"/>
    <w:rsid w:val="00AC3BF9"/>
    <w:rsid w:val="00AC3C65"/>
    <w:rsid w:val="00AC42A0"/>
    <w:rsid w:val="00AC4D81"/>
    <w:rsid w:val="00AC4F8C"/>
    <w:rsid w:val="00AC5A44"/>
    <w:rsid w:val="00AC623F"/>
    <w:rsid w:val="00AC6CCA"/>
    <w:rsid w:val="00AC715F"/>
    <w:rsid w:val="00AC7F1C"/>
    <w:rsid w:val="00AD003D"/>
    <w:rsid w:val="00AD0492"/>
    <w:rsid w:val="00AD0C9B"/>
    <w:rsid w:val="00AD0FBB"/>
    <w:rsid w:val="00AD1512"/>
    <w:rsid w:val="00AD1746"/>
    <w:rsid w:val="00AD1BEA"/>
    <w:rsid w:val="00AD2985"/>
    <w:rsid w:val="00AD2AE3"/>
    <w:rsid w:val="00AD40A7"/>
    <w:rsid w:val="00AD4212"/>
    <w:rsid w:val="00AD4643"/>
    <w:rsid w:val="00AD488E"/>
    <w:rsid w:val="00AD491C"/>
    <w:rsid w:val="00AD4A9B"/>
    <w:rsid w:val="00AD4B47"/>
    <w:rsid w:val="00AD5098"/>
    <w:rsid w:val="00AD51F3"/>
    <w:rsid w:val="00AD56C8"/>
    <w:rsid w:val="00AD5B48"/>
    <w:rsid w:val="00AD6304"/>
    <w:rsid w:val="00AD6F1C"/>
    <w:rsid w:val="00AD7065"/>
    <w:rsid w:val="00AD7C7C"/>
    <w:rsid w:val="00AD7E03"/>
    <w:rsid w:val="00AD7E40"/>
    <w:rsid w:val="00AE0341"/>
    <w:rsid w:val="00AE0441"/>
    <w:rsid w:val="00AE06A7"/>
    <w:rsid w:val="00AE1C73"/>
    <w:rsid w:val="00AE1DF4"/>
    <w:rsid w:val="00AE2B45"/>
    <w:rsid w:val="00AE3328"/>
    <w:rsid w:val="00AE3667"/>
    <w:rsid w:val="00AE3D6C"/>
    <w:rsid w:val="00AE3F3C"/>
    <w:rsid w:val="00AE3F73"/>
    <w:rsid w:val="00AE4A6F"/>
    <w:rsid w:val="00AE4B66"/>
    <w:rsid w:val="00AE508E"/>
    <w:rsid w:val="00AE5215"/>
    <w:rsid w:val="00AE5954"/>
    <w:rsid w:val="00AE5B2F"/>
    <w:rsid w:val="00AE5C66"/>
    <w:rsid w:val="00AE5CFF"/>
    <w:rsid w:val="00AE5D35"/>
    <w:rsid w:val="00AE5EAB"/>
    <w:rsid w:val="00AE5EE3"/>
    <w:rsid w:val="00AE61F3"/>
    <w:rsid w:val="00AE61FE"/>
    <w:rsid w:val="00AE644C"/>
    <w:rsid w:val="00AE67B2"/>
    <w:rsid w:val="00AE6FC5"/>
    <w:rsid w:val="00AE772C"/>
    <w:rsid w:val="00AE7831"/>
    <w:rsid w:val="00AE7CD4"/>
    <w:rsid w:val="00AE7D86"/>
    <w:rsid w:val="00AE7F2A"/>
    <w:rsid w:val="00AF048D"/>
    <w:rsid w:val="00AF0636"/>
    <w:rsid w:val="00AF08B3"/>
    <w:rsid w:val="00AF09B7"/>
    <w:rsid w:val="00AF14F1"/>
    <w:rsid w:val="00AF1CBA"/>
    <w:rsid w:val="00AF1D76"/>
    <w:rsid w:val="00AF1F03"/>
    <w:rsid w:val="00AF2356"/>
    <w:rsid w:val="00AF248D"/>
    <w:rsid w:val="00AF2684"/>
    <w:rsid w:val="00AF2CA0"/>
    <w:rsid w:val="00AF31DE"/>
    <w:rsid w:val="00AF3976"/>
    <w:rsid w:val="00AF399A"/>
    <w:rsid w:val="00AF3A4C"/>
    <w:rsid w:val="00AF4164"/>
    <w:rsid w:val="00AF4528"/>
    <w:rsid w:val="00AF4EE3"/>
    <w:rsid w:val="00AF502C"/>
    <w:rsid w:val="00AF5BE7"/>
    <w:rsid w:val="00AF5DB0"/>
    <w:rsid w:val="00AF60AA"/>
    <w:rsid w:val="00AF60B3"/>
    <w:rsid w:val="00AF60D3"/>
    <w:rsid w:val="00AF6E9C"/>
    <w:rsid w:val="00AF797A"/>
    <w:rsid w:val="00AF7D40"/>
    <w:rsid w:val="00B00076"/>
    <w:rsid w:val="00B0048C"/>
    <w:rsid w:val="00B004DF"/>
    <w:rsid w:val="00B008E6"/>
    <w:rsid w:val="00B00A3D"/>
    <w:rsid w:val="00B00F9E"/>
    <w:rsid w:val="00B01032"/>
    <w:rsid w:val="00B016E9"/>
    <w:rsid w:val="00B017D2"/>
    <w:rsid w:val="00B02DED"/>
    <w:rsid w:val="00B03CD3"/>
    <w:rsid w:val="00B042E8"/>
    <w:rsid w:val="00B04981"/>
    <w:rsid w:val="00B04B0E"/>
    <w:rsid w:val="00B04B8E"/>
    <w:rsid w:val="00B04E89"/>
    <w:rsid w:val="00B04EC3"/>
    <w:rsid w:val="00B04ED6"/>
    <w:rsid w:val="00B052C2"/>
    <w:rsid w:val="00B05573"/>
    <w:rsid w:val="00B0593B"/>
    <w:rsid w:val="00B05D8D"/>
    <w:rsid w:val="00B0603A"/>
    <w:rsid w:val="00B06511"/>
    <w:rsid w:val="00B06BCD"/>
    <w:rsid w:val="00B06DFE"/>
    <w:rsid w:val="00B070EB"/>
    <w:rsid w:val="00B073D3"/>
    <w:rsid w:val="00B07682"/>
    <w:rsid w:val="00B102F5"/>
    <w:rsid w:val="00B1055F"/>
    <w:rsid w:val="00B10895"/>
    <w:rsid w:val="00B10FB6"/>
    <w:rsid w:val="00B123A2"/>
    <w:rsid w:val="00B123E4"/>
    <w:rsid w:val="00B128E7"/>
    <w:rsid w:val="00B12C0D"/>
    <w:rsid w:val="00B12FF2"/>
    <w:rsid w:val="00B130AC"/>
    <w:rsid w:val="00B13A70"/>
    <w:rsid w:val="00B13EAE"/>
    <w:rsid w:val="00B14505"/>
    <w:rsid w:val="00B14572"/>
    <w:rsid w:val="00B1475C"/>
    <w:rsid w:val="00B147A2"/>
    <w:rsid w:val="00B1480D"/>
    <w:rsid w:val="00B148BC"/>
    <w:rsid w:val="00B14A42"/>
    <w:rsid w:val="00B15597"/>
    <w:rsid w:val="00B15A4D"/>
    <w:rsid w:val="00B15C05"/>
    <w:rsid w:val="00B161DC"/>
    <w:rsid w:val="00B1624C"/>
    <w:rsid w:val="00B17201"/>
    <w:rsid w:val="00B1747A"/>
    <w:rsid w:val="00B175ED"/>
    <w:rsid w:val="00B17623"/>
    <w:rsid w:val="00B1777D"/>
    <w:rsid w:val="00B204BF"/>
    <w:rsid w:val="00B20DCA"/>
    <w:rsid w:val="00B21BC2"/>
    <w:rsid w:val="00B21C4E"/>
    <w:rsid w:val="00B21D6D"/>
    <w:rsid w:val="00B2225F"/>
    <w:rsid w:val="00B228C0"/>
    <w:rsid w:val="00B22F89"/>
    <w:rsid w:val="00B236B2"/>
    <w:rsid w:val="00B23A5B"/>
    <w:rsid w:val="00B23B85"/>
    <w:rsid w:val="00B24432"/>
    <w:rsid w:val="00B25178"/>
    <w:rsid w:val="00B2560B"/>
    <w:rsid w:val="00B25707"/>
    <w:rsid w:val="00B25A3E"/>
    <w:rsid w:val="00B26454"/>
    <w:rsid w:val="00B271C5"/>
    <w:rsid w:val="00B27A68"/>
    <w:rsid w:val="00B27FB8"/>
    <w:rsid w:val="00B300A5"/>
    <w:rsid w:val="00B30751"/>
    <w:rsid w:val="00B30BFA"/>
    <w:rsid w:val="00B3143E"/>
    <w:rsid w:val="00B31B48"/>
    <w:rsid w:val="00B31FC0"/>
    <w:rsid w:val="00B31FF5"/>
    <w:rsid w:val="00B32194"/>
    <w:rsid w:val="00B3232B"/>
    <w:rsid w:val="00B331F7"/>
    <w:rsid w:val="00B33CF2"/>
    <w:rsid w:val="00B33FD1"/>
    <w:rsid w:val="00B340F2"/>
    <w:rsid w:val="00B34113"/>
    <w:rsid w:val="00B3463F"/>
    <w:rsid w:val="00B34CA2"/>
    <w:rsid w:val="00B34CB2"/>
    <w:rsid w:val="00B34D0A"/>
    <w:rsid w:val="00B351AF"/>
    <w:rsid w:val="00B353BB"/>
    <w:rsid w:val="00B35E0B"/>
    <w:rsid w:val="00B36149"/>
    <w:rsid w:val="00B36531"/>
    <w:rsid w:val="00B3669B"/>
    <w:rsid w:val="00B371F2"/>
    <w:rsid w:val="00B37692"/>
    <w:rsid w:val="00B376C3"/>
    <w:rsid w:val="00B377A5"/>
    <w:rsid w:val="00B37B54"/>
    <w:rsid w:val="00B4051D"/>
    <w:rsid w:val="00B40546"/>
    <w:rsid w:val="00B40AAA"/>
    <w:rsid w:val="00B4129D"/>
    <w:rsid w:val="00B41471"/>
    <w:rsid w:val="00B41792"/>
    <w:rsid w:val="00B41E78"/>
    <w:rsid w:val="00B4293A"/>
    <w:rsid w:val="00B42A7F"/>
    <w:rsid w:val="00B4313A"/>
    <w:rsid w:val="00B43357"/>
    <w:rsid w:val="00B43A0B"/>
    <w:rsid w:val="00B43DA8"/>
    <w:rsid w:val="00B441B2"/>
    <w:rsid w:val="00B441C6"/>
    <w:rsid w:val="00B4445B"/>
    <w:rsid w:val="00B44E73"/>
    <w:rsid w:val="00B45088"/>
    <w:rsid w:val="00B451E3"/>
    <w:rsid w:val="00B45932"/>
    <w:rsid w:val="00B45B19"/>
    <w:rsid w:val="00B45E0B"/>
    <w:rsid w:val="00B46056"/>
    <w:rsid w:val="00B463C0"/>
    <w:rsid w:val="00B46497"/>
    <w:rsid w:val="00B47366"/>
    <w:rsid w:val="00B473CD"/>
    <w:rsid w:val="00B479CF"/>
    <w:rsid w:val="00B47C3D"/>
    <w:rsid w:val="00B47E87"/>
    <w:rsid w:val="00B50013"/>
    <w:rsid w:val="00B501C0"/>
    <w:rsid w:val="00B50203"/>
    <w:rsid w:val="00B50A19"/>
    <w:rsid w:val="00B50B4F"/>
    <w:rsid w:val="00B51824"/>
    <w:rsid w:val="00B519F2"/>
    <w:rsid w:val="00B51A24"/>
    <w:rsid w:val="00B5295F"/>
    <w:rsid w:val="00B52D40"/>
    <w:rsid w:val="00B53836"/>
    <w:rsid w:val="00B54856"/>
    <w:rsid w:val="00B555E4"/>
    <w:rsid w:val="00B556E8"/>
    <w:rsid w:val="00B55E78"/>
    <w:rsid w:val="00B567ED"/>
    <w:rsid w:val="00B5752C"/>
    <w:rsid w:val="00B578E8"/>
    <w:rsid w:val="00B57E06"/>
    <w:rsid w:val="00B60382"/>
    <w:rsid w:val="00B60666"/>
    <w:rsid w:val="00B6073F"/>
    <w:rsid w:val="00B60C62"/>
    <w:rsid w:val="00B610C5"/>
    <w:rsid w:val="00B61415"/>
    <w:rsid w:val="00B61944"/>
    <w:rsid w:val="00B61E40"/>
    <w:rsid w:val="00B6230E"/>
    <w:rsid w:val="00B62531"/>
    <w:rsid w:val="00B629D7"/>
    <w:rsid w:val="00B62F3A"/>
    <w:rsid w:val="00B6301D"/>
    <w:rsid w:val="00B6480D"/>
    <w:rsid w:val="00B64CBD"/>
    <w:rsid w:val="00B64D4B"/>
    <w:rsid w:val="00B6506A"/>
    <w:rsid w:val="00B65681"/>
    <w:rsid w:val="00B656F6"/>
    <w:rsid w:val="00B65CF6"/>
    <w:rsid w:val="00B6609D"/>
    <w:rsid w:val="00B66324"/>
    <w:rsid w:val="00B66504"/>
    <w:rsid w:val="00B66E6A"/>
    <w:rsid w:val="00B67566"/>
    <w:rsid w:val="00B6757B"/>
    <w:rsid w:val="00B677FC"/>
    <w:rsid w:val="00B67917"/>
    <w:rsid w:val="00B679E7"/>
    <w:rsid w:val="00B67B8E"/>
    <w:rsid w:val="00B67BF6"/>
    <w:rsid w:val="00B67E7A"/>
    <w:rsid w:val="00B70696"/>
    <w:rsid w:val="00B709F2"/>
    <w:rsid w:val="00B70F50"/>
    <w:rsid w:val="00B70F8F"/>
    <w:rsid w:val="00B713C1"/>
    <w:rsid w:val="00B71CBE"/>
    <w:rsid w:val="00B7210B"/>
    <w:rsid w:val="00B7389C"/>
    <w:rsid w:val="00B7493E"/>
    <w:rsid w:val="00B7597A"/>
    <w:rsid w:val="00B75A52"/>
    <w:rsid w:val="00B76785"/>
    <w:rsid w:val="00B768B0"/>
    <w:rsid w:val="00B7727E"/>
    <w:rsid w:val="00B7737F"/>
    <w:rsid w:val="00B77A30"/>
    <w:rsid w:val="00B77B04"/>
    <w:rsid w:val="00B77B2E"/>
    <w:rsid w:val="00B77DE4"/>
    <w:rsid w:val="00B80305"/>
    <w:rsid w:val="00B80313"/>
    <w:rsid w:val="00B80927"/>
    <w:rsid w:val="00B80F2E"/>
    <w:rsid w:val="00B80FAE"/>
    <w:rsid w:val="00B8137B"/>
    <w:rsid w:val="00B815DD"/>
    <w:rsid w:val="00B81BB2"/>
    <w:rsid w:val="00B81F13"/>
    <w:rsid w:val="00B82295"/>
    <w:rsid w:val="00B8285F"/>
    <w:rsid w:val="00B82C5A"/>
    <w:rsid w:val="00B8314D"/>
    <w:rsid w:val="00B833FE"/>
    <w:rsid w:val="00B83642"/>
    <w:rsid w:val="00B83782"/>
    <w:rsid w:val="00B843DF"/>
    <w:rsid w:val="00B848F1"/>
    <w:rsid w:val="00B84949"/>
    <w:rsid w:val="00B84995"/>
    <w:rsid w:val="00B84EA6"/>
    <w:rsid w:val="00B84FE9"/>
    <w:rsid w:val="00B853FA"/>
    <w:rsid w:val="00B85601"/>
    <w:rsid w:val="00B85ADE"/>
    <w:rsid w:val="00B85BF0"/>
    <w:rsid w:val="00B8680E"/>
    <w:rsid w:val="00B869F8"/>
    <w:rsid w:val="00B86B01"/>
    <w:rsid w:val="00B86B0C"/>
    <w:rsid w:val="00B86EE2"/>
    <w:rsid w:val="00B8710B"/>
    <w:rsid w:val="00B87659"/>
    <w:rsid w:val="00B9024D"/>
    <w:rsid w:val="00B91145"/>
    <w:rsid w:val="00B91845"/>
    <w:rsid w:val="00B922B4"/>
    <w:rsid w:val="00B9249B"/>
    <w:rsid w:val="00B927AD"/>
    <w:rsid w:val="00B92B13"/>
    <w:rsid w:val="00B92DE9"/>
    <w:rsid w:val="00B93512"/>
    <w:rsid w:val="00B93822"/>
    <w:rsid w:val="00B93AA0"/>
    <w:rsid w:val="00B93AD2"/>
    <w:rsid w:val="00B9435B"/>
    <w:rsid w:val="00B94C36"/>
    <w:rsid w:val="00B94CD1"/>
    <w:rsid w:val="00B94E5E"/>
    <w:rsid w:val="00B94FFE"/>
    <w:rsid w:val="00B9572D"/>
    <w:rsid w:val="00B95C50"/>
    <w:rsid w:val="00B96175"/>
    <w:rsid w:val="00B963C5"/>
    <w:rsid w:val="00B96475"/>
    <w:rsid w:val="00B966CB"/>
    <w:rsid w:val="00B968D6"/>
    <w:rsid w:val="00B96D03"/>
    <w:rsid w:val="00B96FCD"/>
    <w:rsid w:val="00B9723A"/>
    <w:rsid w:val="00B97798"/>
    <w:rsid w:val="00B97840"/>
    <w:rsid w:val="00B97C06"/>
    <w:rsid w:val="00BA001A"/>
    <w:rsid w:val="00BA0677"/>
    <w:rsid w:val="00BA0727"/>
    <w:rsid w:val="00BA0DE6"/>
    <w:rsid w:val="00BA20A9"/>
    <w:rsid w:val="00BA2116"/>
    <w:rsid w:val="00BA2CBC"/>
    <w:rsid w:val="00BA2CEB"/>
    <w:rsid w:val="00BA34FF"/>
    <w:rsid w:val="00BA3E86"/>
    <w:rsid w:val="00BA41EF"/>
    <w:rsid w:val="00BA43FC"/>
    <w:rsid w:val="00BA4EFE"/>
    <w:rsid w:val="00BA56ED"/>
    <w:rsid w:val="00BA5F48"/>
    <w:rsid w:val="00BA604C"/>
    <w:rsid w:val="00BA640C"/>
    <w:rsid w:val="00BA689C"/>
    <w:rsid w:val="00BA740F"/>
    <w:rsid w:val="00BA74A9"/>
    <w:rsid w:val="00BA762D"/>
    <w:rsid w:val="00BA7FE2"/>
    <w:rsid w:val="00BB02B4"/>
    <w:rsid w:val="00BB1402"/>
    <w:rsid w:val="00BB161C"/>
    <w:rsid w:val="00BB3417"/>
    <w:rsid w:val="00BB3553"/>
    <w:rsid w:val="00BB4A0F"/>
    <w:rsid w:val="00BB4D35"/>
    <w:rsid w:val="00BB4DCB"/>
    <w:rsid w:val="00BB4E51"/>
    <w:rsid w:val="00BB4ECA"/>
    <w:rsid w:val="00BB59F9"/>
    <w:rsid w:val="00BB6482"/>
    <w:rsid w:val="00BB652A"/>
    <w:rsid w:val="00BB7021"/>
    <w:rsid w:val="00BB7108"/>
    <w:rsid w:val="00BB7138"/>
    <w:rsid w:val="00BB7207"/>
    <w:rsid w:val="00BC0174"/>
    <w:rsid w:val="00BC06A3"/>
    <w:rsid w:val="00BC07FF"/>
    <w:rsid w:val="00BC0D7C"/>
    <w:rsid w:val="00BC1B63"/>
    <w:rsid w:val="00BC287C"/>
    <w:rsid w:val="00BC36CE"/>
    <w:rsid w:val="00BC39F2"/>
    <w:rsid w:val="00BC3C7E"/>
    <w:rsid w:val="00BC3E58"/>
    <w:rsid w:val="00BC3E84"/>
    <w:rsid w:val="00BC46C3"/>
    <w:rsid w:val="00BC4945"/>
    <w:rsid w:val="00BC4976"/>
    <w:rsid w:val="00BC4BE9"/>
    <w:rsid w:val="00BC5381"/>
    <w:rsid w:val="00BC5442"/>
    <w:rsid w:val="00BC5807"/>
    <w:rsid w:val="00BC61CA"/>
    <w:rsid w:val="00BC6A6F"/>
    <w:rsid w:val="00BC6B68"/>
    <w:rsid w:val="00BC6F97"/>
    <w:rsid w:val="00BC7635"/>
    <w:rsid w:val="00BC764A"/>
    <w:rsid w:val="00BC7B31"/>
    <w:rsid w:val="00BC7E51"/>
    <w:rsid w:val="00BC7FF8"/>
    <w:rsid w:val="00BD08AC"/>
    <w:rsid w:val="00BD0917"/>
    <w:rsid w:val="00BD0AF5"/>
    <w:rsid w:val="00BD108C"/>
    <w:rsid w:val="00BD177D"/>
    <w:rsid w:val="00BD1E3B"/>
    <w:rsid w:val="00BD2151"/>
    <w:rsid w:val="00BD24D5"/>
    <w:rsid w:val="00BD27E1"/>
    <w:rsid w:val="00BD30FE"/>
    <w:rsid w:val="00BD32CC"/>
    <w:rsid w:val="00BD34CE"/>
    <w:rsid w:val="00BD3C05"/>
    <w:rsid w:val="00BD3FA7"/>
    <w:rsid w:val="00BD4403"/>
    <w:rsid w:val="00BD4712"/>
    <w:rsid w:val="00BD4CB4"/>
    <w:rsid w:val="00BD52AE"/>
    <w:rsid w:val="00BD598A"/>
    <w:rsid w:val="00BD742C"/>
    <w:rsid w:val="00BE045F"/>
    <w:rsid w:val="00BE04B1"/>
    <w:rsid w:val="00BE0588"/>
    <w:rsid w:val="00BE0E33"/>
    <w:rsid w:val="00BE1057"/>
    <w:rsid w:val="00BE2359"/>
    <w:rsid w:val="00BE28E7"/>
    <w:rsid w:val="00BE3957"/>
    <w:rsid w:val="00BE3AA7"/>
    <w:rsid w:val="00BE3CFF"/>
    <w:rsid w:val="00BE40AB"/>
    <w:rsid w:val="00BE439A"/>
    <w:rsid w:val="00BE535D"/>
    <w:rsid w:val="00BE589D"/>
    <w:rsid w:val="00BE5ACE"/>
    <w:rsid w:val="00BE6651"/>
    <w:rsid w:val="00BE6679"/>
    <w:rsid w:val="00BE7972"/>
    <w:rsid w:val="00BF0167"/>
    <w:rsid w:val="00BF03CB"/>
    <w:rsid w:val="00BF08CF"/>
    <w:rsid w:val="00BF0C16"/>
    <w:rsid w:val="00BF0ECE"/>
    <w:rsid w:val="00BF15D9"/>
    <w:rsid w:val="00BF17C4"/>
    <w:rsid w:val="00BF232D"/>
    <w:rsid w:val="00BF33FB"/>
    <w:rsid w:val="00BF3A52"/>
    <w:rsid w:val="00BF3B42"/>
    <w:rsid w:val="00BF41CE"/>
    <w:rsid w:val="00BF4496"/>
    <w:rsid w:val="00BF482D"/>
    <w:rsid w:val="00BF4C97"/>
    <w:rsid w:val="00BF5CE6"/>
    <w:rsid w:val="00BF5ECF"/>
    <w:rsid w:val="00BF637C"/>
    <w:rsid w:val="00BF7222"/>
    <w:rsid w:val="00BF7F47"/>
    <w:rsid w:val="00C00712"/>
    <w:rsid w:val="00C00B3F"/>
    <w:rsid w:val="00C00BD4"/>
    <w:rsid w:val="00C00F5E"/>
    <w:rsid w:val="00C01114"/>
    <w:rsid w:val="00C01357"/>
    <w:rsid w:val="00C0158E"/>
    <w:rsid w:val="00C01B3F"/>
    <w:rsid w:val="00C01CC8"/>
    <w:rsid w:val="00C02110"/>
    <w:rsid w:val="00C02FC2"/>
    <w:rsid w:val="00C030FB"/>
    <w:rsid w:val="00C03619"/>
    <w:rsid w:val="00C03BE2"/>
    <w:rsid w:val="00C03D4F"/>
    <w:rsid w:val="00C03E83"/>
    <w:rsid w:val="00C0492C"/>
    <w:rsid w:val="00C05044"/>
    <w:rsid w:val="00C0539A"/>
    <w:rsid w:val="00C053BB"/>
    <w:rsid w:val="00C056EE"/>
    <w:rsid w:val="00C061DA"/>
    <w:rsid w:val="00C06830"/>
    <w:rsid w:val="00C06FD3"/>
    <w:rsid w:val="00C078E3"/>
    <w:rsid w:val="00C109DC"/>
    <w:rsid w:val="00C10D29"/>
    <w:rsid w:val="00C10E30"/>
    <w:rsid w:val="00C11632"/>
    <w:rsid w:val="00C116AC"/>
    <w:rsid w:val="00C11702"/>
    <w:rsid w:val="00C119B4"/>
    <w:rsid w:val="00C11C28"/>
    <w:rsid w:val="00C1205E"/>
    <w:rsid w:val="00C12117"/>
    <w:rsid w:val="00C12339"/>
    <w:rsid w:val="00C1271A"/>
    <w:rsid w:val="00C12AE4"/>
    <w:rsid w:val="00C13347"/>
    <w:rsid w:val="00C137AB"/>
    <w:rsid w:val="00C13AB3"/>
    <w:rsid w:val="00C14109"/>
    <w:rsid w:val="00C147C5"/>
    <w:rsid w:val="00C14A02"/>
    <w:rsid w:val="00C14A75"/>
    <w:rsid w:val="00C14C66"/>
    <w:rsid w:val="00C14EE7"/>
    <w:rsid w:val="00C15069"/>
    <w:rsid w:val="00C154A9"/>
    <w:rsid w:val="00C154E7"/>
    <w:rsid w:val="00C156CD"/>
    <w:rsid w:val="00C159D8"/>
    <w:rsid w:val="00C15C7C"/>
    <w:rsid w:val="00C15F93"/>
    <w:rsid w:val="00C16302"/>
    <w:rsid w:val="00C1631D"/>
    <w:rsid w:val="00C167A4"/>
    <w:rsid w:val="00C167E5"/>
    <w:rsid w:val="00C16827"/>
    <w:rsid w:val="00C16BE6"/>
    <w:rsid w:val="00C16C7F"/>
    <w:rsid w:val="00C16F53"/>
    <w:rsid w:val="00C17042"/>
    <w:rsid w:val="00C173D3"/>
    <w:rsid w:val="00C20420"/>
    <w:rsid w:val="00C2056A"/>
    <w:rsid w:val="00C20813"/>
    <w:rsid w:val="00C20FAC"/>
    <w:rsid w:val="00C20FD2"/>
    <w:rsid w:val="00C20FF0"/>
    <w:rsid w:val="00C2178B"/>
    <w:rsid w:val="00C21EBF"/>
    <w:rsid w:val="00C21EE7"/>
    <w:rsid w:val="00C222D0"/>
    <w:rsid w:val="00C224AA"/>
    <w:rsid w:val="00C22516"/>
    <w:rsid w:val="00C22A0F"/>
    <w:rsid w:val="00C22AB2"/>
    <w:rsid w:val="00C22D5C"/>
    <w:rsid w:val="00C22E6A"/>
    <w:rsid w:val="00C22E80"/>
    <w:rsid w:val="00C24C56"/>
    <w:rsid w:val="00C25965"/>
    <w:rsid w:val="00C259F0"/>
    <w:rsid w:val="00C25C95"/>
    <w:rsid w:val="00C25D58"/>
    <w:rsid w:val="00C25DF0"/>
    <w:rsid w:val="00C27530"/>
    <w:rsid w:val="00C27531"/>
    <w:rsid w:val="00C27D4E"/>
    <w:rsid w:val="00C27E28"/>
    <w:rsid w:val="00C27F76"/>
    <w:rsid w:val="00C30199"/>
    <w:rsid w:val="00C30A0C"/>
    <w:rsid w:val="00C30F37"/>
    <w:rsid w:val="00C311D0"/>
    <w:rsid w:val="00C311DB"/>
    <w:rsid w:val="00C31200"/>
    <w:rsid w:val="00C313F9"/>
    <w:rsid w:val="00C3215A"/>
    <w:rsid w:val="00C32920"/>
    <w:rsid w:val="00C32D11"/>
    <w:rsid w:val="00C32F03"/>
    <w:rsid w:val="00C3307F"/>
    <w:rsid w:val="00C33315"/>
    <w:rsid w:val="00C33787"/>
    <w:rsid w:val="00C33AF0"/>
    <w:rsid w:val="00C33E40"/>
    <w:rsid w:val="00C3435A"/>
    <w:rsid w:val="00C34AB0"/>
    <w:rsid w:val="00C34E29"/>
    <w:rsid w:val="00C35162"/>
    <w:rsid w:val="00C3561A"/>
    <w:rsid w:val="00C3661D"/>
    <w:rsid w:val="00C366D2"/>
    <w:rsid w:val="00C369B1"/>
    <w:rsid w:val="00C37889"/>
    <w:rsid w:val="00C37D3D"/>
    <w:rsid w:val="00C40413"/>
    <w:rsid w:val="00C40E85"/>
    <w:rsid w:val="00C414F0"/>
    <w:rsid w:val="00C4155D"/>
    <w:rsid w:val="00C41821"/>
    <w:rsid w:val="00C41822"/>
    <w:rsid w:val="00C418B0"/>
    <w:rsid w:val="00C41CF1"/>
    <w:rsid w:val="00C41F91"/>
    <w:rsid w:val="00C42094"/>
    <w:rsid w:val="00C4243D"/>
    <w:rsid w:val="00C428D8"/>
    <w:rsid w:val="00C42C56"/>
    <w:rsid w:val="00C43F69"/>
    <w:rsid w:val="00C451F7"/>
    <w:rsid w:val="00C453FE"/>
    <w:rsid w:val="00C4545A"/>
    <w:rsid w:val="00C45A4B"/>
    <w:rsid w:val="00C45C8D"/>
    <w:rsid w:val="00C46024"/>
    <w:rsid w:val="00C465D4"/>
    <w:rsid w:val="00C46F60"/>
    <w:rsid w:val="00C4796C"/>
    <w:rsid w:val="00C47A58"/>
    <w:rsid w:val="00C47AAA"/>
    <w:rsid w:val="00C50001"/>
    <w:rsid w:val="00C501F4"/>
    <w:rsid w:val="00C503DB"/>
    <w:rsid w:val="00C50626"/>
    <w:rsid w:val="00C506EF"/>
    <w:rsid w:val="00C51600"/>
    <w:rsid w:val="00C535CA"/>
    <w:rsid w:val="00C53978"/>
    <w:rsid w:val="00C53F5F"/>
    <w:rsid w:val="00C54761"/>
    <w:rsid w:val="00C548A1"/>
    <w:rsid w:val="00C54914"/>
    <w:rsid w:val="00C54AE0"/>
    <w:rsid w:val="00C54C85"/>
    <w:rsid w:val="00C54D04"/>
    <w:rsid w:val="00C55017"/>
    <w:rsid w:val="00C55430"/>
    <w:rsid w:val="00C55498"/>
    <w:rsid w:val="00C56325"/>
    <w:rsid w:val="00C56424"/>
    <w:rsid w:val="00C56543"/>
    <w:rsid w:val="00C56733"/>
    <w:rsid w:val="00C57951"/>
    <w:rsid w:val="00C6095D"/>
    <w:rsid w:val="00C60C36"/>
    <w:rsid w:val="00C60F71"/>
    <w:rsid w:val="00C61024"/>
    <w:rsid w:val="00C624C4"/>
    <w:rsid w:val="00C6257F"/>
    <w:rsid w:val="00C62AE8"/>
    <w:rsid w:val="00C62D75"/>
    <w:rsid w:val="00C63656"/>
    <w:rsid w:val="00C63DBB"/>
    <w:rsid w:val="00C64891"/>
    <w:rsid w:val="00C64A6B"/>
    <w:rsid w:val="00C652AA"/>
    <w:rsid w:val="00C655AC"/>
    <w:rsid w:val="00C65B5C"/>
    <w:rsid w:val="00C65CE5"/>
    <w:rsid w:val="00C65DCB"/>
    <w:rsid w:val="00C65EEC"/>
    <w:rsid w:val="00C67024"/>
    <w:rsid w:val="00C67D51"/>
    <w:rsid w:val="00C70710"/>
    <w:rsid w:val="00C70839"/>
    <w:rsid w:val="00C709F5"/>
    <w:rsid w:val="00C70ED0"/>
    <w:rsid w:val="00C710EF"/>
    <w:rsid w:val="00C7134F"/>
    <w:rsid w:val="00C71425"/>
    <w:rsid w:val="00C71A1A"/>
    <w:rsid w:val="00C71E0D"/>
    <w:rsid w:val="00C729BD"/>
    <w:rsid w:val="00C72B68"/>
    <w:rsid w:val="00C72BEC"/>
    <w:rsid w:val="00C72F0D"/>
    <w:rsid w:val="00C72FA4"/>
    <w:rsid w:val="00C73860"/>
    <w:rsid w:val="00C7391A"/>
    <w:rsid w:val="00C7437D"/>
    <w:rsid w:val="00C7450F"/>
    <w:rsid w:val="00C74D33"/>
    <w:rsid w:val="00C74DA7"/>
    <w:rsid w:val="00C7522C"/>
    <w:rsid w:val="00C752B5"/>
    <w:rsid w:val="00C75494"/>
    <w:rsid w:val="00C75A2B"/>
    <w:rsid w:val="00C76082"/>
    <w:rsid w:val="00C764A2"/>
    <w:rsid w:val="00C7686F"/>
    <w:rsid w:val="00C76D24"/>
    <w:rsid w:val="00C76E58"/>
    <w:rsid w:val="00C77345"/>
    <w:rsid w:val="00C7756B"/>
    <w:rsid w:val="00C77604"/>
    <w:rsid w:val="00C77A75"/>
    <w:rsid w:val="00C77B65"/>
    <w:rsid w:val="00C77B6C"/>
    <w:rsid w:val="00C80242"/>
    <w:rsid w:val="00C80307"/>
    <w:rsid w:val="00C8032E"/>
    <w:rsid w:val="00C805BA"/>
    <w:rsid w:val="00C806DB"/>
    <w:rsid w:val="00C80A68"/>
    <w:rsid w:val="00C80BF8"/>
    <w:rsid w:val="00C81139"/>
    <w:rsid w:val="00C81272"/>
    <w:rsid w:val="00C8134C"/>
    <w:rsid w:val="00C81406"/>
    <w:rsid w:val="00C81606"/>
    <w:rsid w:val="00C8229B"/>
    <w:rsid w:val="00C826C1"/>
    <w:rsid w:val="00C8272A"/>
    <w:rsid w:val="00C82A2E"/>
    <w:rsid w:val="00C830FD"/>
    <w:rsid w:val="00C83643"/>
    <w:rsid w:val="00C83851"/>
    <w:rsid w:val="00C83A6F"/>
    <w:rsid w:val="00C83B03"/>
    <w:rsid w:val="00C83C96"/>
    <w:rsid w:val="00C83CD0"/>
    <w:rsid w:val="00C84FCD"/>
    <w:rsid w:val="00C85289"/>
    <w:rsid w:val="00C85CD0"/>
    <w:rsid w:val="00C85E27"/>
    <w:rsid w:val="00C860C3"/>
    <w:rsid w:val="00C861A0"/>
    <w:rsid w:val="00C86369"/>
    <w:rsid w:val="00C86960"/>
    <w:rsid w:val="00C86BFC"/>
    <w:rsid w:val="00C87429"/>
    <w:rsid w:val="00C8788B"/>
    <w:rsid w:val="00C87EBD"/>
    <w:rsid w:val="00C90834"/>
    <w:rsid w:val="00C90E61"/>
    <w:rsid w:val="00C91083"/>
    <w:rsid w:val="00C91126"/>
    <w:rsid w:val="00C9149B"/>
    <w:rsid w:val="00C91CA1"/>
    <w:rsid w:val="00C91DE6"/>
    <w:rsid w:val="00C923EB"/>
    <w:rsid w:val="00C923F4"/>
    <w:rsid w:val="00C9262B"/>
    <w:rsid w:val="00C92B37"/>
    <w:rsid w:val="00C938AC"/>
    <w:rsid w:val="00C93B4C"/>
    <w:rsid w:val="00C93CE1"/>
    <w:rsid w:val="00C9421C"/>
    <w:rsid w:val="00C945C4"/>
    <w:rsid w:val="00C9494E"/>
    <w:rsid w:val="00C9578D"/>
    <w:rsid w:val="00C9619E"/>
    <w:rsid w:val="00C96307"/>
    <w:rsid w:val="00C96551"/>
    <w:rsid w:val="00C969A4"/>
    <w:rsid w:val="00C96DB1"/>
    <w:rsid w:val="00C9729C"/>
    <w:rsid w:val="00C9731D"/>
    <w:rsid w:val="00C97554"/>
    <w:rsid w:val="00C97A87"/>
    <w:rsid w:val="00C97BF6"/>
    <w:rsid w:val="00CA0189"/>
    <w:rsid w:val="00CA0F4E"/>
    <w:rsid w:val="00CA0FF2"/>
    <w:rsid w:val="00CA1421"/>
    <w:rsid w:val="00CA1686"/>
    <w:rsid w:val="00CA1E64"/>
    <w:rsid w:val="00CA2C9B"/>
    <w:rsid w:val="00CA32E3"/>
    <w:rsid w:val="00CA34CD"/>
    <w:rsid w:val="00CA3848"/>
    <w:rsid w:val="00CA393A"/>
    <w:rsid w:val="00CA3BAD"/>
    <w:rsid w:val="00CA41F0"/>
    <w:rsid w:val="00CA41F1"/>
    <w:rsid w:val="00CA41FF"/>
    <w:rsid w:val="00CA49FE"/>
    <w:rsid w:val="00CA4DA3"/>
    <w:rsid w:val="00CA5790"/>
    <w:rsid w:val="00CA57EC"/>
    <w:rsid w:val="00CA5CD9"/>
    <w:rsid w:val="00CA5E99"/>
    <w:rsid w:val="00CA5EFE"/>
    <w:rsid w:val="00CA6B21"/>
    <w:rsid w:val="00CA6D25"/>
    <w:rsid w:val="00CA6D5B"/>
    <w:rsid w:val="00CA6EB8"/>
    <w:rsid w:val="00CA71C9"/>
    <w:rsid w:val="00CA7517"/>
    <w:rsid w:val="00CA7562"/>
    <w:rsid w:val="00CA7DB3"/>
    <w:rsid w:val="00CB0356"/>
    <w:rsid w:val="00CB0589"/>
    <w:rsid w:val="00CB0854"/>
    <w:rsid w:val="00CB0935"/>
    <w:rsid w:val="00CB0958"/>
    <w:rsid w:val="00CB0EC2"/>
    <w:rsid w:val="00CB1239"/>
    <w:rsid w:val="00CB12AD"/>
    <w:rsid w:val="00CB1474"/>
    <w:rsid w:val="00CB1C26"/>
    <w:rsid w:val="00CB1EEC"/>
    <w:rsid w:val="00CB204B"/>
    <w:rsid w:val="00CB2D5A"/>
    <w:rsid w:val="00CB30A2"/>
    <w:rsid w:val="00CB36E1"/>
    <w:rsid w:val="00CB3AE5"/>
    <w:rsid w:val="00CB49AD"/>
    <w:rsid w:val="00CB4B32"/>
    <w:rsid w:val="00CB5798"/>
    <w:rsid w:val="00CB5939"/>
    <w:rsid w:val="00CB596A"/>
    <w:rsid w:val="00CB5AB6"/>
    <w:rsid w:val="00CB5BA0"/>
    <w:rsid w:val="00CB5F44"/>
    <w:rsid w:val="00CB6345"/>
    <w:rsid w:val="00CB6589"/>
    <w:rsid w:val="00CB6CC3"/>
    <w:rsid w:val="00CB6F04"/>
    <w:rsid w:val="00CB7039"/>
    <w:rsid w:val="00CB7A49"/>
    <w:rsid w:val="00CB7E7D"/>
    <w:rsid w:val="00CB7F4E"/>
    <w:rsid w:val="00CC0079"/>
    <w:rsid w:val="00CC0475"/>
    <w:rsid w:val="00CC04F1"/>
    <w:rsid w:val="00CC07DE"/>
    <w:rsid w:val="00CC094C"/>
    <w:rsid w:val="00CC0CE5"/>
    <w:rsid w:val="00CC2216"/>
    <w:rsid w:val="00CC23EE"/>
    <w:rsid w:val="00CC2A31"/>
    <w:rsid w:val="00CC3C17"/>
    <w:rsid w:val="00CC3CBA"/>
    <w:rsid w:val="00CC40DA"/>
    <w:rsid w:val="00CC4988"/>
    <w:rsid w:val="00CC55DF"/>
    <w:rsid w:val="00CC5CEE"/>
    <w:rsid w:val="00CC5D89"/>
    <w:rsid w:val="00CC5E06"/>
    <w:rsid w:val="00CC733B"/>
    <w:rsid w:val="00CD00EE"/>
    <w:rsid w:val="00CD0268"/>
    <w:rsid w:val="00CD09CD"/>
    <w:rsid w:val="00CD14F2"/>
    <w:rsid w:val="00CD19F9"/>
    <w:rsid w:val="00CD1BD1"/>
    <w:rsid w:val="00CD1C91"/>
    <w:rsid w:val="00CD1D30"/>
    <w:rsid w:val="00CD1EA7"/>
    <w:rsid w:val="00CD2536"/>
    <w:rsid w:val="00CD2593"/>
    <w:rsid w:val="00CD3134"/>
    <w:rsid w:val="00CD316C"/>
    <w:rsid w:val="00CD333C"/>
    <w:rsid w:val="00CD4085"/>
    <w:rsid w:val="00CD4777"/>
    <w:rsid w:val="00CD5618"/>
    <w:rsid w:val="00CD5AEA"/>
    <w:rsid w:val="00CD5D67"/>
    <w:rsid w:val="00CD6A8B"/>
    <w:rsid w:val="00CD6D7E"/>
    <w:rsid w:val="00CD7115"/>
    <w:rsid w:val="00CD71FE"/>
    <w:rsid w:val="00CD73D1"/>
    <w:rsid w:val="00CD7878"/>
    <w:rsid w:val="00CD7986"/>
    <w:rsid w:val="00CD7C25"/>
    <w:rsid w:val="00CD7C64"/>
    <w:rsid w:val="00CE0555"/>
    <w:rsid w:val="00CE05BB"/>
    <w:rsid w:val="00CE0809"/>
    <w:rsid w:val="00CE0CDA"/>
    <w:rsid w:val="00CE10AB"/>
    <w:rsid w:val="00CE1DA6"/>
    <w:rsid w:val="00CE236F"/>
    <w:rsid w:val="00CE23DB"/>
    <w:rsid w:val="00CE2473"/>
    <w:rsid w:val="00CE272E"/>
    <w:rsid w:val="00CE2906"/>
    <w:rsid w:val="00CE2964"/>
    <w:rsid w:val="00CE3258"/>
    <w:rsid w:val="00CE3424"/>
    <w:rsid w:val="00CE38BD"/>
    <w:rsid w:val="00CE3FF9"/>
    <w:rsid w:val="00CE4527"/>
    <w:rsid w:val="00CE4994"/>
    <w:rsid w:val="00CE4A08"/>
    <w:rsid w:val="00CE4B05"/>
    <w:rsid w:val="00CE4BEF"/>
    <w:rsid w:val="00CE51E6"/>
    <w:rsid w:val="00CE560B"/>
    <w:rsid w:val="00CE5CFA"/>
    <w:rsid w:val="00CE6B1B"/>
    <w:rsid w:val="00CE6FD8"/>
    <w:rsid w:val="00CE7AB6"/>
    <w:rsid w:val="00CE7C79"/>
    <w:rsid w:val="00CF0259"/>
    <w:rsid w:val="00CF0A7A"/>
    <w:rsid w:val="00CF0A9E"/>
    <w:rsid w:val="00CF0F09"/>
    <w:rsid w:val="00CF1792"/>
    <w:rsid w:val="00CF18A0"/>
    <w:rsid w:val="00CF2054"/>
    <w:rsid w:val="00CF24E7"/>
    <w:rsid w:val="00CF2591"/>
    <w:rsid w:val="00CF2705"/>
    <w:rsid w:val="00CF29F6"/>
    <w:rsid w:val="00CF45DA"/>
    <w:rsid w:val="00CF4978"/>
    <w:rsid w:val="00CF4B83"/>
    <w:rsid w:val="00CF4BF9"/>
    <w:rsid w:val="00CF5283"/>
    <w:rsid w:val="00CF54F7"/>
    <w:rsid w:val="00CF581E"/>
    <w:rsid w:val="00CF5A88"/>
    <w:rsid w:val="00CF5BE1"/>
    <w:rsid w:val="00CF5DD5"/>
    <w:rsid w:val="00CF5ED8"/>
    <w:rsid w:val="00CF625C"/>
    <w:rsid w:val="00CF62D5"/>
    <w:rsid w:val="00CF64E9"/>
    <w:rsid w:val="00CF6A9A"/>
    <w:rsid w:val="00CF6B05"/>
    <w:rsid w:val="00CF6FBA"/>
    <w:rsid w:val="00CF7333"/>
    <w:rsid w:val="00CF742E"/>
    <w:rsid w:val="00CF788A"/>
    <w:rsid w:val="00CF788E"/>
    <w:rsid w:val="00CF7AF0"/>
    <w:rsid w:val="00D00188"/>
    <w:rsid w:val="00D00942"/>
    <w:rsid w:val="00D00D15"/>
    <w:rsid w:val="00D00F63"/>
    <w:rsid w:val="00D00FAB"/>
    <w:rsid w:val="00D01488"/>
    <w:rsid w:val="00D01F43"/>
    <w:rsid w:val="00D022BA"/>
    <w:rsid w:val="00D026A3"/>
    <w:rsid w:val="00D026BB"/>
    <w:rsid w:val="00D02DAC"/>
    <w:rsid w:val="00D03105"/>
    <w:rsid w:val="00D03D44"/>
    <w:rsid w:val="00D04507"/>
    <w:rsid w:val="00D04CF5"/>
    <w:rsid w:val="00D04D8F"/>
    <w:rsid w:val="00D05BC8"/>
    <w:rsid w:val="00D068DC"/>
    <w:rsid w:val="00D06911"/>
    <w:rsid w:val="00D06DD9"/>
    <w:rsid w:val="00D0700F"/>
    <w:rsid w:val="00D07079"/>
    <w:rsid w:val="00D07DEE"/>
    <w:rsid w:val="00D07E3F"/>
    <w:rsid w:val="00D1090F"/>
    <w:rsid w:val="00D10EF0"/>
    <w:rsid w:val="00D119CF"/>
    <w:rsid w:val="00D11BA4"/>
    <w:rsid w:val="00D11DA3"/>
    <w:rsid w:val="00D12083"/>
    <w:rsid w:val="00D12467"/>
    <w:rsid w:val="00D12E77"/>
    <w:rsid w:val="00D12EEC"/>
    <w:rsid w:val="00D13528"/>
    <w:rsid w:val="00D13623"/>
    <w:rsid w:val="00D13F5B"/>
    <w:rsid w:val="00D14024"/>
    <w:rsid w:val="00D146CE"/>
    <w:rsid w:val="00D147E9"/>
    <w:rsid w:val="00D14CF7"/>
    <w:rsid w:val="00D14FDA"/>
    <w:rsid w:val="00D15B14"/>
    <w:rsid w:val="00D15EC3"/>
    <w:rsid w:val="00D160C0"/>
    <w:rsid w:val="00D1644B"/>
    <w:rsid w:val="00D1645B"/>
    <w:rsid w:val="00D165C3"/>
    <w:rsid w:val="00D16691"/>
    <w:rsid w:val="00D167F9"/>
    <w:rsid w:val="00D16803"/>
    <w:rsid w:val="00D16CD8"/>
    <w:rsid w:val="00D17BE8"/>
    <w:rsid w:val="00D205E1"/>
    <w:rsid w:val="00D20FA0"/>
    <w:rsid w:val="00D21358"/>
    <w:rsid w:val="00D2180F"/>
    <w:rsid w:val="00D21863"/>
    <w:rsid w:val="00D21F70"/>
    <w:rsid w:val="00D2236D"/>
    <w:rsid w:val="00D22683"/>
    <w:rsid w:val="00D22B26"/>
    <w:rsid w:val="00D22BBD"/>
    <w:rsid w:val="00D23445"/>
    <w:rsid w:val="00D23A6E"/>
    <w:rsid w:val="00D247C7"/>
    <w:rsid w:val="00D247D3"/>
    <w:rsid w:val="00D24C31"/>
    <w:rsid w:val="00D24E39"/>
    <w:rsid w:val="00D25663"/>
    <w:rsid w:val="00D257FE"/>
    <w:rsid w:val="00D259D7"/>
    <w:rsid w:val="00D25AF0"/>
    <w:rsid w:val="00D26C7D"/>
    <w:rsid w:val="00D270F4"/>
    <w:rsid w:val="00D27701"/>
    <w:rsid w:val="00D301C3"/>
    <w:rsid w:val="00D307A1"/>
    <w:rsid w:val="00D308BF"/>
    <w:rsid w:val="00D30B31"/>
    <w:rsid w:val="00D30BAD"/>
    <w:rsid w:val="00D30D7B"/>
    <w:rsid w:val="00D314AF"/>
    <w:rsid w:val="00D3185C"/>
    <w:rsid w:val="00D32021"/>
    <w:rsid w:val="00D324E9"/>
    <w:rsid w:val="00D32646"/>
    <w:rsid w:val="00D33D13"/>
    <w:rsid w:val="00D34288"/>
    <w:rsid w:val="00D34FC1"/>
    <w:rsid w:val="00D3506B"/>
    <w:rsid w:val="00D35E34"/>
    <w:rsid w:val="00D35F09"/>
    <w:rsid w:val="00D36341"/>
    <w:rsid w:val="00D363C7"/>
    <w:rsid w:val="00D36BD1"/>
    <w:rsid w:val="00D374C5"/>
    <w:rsid w:val="00D37B93"/>
    <w:rsid w:val="00D37DB6"/>
    <w:rsid w:val="00D40365"/>
    <w:rsid w:val="00D409AC"/>
    <w:rsid w:val="00D41153"/>
    <w:rsid w:val="00D415E3"/>
    <w:rsid w:val="00D41644"/>
    <w:rsid w:val="00D41EE3"/>
    <w:rsid w:val="00D42CEA"/>
    <w:rsid w:val="00D42FC4"/>
    <w:rsid w:val="00D43BAF"/>
    <w:rsid w:val="00D43BB0"/>
    <w:rsid w:val="00D43C12"/>
    <w:rsid w:val="00D43E4D"/>
    <w:rsid w:val="00D43FFE"/>
    <w:rsid w:val="00D441FC"/>
    <w:rsid w:val="00D44D13"/>
    <w:rsid w:val="00D459D7"/>
    <w:rsid w:val="00D45BB5"/>
    <w:rsid w:val="00D45D1D"/>
    <w:rsid w:val="00D45E2D"/>
    <w:rsid w:val="00D4611A"/>
    <w:rsid w:val="00D46165"/>
    <w:rsid w:val="00D4616E"/>
    <w:rsid w:val="00D461A9"/>
    <w:rsid w:val="00D46227"/>
    <w:rsid w:val="00D4699E"/>
    <w:rsid w:val="00D46AD1"/>
    <w:rsid w:val="00D47964"/>
    <w:rsid w:val="00D479EA"/>
    <w:rsid w:val="00D47D41"/>
    <w:rsid w:val="00D5058D"/>
    <w:rsid w:val="00D509BC"/>
    <w:rsid w:val="00D50B3D"/>
    <w:rsid w:val="00D50C6F"/>
    <w:rsid w:val="00D5146B"/>
    <w:rsid w:val="00D51C18"/>
    <w:rsid w:val="00D52E96"/>
    <w:rsid w:val="00D530F1"/>
    <w:rsid w:val="00D539E0"/>
    <w:rsid w:val="00D546E8"/>
    <w:rsid w:val="00D547A3"/>
    <w:rsid w:val="00D54DE0"/>
    <w:rsid w:val="00D557BA"/>
    <w:rsid w:val="00D563A4"/>
    <w:rsid w:val="00D564A1"/>
    <w:rsid w:val="00D56744"/>
    <w:rsid w:val="00D5681C"/>
    <w:rsid w:val="00D575FC"/>
    <w:rsid w:val="00D5778B"/>
    <w:rsid w:val="00D57868"/>
    <w:rsid w:val="00D57A33"/>
    <w:rsid w:val="00D57AE7"/>
    <w:rsid w:val="00D6064A"/>
    <w:rsid w:val="00D60996"/>
    <w:rsid w:val="00D60A62"/>
    <w:rsid w:val="00D60F9B"/>
    <w:rsid w:val="00D62095"/>
    <w:rsid w:val="00D620A4"/>
    <w:rsid w:val="00D620FD"/>
    <w:rsid w:val="00D62192"/>
    <w:rsid w:val="00D62A0B"/>
    <w:rsid w:val="00D630B5"/>
    <w:rsid w:val="00D63BD9"/>
    <w:rsid w:val="00D63D80"/>
    <w:rsid w:val="00D6404B"/>
    <w:rsid w:val="00D6460B"/>
    <w:rsid w:val="00D64CA6"/>
    <w:rsid w:val="00D64F47"/>
    <w:rsid w:val="00D6595D"/>
    <w:rsid w:val="00D65A05"/>
    <w:rsid w:val="00D65B8D"/>
    <w:rsid w:val="00D664D2"/>
    <w:rsid w:val="00D66628"/>
    <w:rsid w:val="00D6712E"/>
    <w:rsid w:val="00D67AD0"/>
    <w:rsid w:val="00D70F7B"/>
    <w:rsid w:val="00D71108"/>
    <w:rsid w:val="00D7151F"/>
    <w:rsid w:val="00D71BC8"/>
    <w:rsid w:val="00D73AEC"/>
    <w:rsid w:val="00D73B47"/>
    <w:rsid w:val="00D73E14"/>
    <w:rsid w:val="00D74193"/>
    <w:rsid w:val="00D7428D"/>
    <w:rsid w:val="00D7671D"/>
    <w:rsid w:val="00D76871"/>
    <w:rsid w:val="00D7687E"/>
    <w:rsid w:val="00D76B29"/>
    <w:rsid w:val="00D76E52"/>
    <w:rsid w:val="00D7745A"/>
    <w:rsid w:val="00D77C91"/>
    <w:rsid w:val="00D77F59"/>
    <w:rsid w:val="00D801D3"/>
    <w:rsid w:val="00D80228"/>
    <w:rsid w:val="00D81986"/>
    <w:rsid w:val="00D81A35"/>
    <w:rsid w:val="00D8358A"/>
    <w:rsid w:val="00D83768"/>
    <w:rsid w:val="00D8376C"/>
    <w:rsid w:val="00D839B8"/>
    <w:rsid w:val="00D83DE9"/>
    <w:rsid w:val="00D8406F"/>
    <w:rsid w:val="00D8457B"/>
    <w:rsid w:val="00D84757"/>
    <w:rsid w:val="00D847C0"/>
    <w:rsid w:val="00D85024"/>
    <w:rsid w:val="00D85A43"/>
    <w:rsid w:val="00D85DCB"/>
    <w:rsid w:val="00D86331"/>
    <w:rsid w:val="00D86605"/>
    <w:rsid w:val="00D86614"/>
    <w:rsid w:val="00D866AF"/>
    <w:rsid w:val="00D86774"/>
    <w:rsid w:val="00D8685B"/>
    <w:rsid w:val="00D86CC1"/>
    <w:rsid w:val="00D87935"/>
    <w:rsid w:val="00D87B6B"/>
    <w:rsid w:val="00D87C2D"/>
    <w:rsid w:val="00D905A2"/>
    <w:rsid w:val="00D90A57"/>
    <w:rsid w:val="00D90C75"/>
    <w:rsid w:val="00D910D5"/>
    <w:rsid w:val="00D9114D"/>
    <w:rsid w:val="00D912A7"/>
    <w:rsid w:val="00D91416"/>
    <w:rsid w:val="00D91B5B"/>
    <w:rsid w:val="00D924E4"/>
    <w:rsid w:val="00D92A8D"/>
    <w:rsid w:val="00D92ECE"/>
    <w:rsid w:val="00D93000"/>
    <w:rsid w:val="00D9452C"/>
    <w:rsid w:val="00D958ED"/>
    <w:rsid w:val="00D95DBD"/>
    <w:rsid w:val="00D95ECA"/>
    <w:rsid w:val="00D9601A"/>
    <w:rsid w:val="00D9634C"/>
    <w:rsid w:val="00D96C24"/>
    <w:rsid w:val="00D96C47"/>
    <w:rsid w:val="00DA03C0"/>
    <w:rsid w:val="00DA0DBD"/>
    <w:rsid w:val="00DA0F14"/>
    <w:rsid w:val="00DA157C"/>
    <w:rsid w:val="00DA1A35"/>
    <w:rsid w:val="00DA1B19"/>
    <w:rsid w:val="00DA1E24"/>
    <w:rsid w:val="00DA217F"/>
    <w:rsid w:val="00DA250D"/>
    <w:rsid w:val="00DA2834"/>
    <w:rsid w:val="00DA2914"/>
    <w:rsid w:val="00DA2F29"/>
    <w:rsid w:val="00DA3948"/>
    <w:rsid w:val="00DA4022"/>
    <w:rsid w:val="00DA4454"/>
    <w:rsid w:val="00DA47D4"/>
    <w:rsid w:val="00DA5046"/>
    <w:rsid w:val="00DA5073"/>
    <w:rsid w:val="00DA509D"/>
    <w:rsid w:val="00DA51DE"/>
    <w:rsid w:val="00DA538A"/>
    <w:rsid w:val="00DA5BEA"/>
    <w:rsid w:val="00DA6039"/>
    <w:rsid w:val="00DA61AA"/>
    <w:rsid w:val="00DA6576"/>
    <w:rsid w:val="00DA693F"/>
    <w:rsid w:val="00DA7501"/>
    <w:rsid w:val="00DA7E1A"/>
    <w:rsid w:val="00DA7EB9"/>
    <w:rsid w:val="00DB027D"/>
    <w:rsid w:val="00DB02D9"/>
    <w:rsid w:val="00DB096B"/>
    <w:rsid w:val="00DB0EE6"/>
    <w:rsid w:val="00DB1104"/>
    <w:rsid w:val="00DB1985"/>
    <w:rsid w:val="00DB1E56"/>
    <w:rsid w:val="00DB29C3"/>
    <w:rsid w:val="00DB2EEE"/>
    <w:rsid w:val="00DB2FF4"/>
    <w:rsid w:val="00DB3103"/>
    <w:rsid w:val="00DB352D"/>
    <w:rsid w:val="00DB3C6D"/>
    <w:rsid w:val="00DB4406"/>
    <w:rsid w:val="00DB4563"/>
    <w:rsid w:val="00DB4A6C"/>
    <w:rsid w:val="00DB4F42"/>
    <w:rsid w:val="00DB529A"/>
    <w:rsid w:val="00DB52BE"/>
    <w:rsid w:val="00DB5549"/>
    <w:rsid w:val="00DB5575"/>
    <w:rsid w:val="00DB55B6"/>
    <w:rsid w:val="00DB5C29"/>
    <w:rsid w:val="00DB5D75"/>
    <w:rsid w:val="00DB5DC4"/>
    <w:rsid w:val="00DB5F6C"/>
    <w:rsid w:val="00DB6573"/>
    <w:rsid w:val="00DB6AF8"/>
    <w:rsid w:val="00DB6B5E"/>
    <w:rsid w:val="00DB7071"/>
    <w:rsid w:val="00DB7202"/>
    <w:rsid w:val="00DC0049"/>
    <w:rsid w:val="00DC023D"/>
    <w:rsid w:val="00DC07C2"/>
    <w:rsid w:val="00DC0A66"/>
    <w:rsid w:val="00DC0B5C"/>
    <w:rsid w:val="00DC15C0"/>
    <w:rsid w:val="00DC1680"/>
    <w:rsid w:val="00DC1DB5"/>
    <w:rsid w:val="00DC2044"/>
    <w:rsid w:val="00DC2A11"/>
    <w:rsid w:val="00DC30AA"/>
    <w:rsid w:val="00DC319E"/>
    <w:rsid w:val="00DC4076"/>
    <w:rsid w:val="00DC4807"/>
    <w:rsid w:val="00DC4AA1"/>
    <w:rsid w:val="00DC5D76"/>
    <w:rsid w:val="00DC6012"/>
    <w:rsid w:val="00DC700A"/>
    <w:rsid w:val="00DC7DEC"/>
    <w:rsid w:val="00DD0040"/>
    <w:rsid w:val="00DD028D"/>
    <w:rsid w:val="00DD0754"/>
    <w:rsid w:val="00DD0BF6"/>
    <w:rsid w:val="00DD0F1A"/>
    <w:rsid w:val="00DD1000"/>
    <w:rsid w:val="00DD126E"/>
    <w:rsid w:val="00DD1766"/>
    <w:rsid w:val="00DD1977"/>
    <w:rsid w:val="00DD214B"/>
    <w:rsid w:val="00DD22DB"/>
    <w:rsid w:val="00DD24B0"/>
    <w:rsid w:val="00DD2A02"/>
    <w:rsid w:val="00DD2BB0"/>
    <w:rsid w:val="00DD2DC6"/>
    <w:rsid w:val="00DD3123"/>
    <w:rsid w:val="00DD3504"/>
    <w:rsid w:val="00DD3667"/>
    <w:rsid w:val="00DD368A"/>
    <w:rsid w:val="00DD3993"/>
    <w:rsid w:val="00DD3F2A"/>
    <w:rsid w:val="00DD4056"/>
    <w:rsid w:val="00DD468F"/>
    <w:rsid w:val="00DD505D"/>
    <w:rsid w:val="00DD5343"/>
    <w:rsid w:val="00DD5494"/>
    <w:rsid w:val="00DD594C"/>
    <w:rsid w:val="00DD5AD7"/>
    <w:rsid w:val="00DD5E1F"/>
    <w:rsid w:val="00DD6042"/>
    <w:rsid w:val="00DD6335"/>
    <w:rsid w:val="00DD64B1"/>
    <w:rsid w:val="00DD6536"/>
    <w:rsid w:val="00DD742D"/>
    <w:rsid w:val="00DE02F1"/>
    <w:rsid w:val="00DE0A11"/>
    <w:rsid w:val="00DE0ED6"/>
    <w:rsid w:val="00DE0FF9"/>
    <w:rsid w:val="00DE1196"/>
    <w:rsid w:val="00DE1635"/>
    <w:rsid w:val="00DE1B72"/>
    <w:rsid w:val="00DE1C19"/>
    <w:rsid w:val="00DE2B84"/>
    <w:rsid w:val="00DE2F1A"/>
    <w:rsid w:val="00DE3C32"/>
    <w:rsid w:val="00DE3D86"/>
    <w:rsid w:val="00DE3F15"/>
    <w:rsid w:val="00DE4649"/>
    <w:rsid w:val="00DE4656"/>
    <w:rsid w:val="00DE4A19"/>
    <w:rsid w:val="00DE512C"/>
    <w:rsid w:val="00DE5324"/>
    <w:rsid w:val="00DE6620"/>
    <w:rsid w:val="00DE7DE8"/>
    <w:rsid w:val="00DF013F"/>
    <w:rsid w:val="00DF07DD"/>
    <w:rsid w:val="00DF0956"/>
    <w:rsid w:val="00DF0ED7"/>
    <w:rsid w:val="00DF1096"/>
    <w:rsid w:val="00DF1146"/>
    <w:rsid w:val="00DF11D9"/>
    <w:rsid w:val="00DF1908"/>
    <w:rsid w:val="00DF1AA7"/>
    <w:rsid w:val="00DF1C42"/>
    <w:rsid w:val="00DF1E6F"/>
    <w:rsid w:val="00DF26CB"/>
    <w:rsid w:val="00DF2E83"/>
    <w:rsid w:val="00DF317C"/>
    <w:rsid w:val="00DF3D64"/>
    <w:rsid w:val="00DF426B"/>
    <w:rsid w:val="00DF44D7"/>
    <w:rsid w:val="00DF48BA"/>
    <w:rsid w:val="00DF4956"/>
    <w:rsid w:val="00DF51E1"/>
    <w:rsid w:val="00DF5A63"/>
    <w:rsid w:val="00DF5DFF"/>
    <w:rsid w:val="00DF6752"/>
    <w:rsid w:val="00DF6964"/>
    <w:rsid w:val="00DF6D98"/>
    <w:rsid w:val="00DF7A92"/>
    <w:rsid w:val="00E0007C"/>
    <w:rsid w:val="00E0090F"/>
    <w:rsid w:val="00E01035"/>
    <w:rsid w:val="00E01364"/>
    <w:rsid w:val="00E01439"/>
    <w:rsid w:val="00E019E3"/>
    <w:rsid w:val="00E02AE0"/>
    <w:rsid w:val="00E0441D"/>
    <w:rsid w:val="00E0472C"/>
    <w:rsid w:val="00E047A6"/>
    <w:rsid w:val="00E05311"/>
    <w:rsid w:val="00E06097"/>
    <w:rsid w:val="00E06338"/>
    <w:rsid w:val="00E06688"/>
    <w:rsid w:val="00E0794B"/>
    <w:rsid w:val="00E1015D"/>
    <w:rsid w:val="00E1018D"/>
    <w:rsid w:val="00E10279"/>
    <w:rsid w:val="00E10596"/>
    <w:rsid w:val="00E10B44"/>
    <w:rsid w:val="00E10B6C"/>
    <w:rsid w:val="00E119CA"/>
    <w:rsid w:val="00E120FB"/>
    <w:rsid w:val="00E129E7"/>
    <w:rsid w:val="00E12C84"/>
    <w:rsid w:val="00E13242"/>
    <w:rsid w:val="00E1330C"/>
    <w:rsid w:val="00E1355F"/>
    <w:rsid w:val="00E135CA"/>
    <w:rsid w:val="00E13D2D"/>
    <w:rsid w:val="00E14AFC"/>
    <w:rsid w:val="00E14C40"/>
    <w:rsid w:val="00E14D13"/>
    <w:rsid w:val="00E14F5E"/>
    <w:rsid w:val="00E151F9"/>
    <w:rsid w:val="00E1539C"/>
    <w:rsid w:val="00E153B1"/>
    <w:rsid w:val="00E156D6"/>
    <w:rsid w:val="00E15919"/>
    <w:rsid w:val="00E15F18"/>
    <w:rsid w:val="00E15F62"/>
    <w:rsid w:val="00E1607A"/>
    <w:rsid w:val="00E16B3C"/>
    <w:rsid w:val="00E172C8"/>
    <w:rsid w:val="00E17793"/>
    <w:rsid w:val="00E17BAF"/>
    <w:rsid w:val="00E202FE"/>
    <w:rsid w:val="00E206DA"/>
    <w:rsid w:val="00E20768"/>
    <w:rsid w:val="00E20997"/>
    <w:rsid w:val="00E20B8C"/>
    <w:rsid w:val="00E20E46"/>
    <w:rsid w:val="00E2115F"/>
    <w:rsid w:val="00E211B4"/>
    <w:rsid w:val="00E21277"/>
    <w:rsid w:val="00E217C4"/>
    <w:rsid w:val="00E2183A"/>
    <w:rsid w:val="00E21B78"/>
    <w:rsid w:val="00E21E2E"/>
    <w:rsid w:val="00E22891"/>
    <w:rsid w:val="00E22AF0"/>
    <w:rsid w:val="00E22CE0"/>
    <w:rsid w:val="00E22EF2"/>
    <w:rsid w:val="00E23ED3"/>
    <w:rsid w:val="00E240B5"/>
    <w:rsid w:val="00E24CEA"/>
    <w:rsid w:val="00E255B3"/>
    <w:rsid w:val="00E2578F"/>
    <w:rsid w:val="00E2594F"/>
    <w:rsid w:val="00E26085"/>
    <w:rsid w:val="00E27240"/>
    <w:rsid w:val="00E273F6"/>
    <w:rsid w:val="00E27DFC"/>
    <w:rsid w:val="00E30219"/>
    <w:rsid w:val="00E306C7"/>
    <w:rsid w:val="00E30A1B"/>
    <w:rsid w:val="00E30D3C"/>
    <w:rsid w:val="00E3100B"/>
    <w:rsid w:val="00E310EB"/>
    <w:rsid w:val="00E31112"/>
    <w:rsid w:val="00E31326"/>
    <w:rsid w:val="00E3138A"/>
    <w:rsid w:val="00E329D3"/>
    <w:rsid w:val="00E34332"/>
    <w:rsid w:val="00E34410"/>
    <w:rsid w:val="00E344F9"/>
    <w:rsid w:val="00E34630"/>
    <w:rsid w:val="00E34BE3"/>
    <w:rsid w:val="00E34D6A"/>
    <w:rsid w:val="00E35070"/>
    <w:rsid w:val="00E35D67"/>
    <w:rsid w:val="00E361E7"/>
    <w:rsid w:val="00E368A4"/>
    <w:rsid w:val="00E3744C"/>
    <w:rsid w:val="00E37739"/>
    <w:rsid w:val="00E378E6"/>
    <w:rsid w:val="00E40933"/>
    <w:rsid w:val="00E40AAE"/>
    <w:rsid w:val="00E41818"/>
    <w:rsid w:val="00E41B66"/>
    <w:rsid w:val="00E41BFB"/>
    <w:rsid w:val="00E427C3"/>
    <w:rsid w:val="00E429DE"/>
    <w:rsid w:val="00E429EE"/>
    <w:rsid w:val="00E42CBC"/>
    <w:rsid w:val="00E43603"/>
    <w:rsid w:val="00E43822"/>
    <w:rsid w:val="00E4431B"/>
    <w:rsid w:val="00E451A9"/>
    <w:rsid w:val="00E457BC"/>
    <w:rsid w:val="00E45E4E"/>
    <w:rsid w:val="00E468DA"/>
    <w:rsid w:val="00E46CE7"/>
    <w:rsid w:val="00E46E4E"/>
    <w:rsid w:val="00E471F6"/>
    <w:rsid w:val="00E47496"/>
    <w:rsid w:val="00E475E8"/>
    <w:rsid w:val="00E479BA"/>
    <w:rsid w:val="00E47B2F"/>
    <w:rsid w:val="00E5051B"/>
    <w:rsid w:val="00E5099E"/>
    <w:rsid w:val="00E50F17"/>
    <w:rsid w:val="00E51A92"/>
    <w:rsid w:val="00E51D49"/>
    <w:rsid w:val="00E51F05"/>
    <w:rsid w:val="00E521EE"/>
    <w:rsid w:val="00E52307"/>
    <w:rsid w:val="00E524C5"/>
    <w:rsid w:val="00E52709"/>
    <w:rsid w:val="00E547FF"/>
    <w:rsid w:val="00E54845"/>
    <w:rsid w:val="00E54AFF"/>
    <w:rsid w:val="00E54CED"/>
    <w:rsid w:val="00E5569A"/>
    <w:rsid w:val="00E5582E"/>
    <w:rsid w:val="00E568D4"/>
    <w:rsid w:val="00E56969"/>
    <w:rsid w:val="00E56A15"/>
    <w:rsid w:val="00E56F17"/>
    <w:rsid w:val="00E5769B"/>
    <w:rsid w:val="00E577BF"/>
    <w:rsid w:val="00E57824"/>
    <w:rsid w:val="00E57886"/>
    <w:rsid w:val="00E60156"/>
    <w:rsid w:val="00E6071B"/>
    <w:rsid w:val="00E60833"/>
    <w:rsid w:val="00E60A0F"/>
    <w:rsid w:val="00E60DA2"/>
    <w:rsid w:val="00E61104"/>
    <w:rsid w:val="00E61726"/>
    <w:rsid w:val="00E61D95"/>
    <w:rsid w:val="00E6228B"/>
    <w:rsid w:val="00E62C43"/>
    <w:rsid w:val="00E630A9"/>
    <w:rsid w:val="00E631E5"/>
    <w:rsid w:val="00E63494"/>
    <w:rsid w:val="00E63CF6"/>
    <w:rsid w:val="00E647F5"/>
    <w:rsid w:val="00E64835"/>
    <w:rsid w:val="00E64924"/>
    <w:rsid w:val="00E64B31"/>
    <w:rsid w:val="00E653CE"/>
    <w:rsid w:val="00E65E31"/>
    <w:rsid w:val="00E66257"/>
    <w:rsid w:val="00E66460"/>
    <w:rsid w:val="00E666CA"/>
    <w:rsid w:val="00E6695D"/>
    <w:rsid w:val="00E66D06"/>
    <w:rsid w:val="00E6734B"/>
    <w:rsid w:val="00E679F0"/>
    <w:rsid w:val="00E67AFC"/>
    <w:rsid w:val="00E70305"/>
    <w:rsid w:val="00E70701"/>
    <w:rsid w:val="00E70CF4"/>
    <w:rsid w:val="00E7113D"/>
    <w:rsid w:val="00E71C90"/>
    <w:rsid w:val="00E723DE"/>
    <w:rsid w:val="00E7269A"/>
    <w:rsid w:val="00E72AEA"/>
    <w:rsid w:val="00E72C7D"/>
    <w:rsid w:val="00E72DB0"/>
    <w:rsid w:val="00E733D2"/>
    <w:rsid w:val="00E73812"/>
    <w:rsid w:val="00E73FC6"/>
    <w:rsid w:val="00E7434E"/>
    <w:rsid w:val="00E745B8"/>
    <w:rsid w:val="00E74BDB"/>
    <w:rsid w:val="00E7518C"/>
    <w:rsid w:val="00E75CEF"/>
    <w:rsid w:val="00E75EB3"/>
    <w:rsid w:val="00E75FAC"/>
    <w:rsid w:val="00E76916"/>
    <w:rsid w:val="00E76A9A"/>
    <w:rsid w:val="00E77101"/>
    <w:rsid w:val="00E7741A"/>
    <w:rsid w:val="00E81370"/>
    <w:rsid w:val="00E81599"/>
    <w:rsid w:val="00E8199C"/>
    <w:rsid w:val="00E81D61"/>
    <w:rsid w:val="00E81DBA"/>
    <w:rsid w:val="00E81DBC"/>
    <w:rsid w:val="00E81FE9"/>
    <w:rsid w:val="00E82606"/>
    <w:rsid w:val="00E82734"/>
    <w:rsid w:val="00E82D33"/>
    <w:rsid w:val="00E836C6"/>
    <w:rsid w:val="00E8372A"/>
    <w:rsid w:val="00E83A20"/>
    <w:rsid w:val="00E83DAB"/>
    <w:rsid w:val="00E842B2"/>
    <w:rsid w:val="00E84B08"/>
    <w:rsid w:val="00E85004"/>
    <w:rsid w:val="00E858C9"/>
    <w:rsid w:val="00E86154"/>
    <w:rsid w:val="00E861C4"/>
    <w:rsid w:val="00E86288"/>
    <w:rsid w:val="00E86776"/>
    <w:rsid w:val="00E8721A"/>
    <w:rsid w:val="00E8744A"/>
    <w:rsid w:val="00E90573"/>
    <w:rsid w:val="00E9125C"/>
    <w:rsid w:val="00E91392"/>
    <w:rsid w:val="00E9290B"/>
    <w:rsid w:val="00E92C0B"/>
    <w:rsid w:val="00E94B0F"/>
    <w:rsid w:val="00E94D9A"/>
    <w:rsid w:val="00E95AE2"/>
    <w:rsid w:val="00E95BC4"/>
    <w:rsid w:val="00E95F5C"/>
    <w:rsid w:val="00E96342"/>
    <w:rsid w:val="00E96508"/>
    <w:rsid w:val="00E96C7D"/>
    <w:rsid w:val="00E972CE"/>
    <w:rsid w:val="00E974CB"/>
    <w:rsid w:val="00E9752A"/>
    <w:rsid w:val="00E975C1"/>
    <w:rsid w:val="00E979B4"/>
    <w:rsid w:val="00E97A62"/>
    <w:rsid w:val="00E97B91"/>
    <w:rsid w:val="00EA0375"/>
    <w:rsid w:val="00EA063D"/>
    <w:rsid w:val="00EA072D"/>
    <w:rsid w:val="00EA0771"/>
    <w:rsid w:val="00EA148C"/>
    <w:rsid w:val="00EA1558"/>
    <w:rsid w:val="00EA17D6"/>
    <w:rsid w:val="00EA263C"/>
    <w:rsid w:val="00EA2C80"/>
    <w:rsid w:val="00EA2ECB"/>
    <w:rsid w:val="00EA2F4C"/>
    <w:rsid w:val="00EA30A5"/>
    <w:rsid w:val="00EA3807"/>
    <w:rsid w:val="00EA3A01"/>
    <w:rsid w:val="00EA3B2F"/>
    <w:rsid w:val="00EA3CA0"/>
    <w:rsid w:val="00EA3FB0"/>
    <w:rsid w:val="00EA42EB"/>
    <w:rsid w:val="00EA4579"/>
    <w:rsid w:val="00EA4C40"/>
    <w:rsid w:val="00EA4CFD"/>
    <w:rsid w:val="00EA6482"/>
    <w:rsid w:val="00EA65E3"/>
    <w:rsid w:val="00EA6837"/>
    <w:rsid w:val="00EA6CD5"/>
    <w:rsid w:val="00EA6E59"/>
    <w:rsid w:val="00EA7113"/>
    <w:rsid w:val="00EA77CC"/>
    <w:rsid w:val="00EA7E7B"/>
    <w:rsid w:val="00EB032B"/>
    <w:rsid w:val="00EB05AD"/>
    <w:rsid w:val="00EB07C3"/>
    <w:rsid w:val="00EB0F5E"/>
    <w:rsid w:val="00EB14E6"/>
    <w:rsid w:val="00EB1CE1"/>
    <w:rsid w:val="00EB1FDF"/>
    <w:rsid w:val="00EB311F"/>
    <w:rsid w:val="00EB396E"/>
    <w:rsid w:val="00EB3CCB"/>
    <w:rsid w:val="00EB471D"/>
    <w:rsid w:val="00EB505E"/>
    <w:rsid w:val="00EB5116"/>
    <w:rsid w:val="00EB56E6"/>
    <w:rsid w:val="00EB6018"/>
    <w:rsid w:val="00EB6A46"/>
    <w:rsid w:val="00EB6B2C"/>
    <w:rsid w:val="00EB6DFF"/>
    <w:rsid w:val="00EB7B64"/>
    <w:rsid w:val="00EC04C6"/>
    <w:rsid w:val="00EC0BF9"/>
    <w:rsid w:val="00EC0D2F"/>
    <w:rsid w:val="00EC0DF6"/>
    <w:rsid w:val="00EC1044"/>
    <w:rsid w:val="00EC10A8"/>
    <w:rsid w:val="00EC1430"/>
    <w:rsid w:val="00EC2840"/>
    <w:rsid w:val="00EC34CE"/>
    <w:rsid w:val="00EC3758"/>
    <w:rsid w:val="00EC39D9"/>
    <w:rsid w:val="00EC3A80"/>
    <w:rsid w:val="00EC424F"/>
    <w:rsid w:val="00EC49F5"/>
    <w:rsid w:val="00EC4A87"/>
    <w:rsid w:val="00EC5EDC"/>
    <w:rsid w:val="00EC626A"/>
    <w:rsid w:val="00EC62E5"/>
    <w:rsid w:val="00EC67C9"/>
    <w:rsid w:val="00EC6ED8"/>
    <w:rsid w:val="00EC70D6"/>
    <w:rsid w:val="00EC7553"/>
    <w:rsid w:val="00EC777D"/>
    <w:rsid w:val="00ED0180"/>
    <w:rsid w:val="00ED03D0"/>
    <w:rsid w:val="00ED0BC8"/>
    <w:rsid w:val="00ED11F2"/>
    <w:rsid w:val="00ED1493"/>
    <w:rsid w:val="00ED2888"/>
    <w:rsid w:val="00ED33BA"/>
    <w:rsid w:val="00ED3A15"/>
    <w:rsid w:val="00ED481D"/>
    <w:rsid w:val="00ED4C81"/>
    <w:rsid w:val="00ED4F20"/>
    <w:rsid w:val="00ED5423"/>
    <w:rsid w:val="00ED6173"/>
    <w:rsid w:val="00ED62EC"/>
    <w:rsid w:val="00ED6A2E"/>
    <w:rsid w:val="00ED6AFB"/>
    <w:rsid w:val="00ED6CCD"/>
    <w:rsid w:val="00ED744F"/>
    <w:rsid w:val="00ED766A"/>
    <w:rsid w:val="00ED7945"/>
    <w:rsid w:val="00EE0713"/>
    <w:rsid w:val="00EE09B5"/>
    <w:rsid w:val="00EE0A51"/>
    <w:rsid w:val="00EE0D1F"/>
    <w:rsid w:val="00EE10E7"/>
    <w:rsid w:val="00EE1113"/>
    <w:rsid w:val="00EE17D7"/>
    <w:rsid w:val="00EE261E"/>
    <w:rsid w:val="00EE2E1E"/>
    <w:rsid w:val="00EE3CC5"/>
    <w:rsid w:val="00EE3DEA"/>
    <w:rsid w:val="00EE4054"/>
    <w:rsid w:val="00EE44FB"/>
    <w:rsid w:val="00EE4AA1"/>
    <w:rsid w:val="00EE4B31"/>
    <w:rsid w:val="00EE4B66"/>
    <w:rsid w:val="00EE4D39"/>
    <w:rsid w:val="00EE4DBB"/>
    <w:rsid w:val="00EE577A"/>
    <w:rsid w:val="00EE60FD"/>
    <w:rsid w:val="00EE668B"/>
    <w:rsid w:val="00EE6C2A"/>
    <w:rsid w:val="00EE7142"/>
    <w:rsid w:val="00EE7214"/>
    <w:rsid w:val="00EE7685"/>
    <w:rsid w:val="00EE7E19"/>
    <w:rsid w:val="00EF0097"/>
    <w:rsid w:val="00EF00AE"/>
    <w:rsid w:val="00EF0304"/>
    <w:rsid w:val="00EF0BD3"/>
    <w:rsid w:val="00EF1E24"/>
    <w:rsid w:val="00EF1E55"/>
    <w:rsid w:val="00EF26E5"/>
    <w:rsid w:val="00EF2C02"/>
    <w:rsid w:val="00EF2FB8"/>
    <w:rsid w:val="00EF3155"/>
    <w:rsid w:val="00EF3C4D"/>
    <w:rsid w:val="00EF3CC0"/>
    <w:rsid w:val="00EF40B5"/>
    <w:rsid w:val="00EF4920"/>
    <w:rsid w:val="00EF4AB7"/>
    <w:rsid w:val="00EF4EA9"/>
    <w:rsid w:val="00EF5246"/>
    <w:rsid w:val="00EF531D"/>
    <w:rsid w:val="00EF5C50"/>
    <w:rsid w:val="00EF5F42"/>
    <w:rsid w:val="00EF6091"/>
    <w:rsid w:val="00EF6588"/>
    <w:rsid w:val="00EF6656"/>
    <w:rsid w:val="00EF6660"/>
    <w:rsid w:val="00EF71CF"/>
    <w:rsid w:val="00EF7645"/>
    <w:rsid w:val="00F0074F"/>
    <w:rsid w:val="00F00D03"/>
    <w:rsid w:val="00F01024"/>
    <w:rsid w:val="00F01052"/>
    <w:rsid w:val="00F01199"/>
    <w:rsid w:val="00F01A33"/>
    <w:rsid w:val="00F02004"/>
    <w:rsid w:val="00F02244"/>
    <w:rsid w:val="00F028D2"/>
    <w:rsid w:val="00F03447"/>
    <w:rsid w:val="00F0367D"/>
    <w:rsid w:val="00F037FF"/>
    <w:rsid w:val="00F03BD3"/>
    <w:rsid w:val="00F04105"/>
    <w:rsid w:val="00F04152"/>
    <w:rsid w:val="00F04820"/>
    <w:rsid w:val="00F04A36"/>
    <w:rsid w:val="00F04F30"/>
    <w:rsid w:val="00F04FD1"/>
    <w:rsid w:val="00F056B3"/>
    <w:rsid w:val="00F05CFB"/>
    <w:rsid w:val="00F06239"/>
    <w:rsid w:val="00F06383"/>
    <w:rsid w:val="00F06895"/>
    <w:rsid w:val="00F06C0F"/>
    <w:rsid w:val="00F06E82"/>
    <w:rsid w:val="00F06E9C"/>
    <w:rsid w:val="00F06FEB"/>
    <w:rsid w:val="00F075BF"/>
    <w:rsid w:val="00F07725"/>
    <w:rsid w:val="00F078A7"/>
    <w:rsid w:val="00F07AB4"/>
    <w:rsid w:val="00F07BDF"/>
    <w:rsid w:val="00F07EE9"/>
    <w:rsid w:val="00F1040C"/>
    <w:rsid w:val="00F11B06"/>
    <w:rsid w:val="00F11C36"/>
    <w:rsid w:val="00F11FC3"/>
    <w:rsid w:val="00F124BD"/>
    <w:rsid w:val="00F126E8"/>
    <w:rsid w:val="00F12AD2"/>
    <w:rsid w:val="00F12D62"/>
    <w:rsid w:val="00F13340"/>
    <w:rsid w:val="00F138DE"/>
    <w:rsid w:val="00F13FC0"/>
    <w:rsid w:val="00F149F0"/>
    <w:rsid w:val="00F14D3E"/>
    <w:rsid w:val="00F14F1A"/>
    <w:rsid w:val="00F15206"/>
    <w:rsid w:val="00F155FE"/>
    <w:rsid w:val="00F15CB5"/>
    <w:rsid w:val="00F15CD3"/>
    <w:rsid w:val="00F162A9"/>
    <w:rsid w:val="00F169CB"/>
    <w:rsid w:val="00F17FA8"/>
    <w:rsid w:val="00F2085F"/>
    <w:rsid w:val="00F20F97"/>
    <w:rsid w:val="00F212D7"/>
    <w:rsid w:val="00F21694"/>
    <w:rsid w:val="00F21877"/>
    <w:rsid w:val="00F218CE"/>
    <w:rsid w:val="00F21A32"/>
    <w:rsid w:val="00F234D9"/>
    <w:rsid w:val="00F236B4"/>
    <w:rsid w:val="00F238DF"/>
    <w:rsid w:val="00F23A83"/>
    <w:rsid w:val="00F23CEE"/>
    <w:rsid w:val="00F2412D"/>
    <w:rsid w:val="00F24474"/>
    <w:rsid w:val="00F2516E"/>
    <w:rsid w:val="00F25757"/>
    <w:rsid w:val="00F25BD9"/>
    <w:rsid w:val="00F25BE6"/>
    <w:rsid w:val="00F25CA4"/>
    <w:rsid w:val="00F26034"/>
    <w:rsid w:val="00F27225"/>
    <w:rsid w:val="00F27587"/>
    <w:rsid w:val="00F27901"/>
    <w:rsid w:val="00F27F38"/>
    <w:rsid w:val="00F30E2A"/>
    <w:rsid w:val="00F31A18"/>
    <w:rsid w:val="00F320F6"/>
    <w:rsid w:val="00F3227B"/>
    <w:rsid w:val="00F32308"/>
    <w:rsid w:val="00F324CD"/>
    <w:rsid w:val="00F3299E"/>
    <w:rsid w:val="00F33057"/>
    <w:rsid w:val="00F33893"/>
    <w:rsid w:val="00F33C3B"/>
    <w:rsid w:val="00F34353"/>
    <w:rsid w:val="00F34DE7"/>
    <w:rsid w:val="00F3574A"/>
    <w:rsid w:val="00F35A50"/>
    <w:rsid w:val="00F363AC"/>
    <w:rsid w:val="00F36782"/>
    <w:rsid w:val="00F36E58"/>
    <w:rsid w:val="00F370E8"/>
    <w:rsid w:val="00F3785C"/>
    <w:rsid w:val="00F37A94"/>
    <w:rsid w:val="00F37D0D"/>
    <w:rsid w:val="00F40912"/>
    <w:rsid w:val="00F40E53"/>
    <w:rsid w:val="00F40F64"/>
    <w:rsid w:val="00F41628"/>
    <w:rsid w:val="00F41822"/>
    <w:rsid w:val="00F41A09"/>
    <w:rsid w:val="00F41B16"/>
    <w:rsid w:val="00F41D9E"/>
    <w:rsid w:val="00F41DC8"/>
    <w:rsid w:val="00F41DFD"/>
    <w:rsid w:val="00F41FB4"/>
    <w:rsid w:val="00F42593"/>
    <w:rsid w:val="00F43C39"/>
    <w:rsid w:val="00F44495"/>
    <w:rsid w:val="00F446FB"/>
    <w:rsid w:val="00F44DA2"/>
    <w:rsid w:val="00F45881"/>
    <w:rsid w:val="00F45A00"/>
    <w:rsid w:val="00F45B46"/>
    <w:rsid w:val="00F47444"/>
    <w:rsid w:val="00F47E47"/>
    <w:rsid w:val="00F47E78"/>
    <w:rsid w:val="00F47ED6"/>
    <w:rsid w:val="00F50618"/>
    <w:rsid w:val="00F50963"/>
    <w:rsid w:val="00F510BC"/>
    <w:rsid w:val="00F51204"/>
    <w:rsid w:val="00F51E3F"/>
    <w:rsid w:val="00F5279A"/>
    <w:rsid w:val="00F52D0C"/>
    <w:rsid w:val="00F53B07"/>
    <w:rsid w:val="00F53DFE"/>
    <w:rsid w:val="00F53F30"/>
    <w:rsid w:val="00F54AAD"/>
    <w:rsid w:val="00F54B52"/>
    <w:rsid w:val="00F5508A"/>
    <w:rsid w:val="00F5779A"/>
    <w:rsid w:val="00F579B6"/>
    <w:rsid w:val="00F57AEC"/>
    <w:rsid w:val="00F60632"/>
    <w:rsid w:val="00F60881"/>
    <w:rsid w:val="00F60B9B"/>
    <w:rsid w:val="00F61563"/>
    <w:rsid w:val="00F62AC9"/>
    <w:rsid w:val="00F62E2B"/>
    <w:rsid w:val="00F632F3"/>
    <w:rsid w:val="00F63927"/>
    <w:rsid w:val="00F63E94"/>
    <w:rsid w:val="00F64680"/>
    <w:rsid w:val="00F64C14"/>
    <w:rsid w:val="00F64C94"/>
    <w:rsid w:val="00F64DBA"/>
    <w:rsid w:val="00F650CD"/>
    <w:rsid w:val="00F65EFD"/>
    <w:rsid w:val="00F660FB"/>
    <w:rsid w:val="00F66454"/>
    <w:rsid w:val="00F66457"/>
    <w:rsid w:val="00F665DA"/>
    <w:rsid w:val="00F6665D"/>
    <w:rsid w:val="00F66A9A"/>
    <w:rsid w:val="00F66C7E"/>
    <w:rsid w:val="00F66C9E"/>
    <w:rsid w:val="00F66E00"/>
    <w:rsid w:val="00F66EF1"/>
    <w:rsid w:val="00F67AAF"/>
    <w:rsid w:val="00F67DF3"/>
    <w:rsid w:val="00F7074A"/>
    <w:rsid w:val="00F70763"/>
    <w:rsid w:val="00F70A90"/>
    <w:rsid w:val="00F7106A"/>
    <w:rsid w:val="00F71138"/>
    <w:rsid w:val="00F71461"/>
    <w:rsid w:val="00F7148C"/>
    <w:rsid w:val="00F715B7"/>
    <w:rsid w:val="00F71A40"/>
    <w:rsid w:val="00F71F56"/>
    <w:rsid w:val="00F721E6"/>
    <w:rsid w:val="00F72629"/>
    <w:rsid w:val="00F7300A"/>
    <w:rsid w:val="00F7300D"/>
    <w:rsid w:val="00F734E7"/>
    <w:rsid w:val="00F739BB"/>
    <w:rsid w:val="00F745CD"/>
    <w:rsid w:val="00F74775"/>
    <w:rsid w:val="00F758EE"/>
    <w:rsid w:val="00F75D9C"/>
    <w:rsid w:val="00F75EF3"/>
    <w:rsid w:val="00F75FF4"/>
    <w:rsid w:val="00F77183"/>
    <w:rsid w:val="00F773CF"/>
    <w:rsid w:val="00F7767C"/>
    <w:rsid w:val="00F778A2"/>
    <w:rsid w:val="00F77A78"/>
    <w:rsid w:val="00F803C7"/>
    <w:rsid w:val="00F805F5"/>
    <w:rsid w:val="00F809F9"/>
    <w:rsid w:val="00F80AB8"/>
    <w:rsid w:val="00F80EF6"/>
    <w:rsid w:val="00F81A0C"/>
    <w:rsid w:val="00F82124"/>
    <w:rsid w:val="00F822C6"/>
    <w:rsid w:val="00F8247C"/>
    <w:rsid w:val="00F828FB"/>
    <w:rsid w:val="00F829D1"/>
    <w:rsid w:val="00F82F69"/>
    <w:rsid w:val="00F83753"/>
    <w:rsid w:val="00F83DB3"/>
    <w:rsid w:val="00F83EC9"/>
    <w:rsid w:val="00F84029"/>
    <w:rsid w:val="00F84621"/>
    <w:rsid w:val="00F848BD"/>
    <w:rsid w:val="00F848C0"/>
    <w:rsid w:val="00F8492F"/>
    <w:rsid w:val="00F84D3A"/>
    <w:rsid w:val="00F852F4"/>
    <w:rsid w:val="00F85A63"/>
    <w:rsid w:val="00F85BE7"/>
    <w:rsid w:val="00F85FD7"/>
    <w:rsid w:val="00F86120"/>
    <w:rsid w:val="00F8653A"/>
    <w:rsid w:val="00F86641"/>
    <w:rsid w:val="00F86A8D"/>
    <w:rsid w:val="00F900CC"/>
    <w:rsid w:val="00F91B2D"/>
    <w:rsid w:val="00F91F3F"/>
    <w:rsid w:val="00F93466"/>
    <w:rsid w:val="00F934EC"/>
    <w:rsid w:val="00F93A80"/>
    <w:rsid w:val="00F940E1"/>
    <w:rsid w:val="00F941D0"/>
    <w:rsid w:val="00F942AE"/>
    <w:rsid w:val="00F94836"/>
    <w:rsid w:val="00F94C88"/>
    <w:rsid w:val="00F956C0"/>
    <w:rsid w:val="00F95893"/>
    <w:rsid w:val="00F95CB1"/>
    <w:rsid w:val="00F95FF6"/>
    <w:rsid w:val="00F961A3"/>
    <w:rsid w:val="00F9644A"/>
    <w:rsid w:val="00F96459"/>
    <w:rsid w:val="00F96AE0"/>
    <w:rsid w:val="00F96C73"/>
    <w:rsid w:val="00F96E84"/>
    <w:rsid w:val="00F970E1"/>
    <w:rsid w:val="00F9750B"/>
    <w:rsid w:val="00F9792C"/>
    <w:rsid w:val="00F97BEE"/>
    <w:rsid w:val="00FA00D1"/>
    <w:rsid w:val="00FA0503"/>
    <w:rsid w:val="00FA0A86"/>
    <w:rsid w:val="00FA0DC6"/>
    <w:rsid w:val="00FA0E17"/>
    <w:rsid w:val="00FA10A8"/>
    <w:rsid w:val="00FA134E"/>
    <w:rsid w:val="00FA1720"/>
    <w:rsid w:val="00FA1A57"/>
    <w:rsid w:val="00FA1AF5"/>
    <w:rsid w:val="00FA2C37"/>
    <w:rsid w:val="00FA321E"/>
    <w:rsid w:val="00FA34AF"/>
    <w:rsid w:val="00FA55D4"/>
    <w:rsid w:val="00FA6076"/>
    <w:rsid w:val="00FA617D"/>
    <w:rsid w:val="00FA618C"/>
    <w:rsid w:val="00FA61B0"/>
    <w:rsid w:val="00FA6234"/>
    <w:rsid w:val="00FA697C"/>
    <w:rsid w:val="00FA6A18"/>
    <w:rsid w:val="00FA723D"/>
    <w:rsid w:val="00FA73B2"/>
    <w:rsid w:val="00FA73BC"/>
    <w:rsid w:val="00FA7E0E"/>
    <w:rsid w:val="00FA7E10"/>
    <w:rsid w:val="00FA7F59"/>
    <w:rsid w:val="00FB03ED"/>
    <w:rsid w:val="00FB0441"/>
    <w:rsid w:val="00FB0443"/>
    <w:rsid w:val="00FB081D"/>
    <w:rsid w:val="00FB0FAD"/>
    <w:rsid w:val="00FB104B"/>
    <w:rsid w:val="00FB16AE"/>
    <w:rsid w:val="00FB1B65"/>
    <w:rsid w:val="00FB1F50"/>
    <w:rsid w:val="00FB26E0"/>
    <w:rsid w:val="00FB28AF"/>
    <w:rsid w:val="00FB2DD2"/>
    <w:rsid w:val="00FB4BE5"/>
    <w:rsid w:val="00FB50C7"/>
    <w:rsid w:val="00FB52C3"/>
    <w:rsid w:val="00FB61A7"/>
    <w:rsid w:val="00FB6204"/>
    <w:rsid w:val="00FB6331"/>
    <w:rsid w:val="00FB6726"/>
    <w:rsid w:val="00FB6DFA"/>
    <w:rsid w:val="00FB70DD"/>
    <w:rsid w:val="00FB73DA"/>
    <w:rsid w:val="00FB7600"/>
    <w:rsid w:val="00FB79DD"/>
    <w:rsid w:val="00FC0678"/>
    <w:rsid w:val="00FC0CC6"/>
    <w:rsid w:val="00FC15FB"/>
    <w:rsid w:val="00FC1786"/>
    <w:rsid w:val="00FC193D"/>
    <w:rsid w:val="00FC19CC"/>
    <w:rsid w:val="00FC19E9"/>
    <w:rsid w:val="00FC1B13"/>
    <w:rsid w:val="00FC1D99"/>
    <w:rsid w:val="00FC22B6"/>
    <w:rsid w:val="00FC2523"/>
    <w:rsid w:val="00FC27AF"/>
    <w:rsid w:val="00FC308F"/>
    <w:rsid w:val="00FC33BB"/>
    <w:rsid w:val="00FC4587"/>
    <w:rsid w:val="00FC46E9"/>
    <w:rsid w:val="00FC5656"/>
    <w:rsid w:val="00FC6800"/>
    <w:rsid w:val="00FC6977"/>
    <w:rsid w:val="00FC6EC8"/>
    <w:rsid w:val="00FC740D"/>
    <w:rsid w:val="00FC74E0"/>
    <w:rsid w:val="00FC7BBD"/>
    <w:rsid w:val="00FD049E"/>
    <w:rsid w:val="00FD12B5"/>
    <w:rsid w:val="00FD139D"/>
    <w:rsid w:val="00FD1C28"/>
    <w:rsid w:val="00FD1D65"/>
    <w:rsid w:val="00FD232F"/>
    <w:rsid w:val="00FD23C6"/>
    <w:rsid w:val="00FD24E0"/>
    <w:rsid w:val="00FD258C"/>
    <w:rsid w:val="00FD2BC5"/>
    <w:rsid w:val="00FD30B5"/>
    <w:rsid w:val="00FD3550"/>
    <w:rsid w:val="00FD3B0C"/>
    <w:rsid w:val="00FD4129"/>
    <w:rsid w:val="00FD42B9"/>
    <w:rsid w:val="00FD4A43"/>
    <w:rsid w:val="00FD5C55"/>
    <w:rsid w:val="00FD5FF6"/>
    <w:rsid w:val="00FD68EB"/>
    <w:rsid w:val="00FD6B88"/>
    <w:rsid w:val="00FD6C46"/>
    <w:rsid w:val="00FD6DB1"/>
    <w:rsid w:val="00FD7B0F"/>
    <w:rsid w:val="00FD7E2B"/>
    <w:rsid w:val="00FE040B"/>
    <w:rsid w:val="00FE0946"/>
    <w:rsid w:val="00FE0A9E"/>
    <w:rsid w:val="00FE1304"/>
    <w:rsid w:val="00FE15F5"/>
    <w:rsid w:val="00FE17B2"/>
    <w:rsid w:val="00FE1BA2"/>
    <w:rsid w:val="00FE2D6A"/>
    <w:rsid w:val="00FE2DB9"/>
    <w:rsid w:val="00FE4006"/>
    <w:rsid w:val="00FE40B7"/>
    <w:rsid w:val="00FE4703"/>
    <w:rsid w:val="00FE537A"/>
    <w:rsid w:val="00FE5C10"/>
    <w:rsid w:val="00FE641B"/>
    <w:rsid w:val="00FE6592"/>
    <w:rsid w:val="00FE67C7"/>
    <w:rsid w:val="00FE6D0B"/>
    <w:rsid w:val="00FE6F04"/>
    <w:rsid w:val="00FE6F58"/>
    <w:rsid w:val="00FE7232"/>
    <w:rsid w:val="00FE7ADC"/>
    <w:rsid w:val="00FF009D"/>
    <w:rsid w:val="00FF08B8"/>
    <w:rsid w:val="00FF0C95"/>
    <w:rsid w:val="00FF0D2A"/>
    <w:rsid w:val="00FF0D97"/>
    <w:rsid w:val="00FF1286"/>
    <w:rsid w:val="00FF13EB"/>
    <w:rsid w:val="00FF1959"/>
    <w:rsid w:val="00FF24AD"/>
    <w:rsid w:val="00FF2502"/>
    <w:rsid w:val="00FF2693"/>
    <w:rsid w:val="00FF293F"/>
    <w:rsid w:val="00FF29EF"/>
    <w:rsid w:val="00FF495E"/>
    <w:rsid w:val="00FF587F"/>
    <w:rsid w:val="00FF5A00"/>
    <w:rsid w:val="00FF5A34"/>
    <w:rsid w:val="00FF6CC8"/>
    <w:rsid w:val="00FF73D3"/>
    <w:rsid w:val="00FF7481"/>
    <w:rsid w:val="00FF7B3A"/>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EF339A"/>
  <w14:defaultImageDpi w14:val="150"/>
  <w15:chartTrackingRefBased/>
  <w15:docId w15:val="{592D6B23-2D3A-40F5-8B83-47EB26259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F4EF5"/>
    <w:pPr>
      <w:spacing w:line="240" w:lineRule="auto"/>
    </w:pPr>
    <w:rPr>
      <w:rFonts w:ascii="Times New Roman" w:hAnsi="Times New Roman"/>
      <w:sz w:val="20"/>
    </w:rPr>
  </w:style>
  <w:style w:type="paragraph" w:styleId="1">
    <w:name w:val="heading 1"/>
    <w:basedOn w:val="a0"/>
    <w:next w:val="a0"/>
    <w:link w:val="10"/>
    <w:autoRedefine/>
    <w:uiPriority w:val="9"/>
    <w:qFormat/>
    <w:rsid w:val="00EF4920"/>
    <w:pPr>
      <w:keepNext/>
      <w:keepLines/>
      <w:numPr>
        <w:numId w:val="5"/>
      </w:numPr>
      <w:spacing w:after="0" w:line="360" w:lineRule="auto"/>
      <w:outlineLvl w:val="0"/>
    </w:pPr>
    <w:rPr>
      <w:rFonts w:eastAsiaTheme="majorEastAsia" w:cstheme="majorBidi"/>
      <w:b/>
      <w:sz w:val="24"/>
      <w:szCs w:val="32"/>
    </w:rPr>
  </w:style>
  <w:style w:type="paragraph" w:styleId="2">
    <w:name w:val="heading 2"/>
    <w:basedOn w:val="a0"/>
    <w:next w:val="a0"/>
    <w:link w:val="20"/>
    <w:autoRedefine/>
    <w:uiPriority w:val="9"/>
    <w:unhideWhenUsed/>
    <w:qFormat/>
    <w:rsid w:val="00271A62"/>
    <w:pPr>
      <w:keepNext/>
      <w:keepLines/>
      <w:numPr>
        <w:ilvl w:val="1"/>
        <w:numId w:val="5"/>
      </w:numPr>
      <w:spacing w:after="0" w:line="360" w:lineRule="auto"/>
      <w:outlineLvl w:val="1"/>
    </w:pPr>
    <w:rPr>
      <w:rFonts w:eastAsiaTheme="majorEastAsia" w:cstheme="majorBidi"/>
      <w:b/>
      <w:sz w:val="24"/>
      <w:szCs w:val="26"/>
    </w:rPr>
  </w:style>
  <w:style w:type="paragraph" w:styleId="3">
    <w:name w:val="heading 3"/>
    <w:basedOn w:val="a0"/>
    <w:next w:val="a0"/>
    <w:link w:val="30"/>
    <w:autoRedefine/>
    <w:uiPriority w:val="9"/>
    <w:unhideWhenUsed/>
    <w:qFormat/>
    <w:rsid w:val="009316F5"/>
    <w:pPr>
      <w:keepNext/>
      <w:keepLines/>
      <w:numPr>
        <w:ilvl w:val="2"/>
        <w:numId w:val="5"/>
      </w:numPr>
      <w:spacing w:after="0" w:line="360" w:lineRule="auto"/>
      <w:outlineLvl w:val="2"/>
    </w:pPr>
    <w:rPr>
      <w:rFonts w:eastAsiaTheme="majorEastAsia" w:cstheme="majorBidi"/>
      <w:sz w:val="24"/>
      <w:szCs w:val="24"/>
    </w:rPr>
  </w:style>
  <w:style w:type="paragraph" w:styleId="4">
    <w:name w:val="heading 4"/>
    <w:basedOn w:val="a0"/>
    <w:next w:val="a0"/>
    <w:link w:val="40"/>
    <w:uiPriority w:val="9"/>
    <w:semiHidden/>
    <w:unhideWhenUsed/>
    <w:qFormat/>
    <w:rsid w:val="001C7533"/>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semiHidden/>
    <w:unhideWhenUsed/>
    <w:qFormat/>
    <w:rsid w:val="001C7533"/>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1C7533"/>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semiHidden/>
    <w:unhideWhenUsed/>
    <w:qFormat/>
    <w:rsid w:val="001C7533"/>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1C753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1C753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autoRedefine/>
    <w:uiPriority w:val="10"/>
    <w:qFormat/>
    <w:rsid w:val="009559BC"/>
    <w:pPr>
      <w:spacing w:after="0"/>
      <w:contextualSpacing/>
      <w:jc w:val="center"/>
    </w:pPr>
    <w:rPr>
      <w:rFonts w:eastAsiaTheme="majorEastAsia" w:cs="Times New Roman"/>
      <w:spacing w:val="-10"/>
      <w:kern w:val="28"/>
      <w:sz w:val="32"/>
      <w:szCs w:val="52"/>
    </w:rPr>
  </w:style>
  <w:style w:type="character" w:customStyle="1" w:styleId="a5">
    <w:name w:val="标题 字符"/>
    <w:basedOn w:val="a1"/>
    <w:link w:val="a4"/>
    <w:uiPriority w:val="10"/>
    <w:rsid w:val="009559BC"/>
    <w:rPr>
      <w:rFonts w:ascii="Times New Roman" w:eastAsiaTheme="majorEastAsia" w:hAnsi="Times New Roman" w:cs="Times New Roman"/>
      <w:spacing w:val="-10"/>
      <w:kern w:val="28"/>
      <w:sz w:val="32"/>
      <w:szCs w:val="52"/>
    </w:rPr>
  </w:style>
  <w:style w:type="character" w:customStyle="1" w:styleId="10">
    <w:name w:val="标题 1 字符"/>
    <w:basedOn w:val="a1"/>
    <w:link w:val="1"/>
    <w:uiPriority w:val="9"/>
    <w:rsid w:val="00EF4920"/>
    <w:rPr>
      <w:rFonts w:ascii="Times New Roman" w:eastAsiaTheme="majorEastAsia" w:hAnsi="Times New Roman" w:cstheme="majorBidi"/>
      <w:b/>
      <w:sz w:val="24"/>
      <w:szCs w:val="32"/>
    </w:rPr>
  </w:style>
  <w:style w:type="paragraph" w:styleId="a">
    <w:name w:val="List Paragraph"/>
    <w:basedOn w:val="a0"/>
    <w:autoRedefine/>
    <w:uiPriority w:val="34"/>
    <w:qFormat/>
    <w:rsid w:val="001A587D"/>
    <w:pPr>
      <w:numPr>
        <w:numId w:val="8"/>
      </w:numPr>
      <w:ind w:left="0" w:firstLine="0"/>
      <w:contextualSpacing/>
    </w:pPr>
  </w:style>
  <w:style w:type="character" w:customStyle="1" w:styleId="20">
    <w:name w:val="标题 2 字符"/>
    <w:basedOn w:val="a1"/>
    <w:link w:val="2"/>
    <w:uiPriority w:val="9"/>
    <w:rsid w:val="00271A62"/>
    <w:rPr>
      <w:rFonts w:ascii="Times New Roman" w:eastAsiaTheme="majorEastAsia" w:hAnsi="Times New Roman" w:cstheme="majorBidi"/>
      <w:b/>
      <w:sz w:val="24"/>
      <w:szCs w:val="26"/>
    </w:rPr>
  </w:style>
  <w:style w:type="paragraph" w:customStyle="1" w:styleId="figure">
    <w:name w:val="figure"/>
    <w:basedOn w:val="a0"/>
    <w:link w:val="figureChar"/>
    <w:autoRedefine/>
    <w:qFormat/>
    <w:rsid w:val="00507B97"/>
    <w:pPr>
      <w:spacing w:after="120"/>
      <w:jc w:val="center"/>
    </w:pPr>
    <w:rPr>
      <w:sz w:val="16"/>
    </w:rPr>
  </w:style>
  <w:style w:type="character" w:customStyle="1" w:styleId="figureChar">
    <w:name w:val="figure Char"/>
    <w:basedOn w:val="a1"/>
    <w:link w:val="figure"/>
    <w:rsid w:val="00507B97"/>
    <w:rPr>
      <w:rFonts w:ascii="Times New Roman" w:hAnsi="Times New Roman"/>
      <w:sz w:val="16"/>
    </w:rPr>
  </w:style>
  <w:style w:type="character" w:styleId="a6">
    <w:name w:val="annotation reference"/>
    <w:basedOn w:val="a1"/>
    <w:uiPriority w:val="99"/>
    <w:semiHidden/>
    <w:unhideWhenUsed/>
    <w:rsid w:val="00E81599"/>
    <w:rPr>
      <w:sz w:val="16"/>
      <w:szCs w:val="16"/>
    </w:rPr>
  </w:style>
  <w:style w:type="paragraph" w:styleId="a7">
    <w:name w:val="annotation text"/>
    <w:basedOn w:val="a0"/>
    <w:link w:val="a8"/>
    <w:uiPriority w:val="99"/>
    <w:unhideWhenUsed/>
    <w:rsid w:val="00E81599"/>
    <w:rPr>
      <w:szCs w:val="20"/>
    </w:rPr>
  </w:style>
  <w:style w:type="character" w:customStyle="1" w:styleId="a8">
    <w:name w:val="批注文字 字符"/>
    <w:basedOn w:val="a1"/>
    <w:link w:val="a7"/>
    <w:uiPriority w:val="99"/>
    <w:rsid w:val="00E81599"/>
    <w:rPr>
      <w:rFonts w:ascii="Times New Roman" w:hAnsi="Times New Roman"/>
      <w:sz w:val="20"/>
      <w:szCs w:val="20"/>
    </w:rPr>
  </w:style>
  <w:style w:type="paragraph" w:styleId="a9">
    <w:name w:val="annotation subject"/>
    <w:basedOn w:val="a7"/>
    <w:next w:val="a7"/>
    <w:link w:val="aa"/>
    <w:uiPriority w:val="99"/>
    <w:semiHidden/>
    <w:unhideWhenUsed/>
    <w:rsid w:val="00E81599"/>
    <w:rPr>
      <w:b/>
      <w:bCs/>
    </w:rPr>
  </w:style>
  <w:style w:type="character" w:customStyle="1" w:styleId="aa">
    <w:name w:val="批注主题 字符"/>
    <w:basedOn w:val="a8"/>
    <w:link w:val="a9"/>
    <w:uiPriority w:val="99"/>
    <w:semiHidden/>
    <w:rsid w:val="00E81599"/>
    <w:rPr>
      <w:rFonts w:ascii="Times New Roman" w:hAnsi="Times New Roman"/>
      <w:b/>
      <w:bCs/>
      <w:sz w:val="20"/>
      <w:szCs w:val="20"/>
    </w:rPr>
  </w:style>
  <w:style w:type="character" w:customStyle="1" w:styleId="30">
    <w:name w:val="标题 3 字符"/>
    <w:basedOn w:val="a1"/>
    <w:link w:val="3"/>
    <w:uiPriority w:val="9"/>
    <w:rsid w:val="009316F5"/>
    <w:rPr>
      <w:rFonts w:ascii="Times New Roman" w:eastAsiaTheme="majorEastAsia" w:hAnsi="Times New Roman" w:cstheme="majorBidi"/>
      <w:sz w:val="24"/>
      <w:szCs w:val="24"/>
    </w:rPr>
  </w:style>
  <w:style w:type="character" w:customStyle="1" w:styleId="40">
    <w:name w:val="标题 4 字符"/>
    <w:basedOn w:val="a1"/>
    <w:link w:val="4"/>
    <w:uiPriority w:val="9"/>
    <w:semiHidden/>
    <w:rsid w:val="001C7533"/>
    <w:rPr>
      <w:rFonts w:asciiTheme="majorHAnsi" w:eastAsiaTheme="majorEastAsia" w:hAnsiTheme="majorHAnsi" w:cstheme="majorBidi"/>
      <w:i/>
      <w:iCs/>
      <w:color w:val="2F5496" w:themeColor="accent1" w:themeShade="BF"/>
      <w:sz w:val="20"/>
    </w:rPr>
  </w:style>
  <w:style w:type="character" w:customStyle="1" w:styleId="50">
    <w:name w:val="标题 5 字符"/>
    <w:basedOn w:val="a1"/>
    <w:link w:val="5"/>
    <w:uiPriority w:val="9"/>
    <w:semiHidden/>
    <w:rsid w:val="001C7533"/>
    <w:rPr>
      <w:rFonts w:asciiTheme="majorHAnsi" w:eastAsiaTheme="majorEastAsia" w:hAnsiTheme="majorHAnsi" w:cstheme="majorBidi"/>
      <w:color w:val="2F5496" w:themeColor="accent1" w:themeShade="BF"/>
      <w:sz w:val="20"/>
    </w:rPr>
  </w:style>
  <w:style w:type="character" w:customStyle="1" w:styleId="60">
    <w:name w:val="标题 6 字符"/>
    <w:basedOn w:val="a1"/>
    <w:link w:val="6"/>
    <w:uiPriority w:val="9"/>
    <w:semiHidden/>
    <w:rsid w:val="001C7533"/>
    <w:rPr>
      <w:rFonts w:asciiTheme="majorHAnsi" w:eastAsiaTheme="majorEastAsia" w:hAnsiTheme="majorHAnsi" w:cstheme="majorBidi"/>
      <w:color w:val="1F3763" w:themeColor="accent1" w:themeShade="7F"/>
      <w:sz w:val="20"/>
    </w:rPr>
  </w:style>
  <w:style w:type="character" w:customStyle="1" w:styleId="70">
    <w:name w:val="标题 7 字符"/>
    <w:basedOn w:val="a1"/>
    <w:link w:val="7"/>
    <w:uiPriority w:val="9"/>
    <w:semiHidden/>
    <w:rsid w:val="001C7533"/>
    <w:rPr>
      <w:rFonts w:asciiTheme="majorHAnsi" w:eastAsiaTheme="majorEastAsia" w:hAnsiTheme="majorHAnsi" w:cstheme="majorBidi"/>
      <w:i/>
      <w:iCs/>
      <w:color w:val="1F3763" w:themeColor="accent1" w:themeShade="7F"/>
      <w:sz w:val="20"/>
    </w:rPr>
  </w:style>
  <w:style w:type="character" w:customStyle="1" w:styleId="80">
    <w:name w:val="标题 8 字符"/>
    <w:basedOn w:val="a1"/>
    <w:link w:val="8"/>
    <w:uiPriority w:val="9"/>
    <w:semiHidden/>
    <w:rsid w:val="001C7533"/>
    <w:rPr>
      <w:rFonts w:asciiTheme="majorHAnsi" w:eastAsiaTheme="majorEastAsia" w:hAnsiTheme="majorHAnsi" w:cstheme="majorBidi"/>
      <w:color w:val="272727" w:themeColor="text1" w:themeTint="D8"/>
      <w:sz w:val="21"/>
      <w:szCs w:val="21"/>
    </w:rPr>
  </w:style>
  <w:style w:type="character" w:customStyle="1" w:styleId="90">
    <w:name w:val="标题 9 字符"/>
    <w:basedOn w:val="a1"/>
    <w:link w:val="9"/>
    <w:uiPriority w:val="9"/>
    <w:semiHidden/>
    <w:rsid w:val="001C7533"/>
    <w:rPr>
      <w:rFonts w:asciiTheme="majorHAnsi" w:eastAsiaTheme="majorEastAsia" w:hAnsiTheme="majorHAnsi" w:cstheme="majorBidi"/>
      <w:i/>
      <w:iCs/>
      <w:color w:val="272727" w:themeColor="text1" w:themeTint="D8"/>
      <w:sz w:val="21"/>
      <w:szCs w:val="21"/>
    </w:rPr>
  </w:style>
  <w:style w:type="character" w:customStyle="1" w:styleId="e24kjd">
    <w:name w:val="e24kjd"/>
    <w:basedOn w:val="a1"/>
    <w:rsid w:val="00797945"/>
  </w:style>
  <w:style w:type="paragraph" w:styleId="ab">
    <w:name w:val="header"/>
    <w:basedOn w:val="a0"/>
    <w:link w:val="ac"/>
    <w:uiPriority w:val="99"/>
    <w:unhideWhenUsed/>
    <w:rsid w:val="00DE6620"/>
    <w:pPr>
      <w:tabs>
        <w:tab w:val="center" w:pos="4153"/>
        <w:tab w:val="right" w:pos="8306"/>
      </w:tabs>
      <w:spacing w:after="0"/>
    </w:pPr>
  </w:style>
  <w:style w:type="character" w:customStyle="1" w:styleId="ac">
    <w:name w:val="页眉 字符"/>
    <w:basedOn w:val="a1"/>
    <w:link w:val="ab"/>
    <w:uiPriority w:val="99"/>
    <w:rsid w:val="00DE6620"/>
    <w:rPr>
      <w:rFonts w:ascii="Times New Roman" w:hAnsi="Times New Roman"/>
      <w:sz w:val="20"/>
    </w:rPr>
  </w:style>
  <w:style w:type="paragraph" w:styleId="ad">
    <w:name w:val="footer"/>
    <w:basedOn w:val="a0"/>
    <w:link w:val="ae"/>
    <w:uiPriority w:val="99"/>
    <w:unhideWhenUsed/>
    <w:rsid w:val="00DE6620"/>
    <w:pPr>
      <w:tabs>
        <w:tab w:val="center" w:pos="4153"/>
        <w:tab w:val="right" w:pos="8306"/>
      </w:tabs>
      <w:spacing w:after="0"/>
    </w:pPr>
  </w:style>
  <w:style w:type="character" w:customStyle="1" w:styleId="ae">
    <w:name w:val="页脚 字符"/>
    <w:basedOn w:val="a1"/>
    <w:link w:val="ad"/>
    <w:uiPriority w:val="99"/>
    <w:rsid w:val="00DE6620"/>
    <w:rPr>
      <w:rFonts w:ascii="Times New Roman" w:hAnsi="Times New Roman"/>
      <w:sz w:val="20"/>
    </w:rPr>
  </w:style>
  <w:style w:type="paragraph" w:styleId="af">
    <w:name w:val="Balloon Text"/>
    <w:basedOn w:val="a0"/>
    <w:link w:val="af0"/>
    <w:uiPriority w:val="99"/>
    <w:semiHidden/>
    <w:unhideWhenUsed/>
    <w:rsid w:val="002265C6"/>
    <w:pPr>
      <w:spacing w:after="0"/>
    </w:pPr>
    <w:rPr>
      <w:rFonts w:ascii="Segoe UI" w:hAnsi="Segoe UI" w:cs="Segoe UI"/>
      <w:sz w:val="18"/>
      <w:szCs w:val="18"/>
    </w:rPr>
  </w:style>
  <w:style w:type="character" w:customStyle="1" w:styleId="af0">
    <w:name w:val="批注框文本 字符"/>
    <w:basedOn w:val="a1"/>
    <w:link w:val="af"/>
    <w:uiPriority w:val="99"/>
    <w:semiHidden/>
    <w:rsid w:val="002265C6"/>
    <w:rPr>
      <w:rFonts w:ascii="Segoe UI" w:hAnsi="Segoe UI" w:cs="Segoe UI"/>
      <w:sz w:val="18"/>
      <w:szCs w:val="18"/>
    </w:rPr>
  </w:style>
  <w:style w:type="paragraph" w:styleId="af1">
    <w:name w:val="Revision"/>
    <w:hidden/>
    <w:uiPriority w:val="99"/>
    <w:semiHidden/>
    <w:rsid w:val="00763F7A"/>
    <w:pPr>
      <w:spacing w:after="0" w:line="240" w:lineRule="auto"/>
    </w:pPr>
    <w:rPr>
      <w:rFonts w:ascii="Times New Roman" w:hAnsi="Times New Roman"/>
      <w:sz w:val="20"/>
    </w:rPr>
  </w:style>
  <w:style w:type="character" w:styleId="af2">
    <w:name w:val="Placeholder Text"/>
    <w:basedOn w:val="a1"/>
    <w:uiPriority w:val="99"/>
    <w:semiHidden/>
    <w:rsid w:val="00513604"/>
    <w:rPr>
      <w:color w:val="808080"/>
    </w:rPr>
  </w:style>
  <w:style w:type="paragraph" w:styleId="af3">
    <w:name w:val="footnote text"/>
    <w:basedOn w:val="a0"/>
    <w:link w:val="af4"/>
    <w:uiPriority w:val="99"/>
    <w:unhideWhenUsed/>
    <w:qFormat/>
    <w:rsid w:val="00EF4920"/>
    <w:pPr>
      <w:widowControl w:val="0"/>
      <w:snapToGrid w:val="0"/>
      <w:spacing w:after="0" w:line="360" w:lineRule="auto"/>
      <w:ind w:firstLineChars="200" w:firstLine="200"/>
    </w:pPr>
    <w:rPr>
      <w:rFonts w:eastAsia="宋体"/>
      <w:kern w:val="2"/>
      <w:sz w:val="18"/>
      <w:szCs w:val="18"/>
      <w:lang w:val="en-US"/>
    </w:rPr>
  </w:style>
  <w:style w:type="character" w:customStyle="1" w:styleId="af4">
    <w:name w:val="脚注文本 字符"/>
    <w:basedOn w:val="a1"/>
    <w:link w:val="af3"/>
    <w:uiPriority w:val="99"/>
    <w:rsid w:val="00EF4920"/>
    <w:rPr>
      <w:rFonts w:ascii="Times New Roman" w:eastAsia="宋体" w:hAnsi="Times New Roman"/>
      <w:kern w:val="2"/>
      <w:sz w:val="18"/>
      <w:szCs w:val="18"/>
      <w:lang w:val="en-US"/>
    </w:rPr>
  </w:style>
  <w:style w:type="character" w:styleId="af5">
    <w:name w:val="Hyperlink"/>
    <w:basedOn w:val="a1"/>
    <w:uiPriority w:val="99"/>
    <w:unhideWhenUsed/>
    <w:rsid w:val="00EF4920"/>
    <w:rPr>
      <w:color w:val="0563C1" w:themeColor="hyperlink"/>
      <w:u w:val="single"/>
    </w:rPr>
  </w:style>
  <w:style w:type="character" w:styleId="af6">
    <w:name w:val="footnote reference"/>
    <w:basedOn w:val="a1"/>
    <w:uiPriority w:val="99"/>
    <w:semiHidden/>
    <w:unhideWhenUsed/>
    <w:qFormat/>
    <w:rsid w:val="00EF4920"/>
    <w:rPr>
      <w:vertAlign w:val="superscript"/>
    </w:rPr>
  </w:style>
  <w:style w:type="paragraph" w:customStyle="1" w:styleId="af7">
    <w:name w:val="作者"/>
    <w:basedOn w:val="a0"/>
    <w:link w:val="af8"/>
    <w:autoRedefine/>
    <w:qFormat/>
    <w:rsid w:val="00785769"/>
    <w:pPr>
      <w:widowControl w:val="0"/>
      <w:spacing w:after="0" w:line="360" w:lineRule="auto"/>
      <w:jc w:val="center"/>
    </w:pPr>
    <w:rPr>
      <w:rFonts w:eastAsia="宋体"/>
      <w:kern w:val="2"/>
      <w:szCs w:val="18"/>
      <w:lang w:val="en-US"/>
    </w:rPr>
  </w:style>
  <w:style w:type="paragraph" w:customStyle="1" w:styleId="af9">
    <w:name w:val="单位"/>
    <w:basedOn w:val="af7"/>
    <w:link w:val="afa"/>
    <w:autoRedefine/>
    <w:qFormat/>
    <w:rsid w:val="00EF4920"/>
    <w:pPr>
      <w:spacing w:line="240" w:lineRule="auto"/>
      <w:jc w:val="left"/>
    </w:pPr>
  </w:style>
  <w:style w:type="character" w:customStyle="1" w:styleId="af8">
    <w:name w:val="作者 字符"/>
    <w:basedOn w:val="a1"/>
    <w:link w:val="af7"/>
    <w:rsid w:val="00785769"/>
    <w:rPr>
      <w:rFonts w:ascii="Times New Roman" w:eastAsia="宋体" w:hAnsi="Times New Roman"/>
      <w:kern w:val="2"/>
      <w:sz w:val="20"/>
      <w:szCs w:val="18"/>
      <w:lang w:val="en-US"/>
    </w:rPr>
  </w:style>
  <w:style w:type="character" w:customStyle="1" w:styleId="afa">
    <w:name w:val="单位 字符"/>
    <w:basedOn w:val="af8"/>
    <w:link w:val="af9"/>
    <w:rsid w:val="00EF4920"/>
    <w:rPr>
      <w:rFonts w:ascii="Times New Roman" w:eastAsia="宋体" w:hAnsi="Times New Roman"/>
      <w:kern w:val="2"/>
      <w:sz w:val="20"/>
      <w:szCs w:val="18"/>
      <w:lang w:val="en-US"/>
    </w:rPr>
  </w:style>
  <w:style w:type="character" w:styleId="afb">
    <w:name w:val="Unresolved Mention"/>
    <w:basedOn w:val="a1"/>
    <w:uiPriority w:val="99"/>
    <w:semiHidden/>
    <w:unhideWhenUsed/>
    <w:rsid w:val="0044530C"/>
    <w:rPr>
      <w:color w:val="605E5C"/>
      <w:shd w:val="clear" w:color="auto" w:fill="E1DFDD"/>
    </w:rPr>
  </w:style>
  <w:style w:type="paragraph" w:customStyle="1" w:styleId="EndNoteBibliographyTitle">
    <w:name w:val="EndNote Bibliography Title"/>
    <w:basedOn w:val="a0"/>
    <w:link w:val="EndNoteBibliographyTitle0"/>
    <w:rsid w:val="000A630E"/>
    <w:pPr>
      <w:spacing w:after="0"/>
      <w:jc w:val="center"/>
    </w:pPr>
    <w:rPr>
      <w:rFonts w:cs="Times New Roman"/>
      <w:noProof/>
      <w:sz w:val="16"/>
    </w:rPr>
  </w:style>
  <w:style w:type="character" w:customStyle="1" w:styleId="EndNoteBibliographyTitle0">
    <w:name w:val="EndNote Bibliography Title 字符"/>
    <w:basedOn w:val="a1"/>
    <w:link w:val="EndNoteBibliographyTitle"/>
    <w:rsid w:val="000A630E"/>
    <w:rPr>
      <w:rFonts w:ascii="Times New Roman" w:hAnsi="Times New Roman" w:cs="Times New Roman"/>
      <w:noProof/>
      <w:sz w:val="16"/>
    </w:rPr>
  </w:style>
  <w:style w:type="paragraph" w:customStyle="1" w:styleId="EndNoteBibliography">
    <w:name w:val="EndNote Bibliography"/>
    <w:basedOn w:val="a0"/>
    <w:link w:val="EndNoteBibliography0"/>
    <w:autoRedefine/>
    <w:qFormat/>
    <w:rsid w:val="003A4E14"/>
    <w:pPr>
      <w:spacing w:after="0"/>
    </w:pPr>
    <w:rPr>
      <w:rFonts w:cs="Times New Roman"/>
      <w:noProof/>
      <w:sz w:val="16"/>
    </w:rPr>
  </w:style>
  <w:style w:type="character" w:customStyle="1" w:styleId="EndNoteBibliography0">
    <w:name w:val="EndNote Bibliography 字符"/>
    <w:basedOn w:val="a1"/>
    <w:link w:val="EndNoteBibliography"/>
    <w:rsid w:val="003A4E14"/>
    <w:rPr>
      <w:rFonts w:ascii="Times New Roman" w:hAnsi="Times New Roman" w:cs="Times New Roman"/>
      <w:noProof/>
      <w:sz w:val="16"/>
    </w:rPr>
  </w:style>
  <w:style w:type="paragraph" w:customStyle="1" w:styleId="MTDisplayEquation">
    <w:name w:val="MTDisplayEquation"/>
    <w:basedOn w:val="a0"/>
    <w:next w:val="a0"/>
    <w:link w:val="MTDisplayEquation0"/>
    <w:rsid w:val="00F14F1A"/>
    <w:pPr>
      <w:tabs>
        <w:tab w:val="center" w:pos="4680"/>
        <w:tab w:val="right" w:pos="9360"/>
      </w:tabs>
      <w:spacing w:after="0" w:line="276" w:lineRule="auto"/>
    </w:pPr>
    <w:rPr>
      <w:rFonts w:eastAsia="等线" w:cs="Times New Roman"/>
      <w:sz w:val="24"/>
      <w:lang w:val="en-US"/>
    </w:rPr>
  </w:style>
  <w:style w:type="character" w:customStyle="1" w:styleId="MTDisplayEquation0">
    <w:name w:val="MTDisplayEquation 字符"/>
    <w:basedOn w:val="a1"/>
    <w:link w:val="MTDisplayEquation"/>
    <w:rsid w:val="00F14F1A"/>
    <w:rPr>
      <w:rFonts w:ascii="Times New Roman" w:eastAsia="等线" w:hAnsi="Times New Roman" w:cs="Times New Roman"/>
      <w:sz w:val="24"/>
      <w:lang w:val="en-US"/>
    </w:rPr>
  </w:style>
  <w:style w:type="character" w:styleId="afc">
    <w:name w:val="line number"/>
    <w:basedOn w:val="a1"/>
    <w:uiPriority w:val="99"/>
    <w:semiHidden/>
    <w:unhideWhenUsed/>
    <w:rsid w:val="00597C19"/>
  </w:style>
  <w:style w:type="paragraph" w:styleId="afd">
    <w:name w:val="endnote text"/>
    <w:basedOn w:val="a0"/>
    <w:link w:val="afe"/>
    <w:uiPriority w:val="99"/>
    <w:semiHidden/>
    <w:unhideWhenUsed/>
    <w:rsid w:val="00680A3A"/>
    <w:pPr>
      <w:spacing w:after="0"/>
    </w:pPr>
    <w:rPr>
      <w:szCs w:val="20"/>
    </w:rPr>
  </w:style>
  <w:style w:type="character" w:customStyle="1" w:styleId="afe">
    <w:name w:val="尾注文本 字符"/>
    <w:basedOn w:val="a1"/>
    <w:link w:val="afd"/>
    <w:uiPriority w:val="99"/>
    <w:semiHidden/>
    <w:rsid w:val="00680A3A"/>
    <w:rPr>
      <w:rFonts w:ascii="Times New Roman" w:hAnsi="Times New Roman"/>
      <w:sz w:val="20"/>
      <w:szCs w:val="20"/>
    </w:rPr>
  </w:style>
  <w:style w:type="character" w:styleId="aff">
    <w:name w:val="endnote reference"/>
    <w:basedOn w:val="a1"/>
    <w:uiPriority w:val="99"/>
    <w:semiHidden/>
    <w:unhideWhenUsed/>
    <w:rsid w:val="00680A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302121">
      <w:bodyDiv w:val="1"/>
      <w:marLeft w:val="0"/>
      <w:marRight w:val="0"/>
      <w:marTop w:val="0"/>
      <w:marBottom w:val="0"/>
      <w:divBdr>
        <w:top w:val="none" w:sz="0" w:space="0" w:color="auto"/>
        <w:left w:val="none" w:sz="0" w:space="0" w:color="auto"/>
        <w:bottom w:val="none" w:sz="0" w:space="0" w:color="auto"/>
        <w:right w:val="none" w:sz="0" w:space="0" w:color="auto"/>
      </w:divBdr>
      <w:divsChild>
        <w:div w:id="1588147784">
          <w:marLeft w:val="0"/>
          <w:marRight w:val="0"/>
          <w:marTop w:val="0"/>
          <w:marBottom w:val="0"/>
          <w:divBdr>
            <w:top w:val="none" w:sz="0" w:space="0" w:color="auto"/>
            <w:left w:val="none" w:sz="0" w:space="0" w:color="auto"/>
            <w:bottom w:val="none" w:sz="0" w:space="0" w:color="auto"/>
            <w:right w:val="none" w:sz="0" w:space="0" w:color="auto"/>
          </w:divBdr>
          <w:divsChild>
            <w:div w:id="1379014263">
              <w:marLeft w:val="0"/>
              <w:marRight w:val="0"/>
              <w:marTop w:val="0"/>
              <w:marBottom w:val="0"/>
              <w:divBdr>
                <w:top w:val="none" w:sz="0" w:space="0" w:color="auto"/>
                <w:left w:val="none" w:sz="0" w:space="0" w:color="auto"/>
                <w:bottom w:val="none" w:sz="0" w:space="0" w:color="auto"/>
                <w:right w:val="none" w:sz="0" w:space="0" w:color="auto"/>
              </w:divBdr>
            </w:div>
          </w:divsChild>
        </w:div>
        <w:div w:id="164514188">
          <w:marLeft w:val="0"/>
          <w:marRight w:val="0"/>
          <w:marTop w:val="100"/>
          <w:marBottom w:val="0"/>
          <w:divBdr>
            <w:top w:val="none" w:sz="0" w:space="0" w:color="auto"/>
            <w:left w:val="none" w:sz="0" w:space="0" w:color="auto"/>
            <w:bottom w:val="none" w:sz="0" w:space="0" w:color="auto"/>
            <w:right w:val="none" w:sz="0" w:space="0" w:color="auto"/>
          </w:divBdr>
          <w:divsChild>
            <w:div w:id="1083524604">
              <w:marLeft w:val="0"/>
              <w:marRight w:val="0"/>
              <w:marTop w:val="0"/>
              <w:marBottom w:val="0"/>
              <w:divBdr>
                <w:top w:val="none" w:sz="0" w:space="0" w:color="auto"/>
                <w:left w:val="none" w:sz="0" w:space="0" w:color="auto"/>
                <w:bottom w:val="none" w:sz="0" w:space="0" w:color="auto"/>
                <w:right w:val="none" w:sz="0" w:space="0" w:color="auto"/>
              </w:divBdr>
              <w:divsChild>
                <w:div w:id="887765411">
                  <w:marLeft w:val="0"/>
                  <w:marRight w:val="0"/>
                  <w:marTop w:val="0"/>
                  <w:marBottom w:val="0"/>
                  <w:divBdr>
                    <w:top w:val="none" w:sz="0" w:space="0" w:color="auto"/>
                    <w:left w:val="none" w:sz="0" w:space="0" w:color="auto"/>
                    <w:bottom w:val="none" w:sz="0" w:space="0" w:color="auto"/>
                    <w:right w:val="none" w:sz="0" w:space="0" w:color="auto"/>
                  </w:divBdr>
                  <w:divsChild>
                    <w:div w:id="395587071">
                      <w:marLeft w:val="0"/>
                      <w:marRight w:val="0"/>
                      <w:marTop w:val="0"/>
                      <w:marBottom w:val="0"/>
                      <w:divBdr>
                        <w:top w:val="none" w:sz="0" w:space="0" w:color="auto"/>
                        <w:left w:val="none" w:sz="0" w:space="0" w:color="auto"/>
                        <w:bottom w:val="none" w:sz="0" w:space="0" w:color="auto"/>
                        <w:right w:val="none" w:sz="0" w:space="0" w:color="auto"/>
                      </w:divBdr>
                      <w:divsChild>
                        <w:div w:id="1154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4742">
              <w:marLeft w:val="0"/>
              <w:marRight w:val="0"/>
              <w:marTop w:val="60"/>
              <w:marBottom w:val="0"/>
              <w:divBdr>
                <w:top w:val="none" w:sz="0" w:space="0" w:color="auto"/>
                <w:left w:val="none" w:sz="0" w:space="0" w:color="auto"/>
                <w:bottom w:val="none" w:sz="0" w:space="0" w:color="auto"/>
                <w:right w:val="none" w:sz="0" w:space="0" w:color="auto"/>
              </w:divBdr>
            </w:div>
          </w:divsChild>
        </w:div>
        <w:div w:id="598568124">
          <w:marLeft w:val="0"/>
          <w:marRight w:val="0"/>
          <w:marTop w:val="0"/>
          <w:marBottom w:val="0"/>
          <w:divBdr>
            <w:top w:val="none" w:sz="0" w:space="0" w:color="auto"/>
            <w:left w:val="none" w:sz="0" w:space="0" w:color="auto"/>
            <w:bottom w:val="none" w:sz="0" w:space="0" w:color="auto"/>
            <w:right w:val="none" w:sz="0" w:space="0" w:color="auto"/>
          </w:divBdr>
          <w:divsChild>
            <w:div w:id="289284369">
              <w:marLeft w:val="0"/>
              <w:marRight w:val="0"/>
              <w:marTop w:val="0"/>
              <w:marBottom w:val="0"/>
              <w:divBdr>
                <w:top w:val="none" w:sz="0" w:space="0" w:color="auto"/>
                <w:left w:val="none" w:sz="0" w:space="0" w:color="auto"/>
                <w:bottom w:val="none" w:sz="0" w:space="0" w:color="auto"/>
                <w:right w:val="none" w:sz="0" w:space="0" w:color="auto"/>
              </w:divBdr>
              <w:divsChild>
                <w:div w:id="4573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98472">
      <w:bodyDiv w:val="1"/>
      <w:marLeft w:val="0"/>
      <w:marRight w:val="0"/>
      <w:marTop w:val="0"/>
      <w:marBottom w:val="0"/>
      <w:divBdr>
        <w:top w:val="none" w:sz="0" w:space="0" w:color="auto"/>
        <w:left w:val="none" w:sz="0" w:space="0" w:color="auto"/>
        <w:bottom w:val="none" w:sz="0" w:space="0" w:color="auto"/>
        <w:right w:val="none" w:sz="0" w:space="0" w:color="auto"/>
      </w:divBdr>
    </w:div>
    <w:div w:id="1420104867">
      <w:bodyDiv w:val="1"/>
      <w:marLeft w:val="0"/>
      <w:marRight w:val="0"/>
      <w:marTop w:val="0"/>
      <w:marBottom w:val="0"/>
      <w:divBdr>
        <w:top w:val="none" w:sz="0" w:space="0" w:color="auto"/>
        <w:left w:val="none" w:sz="0" w:space="0" w:color="auto"/>
        <w:bottom w:val="none" w:sz="0" w:space="0" w:color="auto"/>
        <w:right w:val="none" w:sz="0" w:space="0" w:color="auto"/>
      </w:divBdr>
      <w:divsChild>
        <w:div w:id="1043599389">
          <w:marLeft w:val="0"/>
          <w:marRight w:val="0"/>
          <w:marTop w:val="0"/>
          <w:marBottom w:val="0"/>
          <w:divBdr>
            <w:top w:val="none" w:sz="0" w:space="0" w:color="auto"/>
            <w:left w:val="none" w:sz="0" w:space="0" w:color="auto"/>
            <w:bottom w:val="none" w:sz="0" w:space="0" w:color="auto"/>
            <w:right w:val="none" w:sz="0" w:space="0" w:color="auto"/>
          </w:divBdr>
        </w:div>
        <w:div w:id="17243243">
          <w:marLeft w:val="0"/>
          <w:marRight w:val="0"/>
          <w:marTop w:val="0"/>
          <w:marBottom w:val="0"/>
          <w:divBdr>
            <w:top w:val="none" w:sz="0" w:space="0" w:color="auto"/>
            <w:left w:val="none" w:sz="0" w:space="0" w:color="auto"/>
            <w:bottom w:val="none" w:sz="0" w:space="0" w:color="auto"/>
            <w:right w:val="none" w:sz="0" w:space="0" w:color="auto"/>
          </w:divBdr>
          <w:divsChild>
            <w:div w:id="824932394">
              <w:marLeft w:val="0"/>
              <w:marRight w:val="0"/>
              <w:marTop w:val="0"/>
              <w:marBottom w:val="0"/>
              <w:divBdr>
                <w:top w:val="none" w:sz="0" w:space="0" w:color="auto"/>
                <w:left w:val="none" w:sz="0" w:space="0" w:color="auto"/>
                <w:bottom w:val="none" w:sz="0" w:space="0" w:color="auto"/>
                <w:right w:val="none" w:sz="0" w:space="0" w:color="auto"/>
              </w:divBdr>
              <w:divsChild>
                <w:div w:id="1043360123">
                  <w:marLeft w:val="0"/>
                  <w:marRight w:val="0"/>
                  <w:marTop w:val="0"/>
                  <w:marBottom w:val="0"/>
                  <w:divBdr>
                    <w:top w:val="none" w:sz="0" w:space="0" w:color="auto"/>
                    <w:left w:val="none" w:sz="0" w:space="0" w:color="auto"/>
                    <w:bottom w:val="none" w:sz="0" w:space="0" w:color="auto"/>
                    <w:right w:val="none" w:sz="0" w:space="0" w:color="auto"/>
                  </w:divBdr>
                  <w:divsChild>
                    <w:div w:id="1043823896">
                      <w:marLeft w:val="0"/>
                      <w:marRight w:val="0"/>
                      <w:marTop w:val="0"/>
                      <w:marBottom w:val="0"/>
                      <w:divBdr>
                        <w:top w:val="none" w:sz="0" w:space="0" w:color="auto"/>
                        <w:left w:val="none" w:sz="0" w:space="0" w:color="auto"/>
                        <w:bottom w:val="none" w:sz="0" w:space="0" w:color="auto"/>
                        <w:right w:val="none" w:sz="0" w:space="0" w:color="auto"/>
                      </w:divBdr>
                      <w:divsChild>
                        <w:div w:id="900360590">
                          <w:marLeft w:val="0"/>
                          <w:marRight w:val="0"/>
                          <w:marTop w:val="0"/>
                          <w:marBottom w:val="0"/>
                          <w:divBdr>
                            <w:top w:val="none" w:sz="0" w:space="0" w:color="auto"/>
                            <w:left w:val="none" w:sz="0" w:space="0" w:color="auto"/>
                            <w:bottom w:val="none" w:sz="0" w:space="0" w:color="auto"/>
                            <w:right w:val="none" w:sz="0" w:space="0" w:color="auto"/>
                          </w:divBdr>
                          <w:divsChild>
                            <w:div w:id="1139230539">
                              <w:marLeft w:val="75"/>
                              <w:marRight w:val="0"/>
                              <w:marTop w:val="0"/>
                              <w:marBottom w:val="0"/>
                              <w:divBdr>
                                <w:top w:val="none" w:sz="0" w:space="0" w:color="auto"/>
                                <w:left w:val="none" w:sz="0" w:space="0" w:color="auto"/>
                                <w:bottom w:val="none" w:sz="0" w:space="0" w:color="auto"/>
                                <w:right w:val="none" w:sz="0" w:space="0" w:color="auto"/>
                              </w:divBdr>
                              <w:divsChild>
                                <w:div w:id="1337226627">
                                  <w:marLeft w:val="0"/>
                                  <w:marRight w:val="0"/>
                                  <w:marTop w:val="0"/>
                                  <w:marBottom w:val="0"/>
                                  <w:divBdr>
                                    <w:top w:val="none" w:sz="0" w:space="0" w:color="auto"/>
                                    <w:left w:val="none" w:sz="0" w:space="0" w:color="auto"/>
                                    <w:bottom w:val="none" w:sz="0" w:space="0" w:color="auto"/>
                                    <w:right w:val="none" w:sz="0" w:space="0" w:color="auto"/>
                                  </w:divBdr>
                                  <w:divsChild>
                                    <w:div w:id="892279411">
                                      <w:marLeft w:val="0"/>
                                      <w:marRight w:val="150"/>
                                      <w:marTop w:val="0"/>
                                      <w:marBottom w:val="0"/>
                                      <w:divBdr>
                                        <w:top w:val="none" w:sz="0" w:space="0" w:color="auto"/>
                                        <w:left w:val="none" w:sz="0" w:space="0" w:color="auto"/>
                                        <w:bottom w:val="none" w:sz="0" w:space="0" w:color="auto"/>
                                        <w:right w:val="none" w:sz="0" w:space="0" w:color="auto"/>
                                      </w:divBdr>
                                      <w:divsChild>
                                        <w:div w:id="10738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9893">
                          <w:marLeft w:val="0"/>
                          <w:marRight w:val="0"/>
                          <w:marTop w:val="0"/>
                          <w:marBottom w:val="0"/>
                          <w:divBdr>
                            <w:top w:val="none" w:sz="0" w:space="0" w:color="auto"/>
                            <w:left w:val="none" w:sz="0" w:space="0" w:color="auto"/>
                            <w:bottom w:val="none" w:sz="0" w:space="0" w:color="auto"/>
                            <w:right w:val="none" w:sz="0" w:space="0" w:color="auto"/>
                          </w:divBdr>
                          <w:divsChild>
                            <w:div w:id="1163928968">
                              <w:marLeft w:val="0"/>
                              <w:marRight w:val="0"/>
                              <w:marTop w:val="0"/>
                              <w:marBottom w:val="0"/>
                              <w:divBdr>
                                <w:top w:val="none" w:sz="0" w:space="0" w:color="auto"/>
                                <w:left w:val="none" w:sz="0" w:space="0" w:color="auto"/>
                                <w:bottom w:val="none" w:sz="0" w:space="0" w:color="auto"/>
                                <w:right w:val="none" w:sz="0" w:space="0" w:color="auto"/>
                              </w:divBdr>
                              <w:divsChild>
                                <w:div w:id="1233390388">
                                  <w:marLeft w:val="30"/>
                                  <w:marRight w:val="30"/>
                                  <w:marTop w:val="30"/>
                                  <w:marBottom w:val="30"/>
                                  <w:divBdr>
                                    <w:top w:val="none" w:sz="0" w:space="0" w:color="auto"/>
                                    <w:left w:val="none" w:sz="0" w:space="0" w:color="auto"/>
                                    <w:bottom w:val="none" w:sz="0" w:space="0" w:color="auto"/>
                                    <w:right w:val="none" w:sz="0" w:space="0" w:color="auto"/>
                                  </w:divBdr>
                                  <w:divsChild>
                                    <w:div w:id="1777824971">
                                      <w:marLeft w:val="0"/>
                                      <w:marRight w:val="0"/>
                                      <w:marTop w:val="0"/>
                                      <w:marBottom w:val="0"/>
                                      <w:divBdr>
                                        <w:top w:val="none" w:sz="0" w:space="0" w:color="auto"/>
                                        <w:left w:val="none" w:sz="0" w:space="0" w:color="auto"/>
                                        <w:bottom w:val="none" w:sz="0" w:space="0" w:color="auto"/>
                                        <w:right w:val="none" w:sz="0" w:space="0" w:color="auto"/>
                                      </w:divBdr>
                                      <w:divsChild>
                                        <w:div w:id="309134986">
                                          <w:marLeft w:val="0"/>
                                          <w:marRight w:val="0"/>
                                          <w:marTop w:val="0"/>
                                          <w:marBottom w:val="0"/>
                                          <w:divBdr>
                                            <w:top w:val="none" w:sz="0" w:space="0" w:color="auto"/>
                                            <w:left w:val="none" w:sz="0" w:space="0" w:color="auto"/>
                                            <w:bottom w:val="none" w:sz="0" w:space="0" w:color="auto"/>
                                            <w:right w:val="none" w:sz="0" w:space="0" w:color="auto"/>
                                          </w:divBdr>
                                          <w:divsChild>
                                            <w:div w:id="386801950">
                                              <w:marLeft w:val="0"/>
                                              <w:marRight w:val="0"/>
                                              <w:marTop w:val="0"/>
                                              <w:marBottom w:val="0"/>
                                              <w:divBdr>
                                                <w:top w:val="none" w:sz="0" w:space="0" w:color="auto"/>
                                                <w:left w:val="none" w:sz="0" w:space="0" w:color="auto"/>
                                                <w:bottom w:val="none" w:sz="0" w:space="0" w:color="auto"/>
                                                <w:right w:val="none" w:sz="0" w:space="0" w:color="auto"/>
                                              </w:divBdr>
                                              <w:divsChild>
                                                <w:div w:id="59109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footnotes.xml.rels><?xml version="1.0" encoding="UTF-8" standalone="yes"?>
<Relationships xmlns="http://schemas.openxmlformats.org/package/2006/relationships"><Relationship Id="rId2" Type="http://schemas.openxmlformats.org/officeDocument/2006/relationships/hyperlink" Target="mailto:mxhuang@hku.hk" TargetMode="External"/><Relationship Id="rId1" Type="http://schemas.openxmlformats.org/officeDocument/2006/relationships/hyperlink" Target="mailto:siguang.xu@g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3FA239-3AF3-4154-9479-0D9A99F7635E}">
  <ds:schemaRefs>
    <ds:schemaRef ds:uri="http://schemas.openxmlformats.org/officeDocument/2006/bibliography"/>
  </ds:schemaRefs>
</ds:datastoreItem>
</file>

<file path=customXml/itemProps2.xml><?xml version="1.0" encoding="utf-8"?>
<ds:datastoreItem xmlns:ds="http://schemas.openxmlformats.org/officeDocument/2006/customXml" ds:itemID="{9DA33BFC-5B9F-4B8C-877B-F9990C6DB4A6}">
  <ds:schemaRefs>
    <ds:schemaRef ds:uri="http://schemas.microsoft.com/sharepoint/v3/contenttype/forms"/>
  </ds:schemaRefs>
</ds:datastoreItem>
</file>

<file path=customXml/itemProps3.xml><?xml version="1.0" encoding="utf-8"?>
<ds:datastoreItem xmlns:ds="http://schemas.openxmlformats.org/officeDocument/2006/customXml" ds:itemID="{28ADC110-7ED3-4D2C-AE7E-91FC3DD5CD0C}">
  <ds:schemaRefs>
    <ds:schemaRef ds:uri="http://schemas.microsoft.com/office/2006/metadata/properties"/>
    <ds:schemaRef ds:uri="http://schemas.microsoft.com/office/infopath/2007/PartnerControls"/>
    <ds:schemaRef ds:uri="bc7ff810-700d-46de-b5ca-381cd4119dde"/>
  </ds:schemaRefs>
</ds:datastoreItem>
</file>

<file path=customXml/itemProps4.xml><?xml version="1.0" encoding="utf-8"?>
<ds:datastoreItem xmlns:ds="http://schemas.openxmlformats.org/officeDocument/2006/customXml" ds:itemID="{4568D67C-2258-4623-BC29-9EDE7CCE829A}"/>
</file>

<file path=docProps/app.xml><?xml version="1.0" encoding="utf-8"?>
<Properties xmlns="http://schemas.openxmlformats.org/officeDocument/2006/extended-properties" xmlns:vt="http://schemas.openxmlformats.org/officeDocument/2006/docPropsVTypes">
  <Template>Normal.dotm</Template>
  <TotalTime>190</TotalTime>
  <Pages>7</Pages>
  <Words>5920</Words>
  <Characters>33217</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Yuxuan</dc:creator>
  <cp:keywords/>
  <dc:description/>
  <cp:lastModifiedBy>Yuxuan Liu</cp:lastModifiedBy>
  <cp:revision>45</cp:revision>
  <cp:lastPrinted>2021-12-12T06:04:00Z</cp:lastPrinted>
  <dcterms:created xsi:type="dcterms:W3CDTF">2023-06-27T08:45:00Z</dcterms:created>
  <dcterms:modified xsi:type="dcterms:W3CDTF">2025-11-26T01:02:00Z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y fmtid="{D5CDD505-2E9C-101B-9397-08002B2CF9AE}" pid="3" name="GrammarlyDocumentId">
    <vt:lpwstr>fce7ffcb5e79c644a66c8b401a289bce1bbfeaab965816ca334d52e3754aefab</vt:lpwstr>
  </property>
</Properties>
</file>