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04C6D" w14:textId="70C6C487" w:rsidR="00434EA0" w:rsidRPr="00EA59D4" w:rsidRDefault="005242E7">
      <w:pPr>
        <w:spacing w:line="360" w:lineRule="auto"/>
        <w:rPr>
          <w:b/>
        </w:rPr>
      </w:pPr>
      <w:r w:rsidRPr="00EA59D4">
        <w:rPr>
          <w:b/>
        </w:rPr>
        <w:t>Organic Field-Effect</w:t>
      </w:r>
      <w:r w:rsidR="00381BB9" w:rsidRPr="00EA59D4">
        <w:rPr>
          <w:b/>
        </w:rPr>
        <w:t xml:space="preserve"> </w:t>
      </w:r>
      <w:r w:rsidRPr="00EA59D4">
        <w:rPr>
          <w:b/>
        </w:rPr>
        <w:t>Transistor Fabricated</w:t>
      </w:r>
      <w:r w:rsidR="00713921" w:rsidRPr="00EA59D4">
        <w:rPr>
          <w:b/>
        </w:rPr>
        <w:t xml:space="preserve"> on</w:t>
      </w:r>
      <w:r w:rsidRPr="00EA59D4">
        <w:rPr>
          <w:b/>
        </w:rPr>
        <w:t xml:space="preserve"> Internal Shrinking </w:t>
      </w:r>
      <w:r w:rsidR="00713921" w:rsidRPr="00EA59D4">
        <w:rPr>
          <w:b/>
        </w:rPr>
        <w:t>Substrate</w:t>
      </w:r>
    </w:p>
    <w:p w14:paraId="7DE0F731" w14:textId="77777777" w:rsidR="00434EA0" w:rsidRPr="00EA59D4" w:rsidRDefault="005242E7">
      <w:pPr>
        <w:jc w:val="both"/>
        <w:rPr>
          <w:i/>
        </w:rPr>
      </w:pPr>
      <w:bookmarkStart w:id="0" w:name="_30j0zll" w:colFirst="0" w:colLast="0"/>
      <w:bookmarkEnd w:id="0"/>
      <w:r w:rsidRPr="00EA59D4">
        <w:rPr>
          <w:i/>
        </w:rPr>
        <w:t xml:space="preserve">Derek Shui Hong Siddhartha Dai, </w:t>
      </w:r>
      <w:proofErr w:type="spellStart"/>
      <w:r w:rsidRPr="00EA59D4">
        <w:rPr>
          <w:i/>
        </w:rPr>
        <w:t>Boyu</w:t>
      </w:r>
      <w:proofErr w:type="spellEnd"/>
      <w:r w:rsidRPr="00EA59D4">
        <w:rPr>
          <w:i/>
        </w:rPr>
        <w:t xml:space="preserve"> Peng, Ming Chen, </w:t>
      </w:r>
      <w:proofErr w:type="spellStart"/>
      <w:r w:rsidRPr="00EA59D4">
        <w:rPr>
          <w:i/>
        </w:rPr>
        <w:t>Zhenfei</w:t>
      </w:r>
      <w:proofErr w:type="spellEnd"/>
      <w:r w:rsidRPr="00EA59D4">
        <w:rPr>
          <w:i/>
        </w:rPr>
        <w:t xml:space="preserve"> He, Timothy Ka Wai Leung, Gary Kwok Ki </w:t>
      </w:r>
      <w:proofErr w:type="spellStart"/>
      <w:r w:rsidRPr="00EA59D4">
        <w:rPr>
          <w:i/>
        </w:rPr>
        <w:t>Chik</w:t>
      </w:r>
      <w:proofErr w:type="spellEnd"/>
      <w:r w:rsidRPr="00EA59D4">
        <w:rPr>
          <w:i/>
        </w:rPr>
        <w:t xml:space="preserve">, </w:t>
      </w:r>
      <w:proofErr w:type="spellStart"/>
      <w:r w:rsidRPr="00EA59D4">
        <w:rPr>
          <w:i/>
        </w:rPr>
        <w:t>Sufeng</w:t>
      </w:r>
      <w:proofErr w:type="spellEnd"/>
      <w:r w:rsidRPr="00EA59D4">
        <w:rPr>
          <w:i/>
        </w:rPr>
        <w:t xml:space="preserve"> Fan, Yang Lu and Paddy K. L. Chan*</w:t>
      </w:r>
    </w:p>
    <w:p w14:paraId="3A780DE9" w14:textId="77777777" w:rsidR="00434EA0" w:rsidRPr="00EA59D4" w:rsidRDefault="00434EA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ABA67E8" w14:textId="77777777" w:rsidR="00434EA0" w:rsidRPr="00EA59D4" w:rsidRDefault="00434EA0">
      <w:pPr>
        <w:pBdr>
          <w:top w:val="nil"/>
          <w:left w:val="nil"/>
          <w:bottom w:val="nil"/>
          <w:right w:val="nil"/>
          <w:between w:val="nil"/>
        </w:pBdr>
      </w:pPr>
    </w:p>
    <w:p w14:paraId="4C30F4F7" w14:textId="77777777" w:rsidR="00434EA0" w:rsidRPr="00EA59D4" w:rsidRDefault="005242E7">
      <w:pPr>
        <w:spacing w:line="360" w:lineRule="auto"/>
      </w:pPr>
      <w:r w:rsidRPr="00EA59D4">
        <w:t xml:space="preserve">D. S. H. S. Dai, Dr. B. Y. Peng, M. Chen, Z. He, T. K. W. Leung, G. K. K. </w:t>
      </w:r>
      <w:proofErr w:type="spellStart"/>
      <w:r w:rsidRPr="00EA59D4">
        <w:t>Chik</w:t>
      </w:r>
      <w:proofErr w:type="spellEnd"/>
      <w:r w:rsidRPr="00EA59D4">
        <w:t>, Prof. P. K. L. Chan</w:t>
      </w:r>
    </w:p>
    <w:p w14:paraId="0D327EBA" w14:textId="77777777" w:rsidR="00434EA0" w:rsidRPr="00EA59D4" w:rsidRDefault="005242E7">
      <w:pPr>
        <w:spacing w:line="360" w:lineRule="auto"/>
      </w:pPr>
      <w:r w:rsidRPr="00EA59D4">
        <w:t xml:space="preserve">Department of Mechanical Engineering, The University of Hong Kong, </w:t>
      </w:r>
      <w:proofErr w:type="spellStart"/>
      <w:r w:rsidRPr="00EA59D4">
        <w:t>Pokfulam</w:t>
      </w:r>
      <w:proofErr w:type="spellEnd"/>
      <w:r w:rsidRPr="00EA59D4">
        <w:t>, Hong Kong</w:t>
      </w:r>
    </w:p>
    <w:p w14:paraId="653454A0" w14:textId="77777777" w:rsidR="00434EA0" w:rsidRPr="00EA59D4" w:rsidRDefault="005242E7">
      <w:pPr>
        <w:spacing w:line="360" w:lineRule="auto"/>
      </w:pPr>
      <w:r w:rsidRPr="00EA59D4">
        <w:t>S. Fan, Prof. Y. Lu</w:t>
      </w:r>
    </w:p>
    <w:p w14:paraId="239F5AAA" w14:textId="77777777" w:rsidR="00434EA0" w:rsidRPr="00EA59D4" w:rsidRDefault="005242E7">
      <w:pPr>
        <w:spacing w:line="360" w:lineRule="auto"/>
      </w:pPr>
      <w:r w:rsidRPr="00EA59D4">
        <w:t>Department of Mech</w:t>
      </w:r>
      <w:r w:rsidR="001D18E2" w:rsidRPr="00EA59D4">
        <w:t>a</w:t>
      </w:r>
      <w:r w:rsidRPr="00EA59D4">
        <w:t>n</w:t>
      </w:r>
      <w:r w:rsidR="001D18E2" w:rsidRPr="00EA59D4">
        <w:t>i</w:t>
      </w:r>
      <w:r w:rsidRPr="00EA59D4">
        <w:t xml:space="preserve">cal Engineering, City University of Hong Kong, </w:t>
      </w:r>
      <w:r w:rsidR="001D18E2" w:rsidRPr="00EA59D4">
        <w:t>K</w:t>
      </w:r>
      <w:r w:rsidRPr="00EA59D4">
        <w:t>owloon, Hong Kong, China</w:t>
      </w:r>
    </w:p>
    <w:p w14:paraId="3365EBBF" w14:textId="77777777" w:rsidR="00434EA0" w:rsidRPr="00EA59D4" w:rsidRDefault="005242E7">
      <w:pPr>
        <w:spacing w:line="360" w:lineRule="auto"/>
      </w:pPr>
      <w:r w:rsidRPr="00EA59D4">
        <w:t xml:space="preserve">D. S. H. S. Dai, G. K. K. </w:t>
      </w:r>
      <w:proofErr w:type="spellStart"/>
      <w:r w:rsidRPr="00EA59D4">
        <w:t>Chik</w:t>
      </w:r>
      <w:proofErr w:type="spellEnd"/>
      <w:r w:rsidRPr="00EA59D4">
        <w:t>, Prof. P. K. L. Chan</w:t>
      </w:r>
    </w:p>
    <w:p w14:paraId="6811DCDF" w14:textId="77777777" w:rsidR="00434EA0" w:rsidRPr="00EA59D4" w:rsidRDefault="005242E7">
      <w:pPr>
        <w:spacing w:line="360" w:lineRule="auto"/>
      </w:pPr>
      <w:r w:rsidRPr="00EA59D4">
        <w:t>Advanced Biomedical Instrumentation Centre</w:t>
      </w:r>
    </w:p>
    <w:p w14:paraId="105332BA" w14:textId="77777777" w:rsidR="00434EA0" w:rsidRPr="00EA59D4" w:rsidRDefault="005242E7">
      <w:pPr>
        <w:spacing w:line="360" w:lineRule="auto"/>
      </w:pPr>
      <w:r w:rsidRPr="00EA59D4">
        <w:t xml:space="preserve">E-mail: </w:t>
      </w:r>
      <w:hyperlink r:id="rId8" w:history="1">
        <w:r w:rsidRPr="00EA59D4">
          <w:rPr>
            <w:u w:val="single"/>
          </w:rPr>
          <w:t>pklc@hku.hk</w:t>
        </w:r>
      </w:hyperlink>
    </w:p>
    <w:p w14:paraId="62CDC9A2" w14:textId="77777777" w:rsidR="00434EA0" w:rsidRPr="00EA59D4" w:rsidRDefault="005242E7">
      <w:pPr>
        <w:spacing w:line="360" w:lineRule="auto"/>
      </w:pPr>
      <w:r w:rsidRPr="00EA59D4">
        <w:t>Keywords: (organic field-effect transistor, shrink film, scale down, high</w:t>
      </w:r>
      <w:r w:rsidR="004879DB" w:rsidRPr="00EA59D4">
        <w:t>-</w:t>
      </w:r>
      <w:r w:rsidRPr="00EA59D4">
        <w:rPr>
          <w:i/>
        </w:rPr>
        <w:t>k</w:t>
      </w:r>
      <w:r w:rsidRPr="00EA59D4">
        <w:t xml:space="preserve"> dielectric, subthreshold swing) </w:t>
      </w:r>
    </w:p>
    <w:p w14:paraId="0BBD314F" w14:textId="77777777" w:rsidR="00434EA0" w:rsidRPr="00EA59D4" w:rsidRDefault="00434EA0">
      <w:pPr>
        <w:spacing w:line="480" w:lineRule="auto"/>
        <w:jc w:val="both"/>
        <w:rPr>
          <w:b/>
          <w:u w:val="single"/>
        </w:rPr>
      </w:pPr>
    </w:p>
    <w:p w14:paraId="741954ED" w14:textId="77777777" w:rsidR="00434EA0" w:rsidRPr="00EA59D4" w:rsidRDefault="005242E7">
      <w:pPr>
        <w:spacing w:line="480" w:lineRule="auto"/>
        <w:jc w:val="both"/>
        <w:rPr>
          <w:b/>
          <w:u w:val="single"/>
        </w:rPr>
      </w:pPr>
      <w:r w:rsidRPr="00EA59D4">
        <w:rPr>
          <w:b/>
          <w:u w:val="single"/>
        </w:rPr>
        <w:t xml:space="preserve">Abstract </w:t>
      </w:r>
    </w:p>
    <w:p w14:paraId="0ADBEEE7" w14:textId="54E1E1B1" w:rsidR="00434EA0" w:rsidRPr="00EA59D4" w:rsidRDefault="005242E7" w:rsidP="0094204E">
      <w:pPr>
        <w:spacing w:line="480" w:lineRule="auto"/>
        <w:ind w:firstLine="720"/>
        <w:jc w:val="both"/>
      </w:pPr>
      <w:r w:rsidRPr="00EA59D4">
        <w:t>In the development of flexible organic field-effect transistors (OFET), downsizing and reduction o</w:t>
      </w:r>
      <w:r w:rsidR="00381BB9" w:rsidRPr="00EA59D4">
        <w:t>f the</w:t>
      </w:r>
      <w:r w:rsidRPr="00EA59D4">
        <w:t xml:space="preserve"> operating voltage </w:t>
      </w:r>
      <w:proofErr w:type="gramStart"/>
      <w:r w:rsidRPr="00EA59D4">
        <w:t>are</w:t>
      </w:r>
      <w:proofErr w:type="gramEnd"/>
      <w:r w:rsidRPr="00EA59D4">
        <w:t xml:space="preserve"> essential </w:t>
      </w:r>
      <w:r w:rsidR="00662C25" w:rsidRPr="00EA59D4">
        <w:t>for</w:t>
      </w:r>
      <w:r w:rsidRPr="00EA59D4">
        <w:t xml:space="preserve"> achiev</w:t>
      </w:r>
      <w:r w:rsidR="00662C25" w:rsidRPr="00EA59D4">
        <w:t>ing</w:t>
      </w:r>
      <w:r w:rsidRPr="00EA59D4">
        <w:t xml:space="preserve"> </w:t>
      </w:r>
      <w:r w:rsidR="00381BB9" w:rsidRPr="00EA59D4">
        <w:t xml:space="preserve">a </w:t>
      </w:r>
      <w:r w:rsidRPr="00EA59D4">
        <w:t xml:space="preserve">high </w:t>
      </w:r>
      <w:r w:rsidR="00EB3D0C" w:rsidRPr="00EA59D4">
        <w:t xml:space="preserve">current </w:t>
      </w:r>
      <w:r w:rsidRPr="00EA59D4">
        <w:t xml:space="preserve">density with </w:t>
      </w:r>
      <w:r w:rsidR="00381BB9" w:rsidRPr="00EA59D4">
        <w:t xml:space="preserve">a </w:t>
      </w:r>
      <w:r w:rsidRPr="00EA59D4">
        <w:t xml:space="preserve">low operating power. Although </w:t>
      </w:r>
      <w:r w:rsidR="0060170A" w:rsidRPr="00EA59D4">
        <w:t xml:space="preserve">the bias voltage of the </w:t>
      </w:r>
      <w:r w:rsidRPr="00EA59D4">
        <w:t xml:space="preserve">OFETs </w:t>
      </w:r>
      <w:r w:rsidR="0060170A" w:rsidRPr="00EA59D4">
        <w:t xml:space="preserve">can be reduced by </w:t>
      </w:r>
      <w:r w:rsidR="00381BB9" w:rsidRPr="00EA59D4">
        <w:t>a</w:t>
      </w:r>
      <w:r w:rsidRPr="00EA59D4">
        <w:t xml:space="preserve"> high dielectric</w:t>
      </w:r>
      <w:r w:rsidR="00381BB9" w:rsidRPr="00EA59D4">
        <w:t xml:space="preserve"> constant (</w:t>
      </w:r>
      <w:r w:rsidR="00381BB9" w:rsidRPr="00EA59D4">
        <w:rPr>
          <w:i/>
        </w:rPr>
        <w:t>k</w:t>
      </w:r>
      <w:r w:rsidR="00381BB9" w:rsidRPr="00EA59D4">
        <w:t>)</w:t>
      </w:r>
      <w:r w:rsidRPr="00EA59D4">
        <w:t xml:space="preserve">, </w:t>
      </w:r>
      <w:r w:rsidR="0060170A" w:rsidRPr="00EA59D4">
        <w:t>achieving</w:t>
      </w:r>
      <w:r w:rsidRPr="00EA59D4">
        <w:t xml:space="preserve"> a threshold voltage close to zero </w:t>
      </w:r>
      <w:r w:rsidR="0060170A" w:rsidRPr="00EA59D4">
        <w:t>remains</w:t>
      </w:r>
      <w:r w:rsidRPr="00EA59D4">
        <w:t xml:space="preserve"> a challeng</w:t>
      </w:r>
      <w:r w:rsidR="00662C25" w:rsidRPr="00EA59D4">
        <w:t>e</w:t>
      </w:r>
      <w:r w:rsidRPr="00EA59D4">
        <w:t xml:space="preserve">. </w:t>
      </w:r>
      <w:r w:rsidR="0060170A" w:rsidRPr="00EA59D4">
        <w:t>Moreover</w:t>
      </w:r>
      <w:r w:rsidRPr="00EA59D4">
        <w:t xml:space="preserve">, the scaling down of OFETs demands </w:t>
      </w:r>
      <w:r w:rsidR="0060170A" w:rsidRPr="00EA59D4">
        <w:t xml:space="preserve">the use of </w:t>
      </w:r>
      <w:r w:rsidRPr="00EA59D4">
        <w:t>photolithography</w:t>
      </w:r>
      <w:r w:rsidR="0060170A" w:rsidRPr="00EA59D4">
        <w:t>,</w:t>
      </w:r>
      <w:r w:rsidRPr="00EA59D4">
        <w:t xml:space="preserve"> which may lead to compatibility issue</w:t>
      </w:r>
      <w:r w:rsidR="0038438F" w:rsidRPr="00EA59D4">
        <w:t>s</w:t>
      </w:r>
      <w:r w:rsidRPr="00EA59D4">
        <w:t xml:space="preserve"> in organic semiconductors. </w:t>
      </w:r>
      <w:r w:rsidR="005269FA" w:rsidRPr="00EA59D4">
        <w:t>Herein</w:t>
      </w:r>
      <w:r w:rsidRPr="00EA59D4">
        <w:t xml:space="preserve">, </w:t>
      </w:r>
      <w:r w:rsidR="0060170A" w:rsidRPr="00EA59D4">
        <w:t xml:space="preserve">a new strategy </w:t>
      </w:r>
      <w:r w:rsidRPr="00EA59D4">
        <w:t>based on the ductile propert</w:t>
      </w:r>
      <w:r w:rsidR="0060170A" w:rsidRPr="00EA59D4">
        <w:t>ies</w:t>
      </w:r>
      <w:r w:rsidRPr="00EA59D4">
        <w:t xml:space="preserve"> of the organic semiconductors</w:t>
      </w:r>
      <w:r w:rsidR="0060170A" w:rsidRPr="00EA59D4">
        <w:t xml:space="preserve"> is</w:t>
      </w:r>
      <w:r w:rsidRPr="00EA59D4">
        <w:t xml:space="preserve"> developed</w:t>
      </w:r>
      <w:r w:rsidR="0060170A" w:rsidRPr="00EA59D4">
        <w:t xml:space="preserve"> </w:t>
      </w:r>
      <w:r w:rsidR="002A73F6" w:rsidRPr="00EA59D4">
        <w:t xml:space="preserve">to control the threshold voltage </w:t>
      </w:r>
      <w:r w:rsidR="0060170A" w:rsidRPr="00EA59D4">
        <w:t xml:space="preserve">at </w:t>
      </w:r>
      <w:r w:rsidR="002A73F6" w:rsidRPr="00EA59D4">
        <w:t xml:space="preserve">close to zero </w:t>
      </w:r>
      <w:r w:rsidR="0060170A" w:rsidRPr="00EA59D4">
        <w:t>while concurrently</w:t>
      </w:r>
      <w:r w:rsidR="0044300E" w:rsidRPr="00EA59D4">
        <w:t xml:space="preserve"> downsiz</w:t>
      </w:r>
      <w:r w:rsidR="0060170A" w:rsidRPr="00EA59D4">
        <w:t>ing</w:t>
      </w:r>
      <w:r w:rsidR="0044300E" w:rsidRPr="00EA59D4">
        <w:t xml:space="preserve"> the</w:t>
      </w:r>
      <w:r w:rsidR="002A73F6" w:rsidRPr="00EA59D4">
        <w:t xml:space="preserve"> OFETs. </w:t>
      </w:r>
      <w:r w:rsidR="00E235F5" w:rsidRPr="00EA59D4">
        <w:t>The</w:t>
      </w:r>
      <w:r w:rsidR="002A73F6" w:rsidRPr="00EA59D4">
        <w:t xml:space="preserve"> </w:t>
      </w:r>
      <w:r w:rsidR="0044300E" w:rsidRPr="00EA59D4">
        <w:t xml:space="preserve">OFETs </w:t>
      </w:r>
      <w:r w:rsidR="00662C25" w:rsidRPr="00EA59D4">
        <w:t>are</w:t>
      </w:r>
      <w:r w:rsidR="00E235F5" w:rsidRPr="00EA59D4">
        <w:t xml:space="preserve"> fabricated </w:t>
      </w:r>
      <w:r w:rsidRPr="00EA59D4">
        <w:t>on prestressed polystyrene shrink film substrates at room temperature</w:t>
      </w:r>
      <w:r w:rsidR="00E235F5" w:rsidRPr="00EA59D4">
        <w:t>,</w:t>
      </w:r>
      <w:r w:rsidRPr="00EA59D4">
        <w:t xml:space="preserve"> </w:t>
      </w:r>
      <w:r w:rsidR="00662C25" w:rsidRPr="00EA59D4">
        <w:t>then</w:t>
      </w:r>
      <w:r w:rsidRPr="00EA59D4">
        <w:t xml:space="preserve"> thermal energy (160</w:t>
      </w:r>
      <w:r w:rsidR="001122A6" w:rsidRPr="00EA59D4">
        <w:t xml:space="preserve"> </w:t>
      </w:r>
      <w:r w:rsidR="007C5785" w:rsidRPr="00EA59D4">
        <w:rPr>
          <w:rFonts w:eastAsia="新細明體"/>
        </w:rPr>
        <w:t>℃</w:t>
      </w:r>
      <w:r w:rsidRPr="00EA59D4">
        <w:t>)</w:t>
      </w:r>
      <w:r w:rsidR="00E235F5" w:rsidRPr="00EA59D4">
        <w:t xml:space="preserve"> </w:t>
      </w:r>
      <w:r w:rsidR="00662C25" w:rsidRPr="00EA59D4">
        <w:t>i</w:t>
      </w:r>
      <w:r w:rsidR="00E235F5" w:rsidRPr="00EA59D4">
        <w:t>s used</w:t>
      </w:r>
      <w:r w:rsidRPr="00EA59D4">
        <w:t xml:space="preserve"> to release the strain. The OFETs conformally attached to the wrinkled structure </w:t>
      </w:r>
      <w:r w:rsidR="00E235F5" w:rsidRPr="00EA59D4">
        <w:t>are shown to</w:t>
      </w:r>
      <w:r w:rsidR="0044300E" w:rsidRPr="00EA59D4">
        <w:t xml:space="preserve"> local</w:t>
      </w:r>
      <w:r w:rsidR="00E235F5" w:rsidRPr="00EA59D4">
        <w:t>ly</w:t>
      </w:r>
      <w:r w:rsidRPr="00EA59D4">
        <w:t xml:space="preserve"> amplif</w:t>
      </w:r>
      <w:r w:rsidR="00E235F5" w:rsidRPr="00EA59D4">
        <w:t>y</w:t>
      </w:r>
      <w:r w:rsidRPr="00EA59D4">
        <w:t xml:space="preserve"> the electric field. </w:t>
      </w:r>
      <w:r w:rsidR="0044300E" w:rsidRPr="00EA59D4">
        <w:t xml:space="preserve">After </w:t>
      </w:r>
      <w:r w:rsidR="005269FA" w:rsidRPr="00EA59D4">
        <w:t>shrinking</w:t>
      </w:r>
      <w:r w:rsidR="0044300E" w:rsidRPr="00EA59D4">
        <w:t xml:space="preserve">, the </w:t>
      </w:r>
      <w:r w:rsidR="00EB3D0C" w:rsidRPr="00EA59D4">
        <w:t>horizontal</w:t>
      </w:r>
      <w:r w:rsidR="00662C25" w:rsidRPr="00EA59D4">
        <w:t xml:space="preserve"> device</w:t>
      </w:r>
      <w:r w:rsidR="0044300E" w:rsidRPr="00EA59D4">
        <w:t xml:space="preserve"> area </w:t>
      </w:r>
      <w:r w:rsidR="00E235F5" w:rsidRPr="00EA59D4">
        <w:t>is</w:t>
      </w:r>
      <w:r w:rsidR="0044300E" w:rsidRPr="00EA59D4">
        <w:t xml:space="preserve"> reduced by 75%, </w:t>
      </w:r>
      <w:r w:rsidR="00E235F5" w:rsidRPr="00EA59D4">
        <w:t xml:space="preserve">and </w:t>
      </w:r>
      <w:r w:rsidR="0044300E" w:rsidRPr="00EA59D4">
        <w:t>t</w:t>
      </w:r>
      <w:r w:rsidRPr="00EA59D4">
        <w:t xml:space="preserve">he threshold voltage </w:t>
      </w:r>
      <w:r w:rsidR="00E235F5" w:rsidRPr="00EA59D4">
        <w:t xml:space="preserve">is </w:t>
      </w:r>
      <w:r w:rsidRPr="00EA59D4">
        <w:t>decrease</w:t>
      </w:r>
      <w:r w:rsidR="00E235F5" w:rsidRPr="00EA59D4">
        <w:t>d</w:t>
      </w:r>
      <w:r w:rsidRPr="00EA59D4">
        <w:t xml:space="preserve"> from </w:t>
      </w:r>
      <w:r w:rsidR="00E235F5" w:rsidRPr="00EA59D4">
        <w:t>–</w:t>
      </w:r>
      <w:r w:rsidRPr="00EA59D4">
        <w:t>1.44</w:t>
      </w:r>
      <w:r w:rsidR="001122A6" w:rsidRPr="00EA59D4">
        <w:t xml:space="preserve"> </w:t>
      </w:r>
      <w:r w:rsidRPr="00EA59D4">
        <w:t xml:space="preserve">V to </w:t>
      </w:r>
      <w:r w:rsidR="00E235F5" w:rsidRPr="00EA59D4">
        <w:t>–</w:t>
      </w:r>
      <w:r w:rsidRPr="00EA59D4">
        <w:t>0.18</w:t>
      </w:r>
      <w:r w:rsidR="001122A6" w:rsidRPr="00EA59D4">
        <w:t xml:space="preserve"> </w:t>
      </w:r>
      <w:r w:rsidRPr="00EA59D4">
        <w:t>V</w:t>
      </w:r>
      <w:r w:rsidR="00E235F5" w:rsidRPr="00EA59D4">
        <w:t>,</w:t>
      </w:r>
      <w:r w:rsidRPr="00EA59D4">
        <w:t xml:space="preserve"> with a subthreshold swing of 74 </w:t>
      </w:r>
      <w:r w:rsidRPr="00EA59D4">
        <w:lastRenderedPageBreak/>
        <w:t>mV</w:t>
      </w:r>
      <w:r w:rsidR="000B1C14" w:rsidRPr="00EA59D4">
        <w:t>/</w:t>
      </w:r>
      <w:r w:rsidRPr="00EA59D4">
        <w:t>dec</w:t>
      </w:r>
      <w:r w:rsidR="002A73F6" w:rsidRPr="00EA59D4">
        <w:rPr>
          <w:vertAlign w:val="superscript"/>
        </w:rPr>
        <w:t xml:space="preserve"> </w:t>
      </w:r>
      <w:r w:rsidR="002A73F6" w:rsidRPr="00EA59D4">
        <w:t xml:space="preserve">and intrinsic gain </w:t>
      </w:r>
      <w:r w:rsidR="0044300E" w:rsidRPr="00EA59D4">
        <w:t xml:space="preserve">of </w:t>
      </w:r>
      <w:r w:rsidR="002A73F6" w:rsidRPr="00EA59D4">
        <w:t>4.151×10</w:t>
      </w:r>
      <w:r w:rsidR="002A73F6" w:rsidRPr="00EA59D4">
        <w:rPr>
          <w:vertAlign w:val="superscript"/>
        </w:rPr>
        <w:t>4</w:t>
      </w:r>
      <w:r w:rsidRPr="00EA59D4">
        <w:t xml:space="preserve">. These results reveal </w:t>
      </w:r>
      <w:r w:rsidR="0038438F" w:rsidRPr="00EA59D4">
        <w:t xml:space="preserve">that </w:t>
      </w:r>
      <w:r w:rsidRPr="00EA59D4">
        <w:t>the shrink film can be generally utilized as a substrate for downsizing OFETs and improv</w:t>
      </w:r>
      <w:r w:rsidR="0038438F" w:rsidRPr="00EA59D4">
        <w:t>ing</w:t>
      </w:r>
      <w:r w:rsidRPr="00EA59D4">
        <w:t xml:space="preserve"> their performance. </w:t>
      </w:r>
      <w:bookmarkStart w:id="1" w:name="_1fob9te" w:colFirst="0" w:colLast="0"/>
      <w:bookmarkEnd w:id="1"/>
    </w:p>
    <w:p w14:paraId="3268CF7D" w14:textId="77777777" w:rsidR="00434EA0" w:rsidRPr="00EA59D4" w:rsidRDefault="00434EA0">
      <w:pPr>
        <w:spacing w:line="480" w:lineRule="auto"/>
        <w:jc w:val="both"/>
      </w:pPr>
    </w:p>
    <w:p w14:paraId="79ECB165" w14:textId="77777777" w:rsidR="00434EA0" w:rsidRPr="00EA59D4" w:rsidRDefault="005242E7">
      <w:pPr>
        <w:spacing w:line="480" w:lineRule="auto"/>
        <w:jc w:val="both"/>
      </w:pPr>
      <w:r w:rsidRPr="00EA59D4">
        <w:rPr>
          <w:b/>
          <w:u w:val="single"/>
        </w:rPr>
        <w:t>Introduction</w:t>
      </w:r>
    </w:p>
    <w:p w14:paraId="2670DE8C" w14:textId="4FA0E141" w:rsidR="00434EA0" w:rsidRPr="00EA59D4" w:rsidRDefault="005242E7">
      <w:pPr>
        <w:widowControl w:val="0"/>
        <w:spacing w:line="480" w:lineRule="auto"/>
        <w:jc w:val="both"/>
      </w:pPr>
      <w:r w:rsidRPr="00EA59D4">
        <w:tab/>
      </w:r>
      <w:r w:rsidR="005F20E3" w:rsidRPr="00EA59D4">
        <w:t>The o</w:t>
      </w:r>
      <w:r w:rsidR="00BA07E4" w:rsidRPr="00EA59D4">
        <w:t xml:space="preserve">rganic </w:t>
      </w:r>
      <w:r w:rsidR="005F20E3" w:rsidRPr="00EA59D4">
        <w:t>f</w:t>
      </w:r>
      <w:r w:rsidR="00BA07E4" w:rsidRPr="00EA59D4">
        <w:t>ield-</w:t>
      </w:r>
      <w:r w:rsidR="005F20E3" w:rsidRPr="00EA59D4">
        <w:t>e</w:t>
      </w:r>
      <w:r w:rsidR="00BA07E4" w:rsidRPr="00EA59D4">
        <w:t xml:space="preserve">ffect </w:t>
      </w:r>
      <w:r w:rsidR="005F20E3" w:rsidRPr="00EA59D4">
        <w:t>t</w:t>
      </w:r>
      <w:r w:rsidR="00BA07E4" w:rsidRPr="00EA59D4">
        <w:t>ransistor (OFET) is an important building block</w:t>
      </w:r>
      <w:r w:rsidR="0038438F" w:rsidRPr="00EA59D4">
        <w:t xml:space="preserve"> for </w:t>
      </w:r>
      <w:r w:rsidR="005F20E3" w:rsidRPr="00EA59D4">
        <w:t xml:space="preserve">the next generation of </w:t>
      </w:r>
      <w:r w:rsidR="0038438F" w:rsidRPr="00EA59D4">
        <w:t xml:space="preserve">flexible and transparent </w:t>
      </w:r>
      <w:proofErr w:type="gramStart"/>
      <w:r w:rsidR="0038438F" w:rsidRPr="00EA59D4">
        <w:t>electronics</w:t>
      </w:r>
      <w:r w:rsidR="000F132A" w:rsidRPr="00EA59D4">
        <w:t>,</w:t>
      </w:r>
      <w:r w:rsidR="00853DE9" w:rsidRPr="00EA59D4">
        <w:rPr>
          <w:vertAlign w:val="superscript"/>
        </w:rPr>
        <w:t>[</w:t>
      </w:r>
      <w:proofErr w:type="gramEnd"/>
      <w:r w:rsidR="00853DE9" w:rsidRPr="00EA59D4">
        <w:rPr>
          <w:vertAlign w:val="superscript"/>
        </w:rPr>
        <w:t>1-3]</w:t>
      </w:r>
      <w:r w:rsidR="00BA07E4" w:rsidRPr="00EA59D4">
        <w:t xml:space="preserve"> </w:t>
      </w:r>
      <w:r w:rsidR="000F132A" w:rsidRPr="00EA59D4">
        <w:t>including w</w:t>
      </w:r>
      <w:r w:rsidR="00BA07E4" w:rsidRPr="00EA59D4">
        <w:t>earable bio-sensors,</w:t>
      </w:r>
      <w:r w:rsidR="00BA07E4" w:rsidRPr="00EA59D4">
        <w:rPr>
          <w:vertAlign w:val="superscript"/>
        </w:rPr>
        <w:t>[4-8]</w:t>
      </w:r>
      <w:r w:rsidR="00BA07E4" w:rsidRPr="00EA59D4">
        <w:t xml:space="preserve"> flexible memory</w:t>
      </w:r>
      <w:r w:rsidR="00853DE9" w:rsidRPr="00EA59D4">
        <w:t>,</w:t>
      </w:r>
      <w:r w:rsidR="00BA07E4" w:rsidRPr="00EA59D4">
        <w:rPr>
          <w:vertAlign w:val="superscript"/>
        </w:rPr>
        <w:t>[9-11]</w:t>
      </w:r>
      <w:r w:rsidR="00BA07E4" w:rsidRPr="00EA59D4">
        <w:t xml:space="preserve"> </w:t>
      </w:r>
      <w:r w:rsidR="00EB3D0C" w:rsidRPr="00EA59D4">
        <w:t xml:space="preserve">and </w:t>
      </w:r>
      <w:r w:rsidR="00BA07E4" w:rsidRPr="00EA59D4">
        <w:t>transparent inverter</w:t>
      </w:r>
      <w:r w:rsidR="000F132A" w:rsidRPr="00EA59D4">
        <w:t>s</w:t>
      </w:r>
      <w:r w:rsidR="00EB3D0C" w:rsidRPr="00EA59D4">
        <w:t>,</w:t>
      </w:r>
      <w:r w:rsidR="00EB3D0C" w:rsidRPr="00EA59D4">
        <w:rPr>
          <w:vertAlign w:val="superscript"/>
        </w:rPr>
        <w:t xml:space="preserve"> </w:t>
      </w:r>
      <w:r w:rsidR="00BA07E4" w:rsidRPr="00EA59D4">
        <w:rPr>
          <w:vertAlign w:val="superscript"/>
        </w:rPr>
        <w:t>[2, 12]</w:t>
      </w:r>
      <w:r w:rsidR="00BA07E4" w:rsidRPr="00EA59D4">
        <w:t xml:space="preserve"> </w:t>
      </w:r>
      <w:r w:rsidR="000F132A" w:rsidRPr="00EA59D4">
        <w:t>as well as</w:t>
      </w:r>
      <w:r w:rsidR="00BA07E4" w:rsidRPr="00EA59D4">
        <w:t xml:space="preserve"> more sophisticated circuit</w:t>
      </w:r>
      <w:r w:rsidR="000F132A" w:rsidRPr="00EA59D4">
        <w:t>s</w:t>
      </w:r>
      <w:r w:rsidR="00BA07E4" w:rsidRPr="00EA59D4">
        <w:t xml:space="preserve"> such as ring oscillator</w:t>
      </w:r>
      <w:r w:rsidR="000F132A" w:rsidRPr="00EA59D4">
        <w:t>s</w:t>
      </w:r>
      <w:r w:rsidR="00BA07E4" w:rsidRPr="00EA59D4">
        <w:rPr>
          <w:vertAlign w:val="superscript"/>
        </w:rPr>
        <w:t>[13-15]</w:t>
      </w:r>
      <w:r w:rsidR="00BA07E4" w:rsidRPr="00EA59D4">
        <w:t xml:space="preserve"> and logic gate</w:t>
      </w:r>
      <w:r w:rsidR="000F132A" w:rsidRPr="00EA59D4">
        <w:t>s</w:t>
      </w:r>
      <w:r w:rsidR="00BA07E4" w:rsidRPr="00EA59D4">
        <w:rPr>
          <w:vertAlign w:val="superscript"/>
        </w:rPr>
        <w:t>[16-18]</w:t>
      </w:r>
      <w:r w:rsidR="00BA07E4" w:rsidRPr="00EA59D4">
        <w:t xml:space="preserve">. </w:t>
      </w:r>
      <w:bookmarkStart w:id="2" w:name="_3znysh7" w:colFirst="0" w:colLast="0"/>
      <w:bookmarkEnd w:id="2"/>
      <w:r w:rsidR="000F132A" w:rsidRPr="00EA59D4">
        <w:t>However, the number and</w:t>
      </w:r>
      <w:r w:rsidR="00E01855" w:rsidRPr="00EA59D4">
        <w:t xml:space="preserve"> </w:t>
      </w:r>
      <w:r w:rsidR="000F132A" w:rsidRPr="00EA59D4">
        <w:t>density of the transistors must be increased in order t</w:t>
      </w:r>
      <w:r w:rsidR="00BA07E4" w:rsidRPr="00EA59D4">
        <w:t xml:space="preserve">o enhance their performance and application, </w:t>
      </w:r>
      <w:r w:rsidR="000F132A" w:rsidRPr="00EA59D4">
        <w:t>thus necessitating the</w:t>
      </w:r>
      <w:r w:rsidR="00BA07E4" w:rsidRPr="00EA59D4">
        <w:t xml:space="preserve"> downsizing of the OFETs. </w:t>
      </w:r>
      <w:r w:rsidR="000F132A" w:rsidRPr="00EA59D4">
        <w:t>To-</w:t>
      </w:r>
      <w:r w:rsidR="00BA07E4" w:rsidRPr="00EA59D4">
        <w:t xml:space="preserve">date, </w:t>
      </w:r>
      <w:r w:rsidR="000F132A" w:rsidRPr="00EA59D4">
        <w:t>various</w:t>
      </w:r>
      <w:r w:rsidR="00BA07E4" w:rsidRPr="00EA59D4">
        <w:t xml:space="preserve"> lithograph</w:t>
      </w:r>
      <w:r w:rsidR="000F132A" w:rsidRPr="00EA59D4">
        <w:t>ic</w:t>
      </w:r>
      <w:r w:rsidR="00BA07E4" w:rsidRPr="00EA59D4">
        <w:t xml:space="preserve"> technolog</w:t>
      </w:r>
      <w:r w:rsidR="000F132A" w:rsidRPr="00EA59D4">
        <w:t>ies</w:t>
      </w:r>
      <w:r w:rsidR="00BA07E4" w:rsidRPr="00EA59D4">
        <w:t xml:space="preserve"> such as multilayer photolithography,</w:t>
      </w:r>
      <w:r w:rsidR="00BA07E4" w:rsidRPr="00EA59D4">
        <w:rPr>
          <w:vertAlign w:val="superscript"/>
        </w:rPr>
        <w:t>[19]</w:t>
      </w:r>
      <w:r w:rsidR="00BA07E4" w:rsidRPr="00EA59D4">
        <w:t xml:space="preserve"> deep X-ray lithography,</w:t>
      </w:r>
      <w:r w:rsidR="00BA07E4" w:rsidRPr="00EA59D4">
        <w:rPr>
          <w:vertAlign w:val="superscript"/>
        </w:rPr>
        <w:t>[20]</w:t>
      </w:r>
      <w:r w:rsidR="00BA07E4" w:rsidRPr="00EA59D4">
        <w:t xml:space="preserve"> electron beam lithography,</w:t>
      </w:r>
      <w:r w:rsidR="00BA07E4" w:rsidRPr="00EA59D4">
        <w:rPr>
          <w:vertAlign w:val="superscript"/>
        </w:rPr>
        <w:t>[21]</w:t>
      </w:r>
      <w:r w:rsidR="00BA07E4" w:rsidRPr="00EA59D4">
        <w:t xml:space="preserve"> and extreme ultraviolet lithography (EUV</w:t>
      </w:r>
      <w:proofErr w:type="gramStart"/>
      <w:r w:rsidR="00BA07E4" w:rsidRPr="00EA59D4">
        <w:t>),</w:t>
      </w:r>
      <w:r w:rsidR="00BA07E4" w:rsidRPr="00EA59D4">
        <w:rPr>
          <w:vertAlign w:val="superscript"/>
        </w:rPr>
        <w:t>[</w:t>
      </w:r>
      <w:proofErr w:type="gramEnd"/>
      <w:r w:rsidR="00BA07E4" w:rsidRPr="00EA59D4">
        <w:rPr>
          <w:vertAlign w:val="superscript"/>
        </w:rPr>
        <w:t>22-23]</w:t>
      </w:r>
      <w:r w:rsidR="00BA07E4" w:rsidRPr="00EA59D4">
        <w:t xml:space="preserve"> have been developed and u</w:t>
      </w:r>
      <w:r w:rsidR="000F132A" w:rsidRPr="00EA59D4">
        <w:t>sed</w:t>
      </w:r>
      <w:r w:rsidR="00BA07E4" w:rsidRPr="00EA59D4">
        <w:t xml:space="preserve"> to fabricate transistors </w:t>
      </w:r>
      <w:r w:rsidR="000F132A" w:rsidRPr="00EA59D4">
        <w:t>at the</w:t>
      </w:r>
      <w:r w:rsidR="00BA07E4" w:rsidRPr="00EA59D4">
        <w:t xml:space="preserve"> micro- to nano-scale. However, these approaches usually require expensive equipment or </w:t>
      </w:r>
      <w:r w:rsidR="0044300E" w:rsidRPr="00EA59D4">
        <w:t xml:space="preserve">relatively </w:t>
      </w:r>
      <w:r w:rsidR="00BA07E4" w:rsidRPr="00EA59D4">
        <w:t>complicated processing steps and</w:t>
      </w:r>
      <w:r w:rsidR="00305B35" w:rsidRPr="00EA59D4">
        <w:t>,</w:t>
      </w:r>
      <w:r w:rsidR="00BA07E4" w:rsidRPr="00EA59D4">
        <w:t xml:space="preserve"> more importantly, may have compatibility issue</w:t>
      </w:r>
      <w:r w:rsidR="00305B35" w:rsidRPr="00EA59D4">
        <w:t>s</w:t>
      </w:r>
      <w:r w:rsidR="00BA07E4" w:rsidRPr="00EA59D4">
        <w:t xml:space="preserve"> with</w:t>
      </w:r>
      <w:r w:rsidR="00305B35" w:rsidRPr="00EA59D4">
        <w:t xml:space="preserve"> respect to</w:t>
      </w:r>
      <w:r w:rsidR="00BA07E4" w:rsidRPr="00EA59D4">
        <w:t xml:space="preserve"> the organic semiconductors</w:t>
      </w:r>
      <w:r w:rsidR="00305B35" w:rsidRPr="00EA59D4">
        <w:t>,</w:t>
      </w:r>
      <w:r w:rsidR="00BA07E4" w:rsidRPr="00EA59D4">
        <w:t xml:space="preserve"> which </w:t>
      </w:r>
      <w:r w:rsidR="0038438F" w:rsidRPr="00EA59D4">
        <w:t>are</w:t>
      </w:r>
      <w:r w:rsidR="00BA07E4" w:rsidRPr="00EA59D4">
        <w:t xml:space="preserve"> sensitive to chemicals and processing temperatures. </w:t>
      </w:r>
    </w:p>
    <w:p w14:paraId="531676E0" w14:textId="101A2DBA" w:rsidR="00434EA0" w:rsidRPr="00EA59D4" w:rsidRDefault="00207DAC" w:rsidP="009A4C28">
      <w:pPr>
        <w:widowControl w:val="0"/>
        <w:spacing w:line="480" w:lineRule="auto"/>
        <w:ind w:firstLine="720"/>
        <w:jc w:val="both"/>
      </w:pPr>
      <w:r w:rsidRPr="00EA59D4">
        <w:t xml:space="preserve">Recently, </w:t>
      </w:r>
      <w:proofErr w:type="spellStart"/>
      <w:r w:rsidR="005242E7" w:rsidRPr="00EA59D4">
        <w:t>S</w:t>
      </w:r>
      <w:r w:rsidR="00C2420B" w:rsidRPr="00EA59D4">
        <w:t>o</w:t>
      </w:r>
      <w:r w:rsidR="005242E7" w:rsidRPr="00EA59D4">
        <w:t>leymani</w:t>
      </w:r>
      <w:proofErr w:type="spellEnd"/>
      <w:r w:rsidR="005242E7" w:rsidRPr="00EA59D4">
        <w:t xml:space="preserve"> and </w:t>
      </w:r>
      <w:r w:rsidR="00C2420B" w:rsidRPr="00EA59D4">
        <w:t xml:space="preserve">Moran-Mirabal </w:t>
      </w:r>
      <w:proofErr w:type="gramStart"/>
      <w:r w:rsidR="0044300E" w:rsidRPr="00EA59D4">
        <w:rPr>
          <w:i/>
          <w:iCs/>
        </w:rPr>
        <w:t>et al.</w:t>
      </w:r>
      <w:r w:rsidR="00C2420B" w:rsidRPr="00EA59D4">
        <w:rPr>
          <w:vertAlign w:val="superscript"/>
        </w:rPr>
        <w:t>[</w:t>
      </w:r>
      <w:proofErr w:type="gramEnd"/>
      <w:r w:rsidR="00C2420B" w:rsidRPr="00EA59D4">
        <w:rPr>
          <w:vertAlign w:val="superscript"/>
        </w:rPr>
        <w:t>25]</w:t>
      </w:r>
      <w:r w:rsidR="00BC3825" w:rsidRPr="00EA59D4">
        <w:t xml:space="preserve"> </w:t>
      </w:r>
      <w:r w:rsidRPr="00EA59D4">
        <w:t>demonstrated the use of</w:t>
      </w:r>
      <w:r w:rsidR="00BC3825" w:rsidRPr="00EA59D4">
        <w:t xml:space="preserve"> a shrinkable substrate that supports </w:t>
      </w:r>
      <w:r w:rsidR="0038438F" w:rsidRPr="00EA59D4">
        <w:t xml:space="preserve">the </w:t>
      </w:r>
      <w:r w:rsidR="0044300E" w:rsidRPr="00EA59D4">
        <w:t xml:space="preserve">standard </w:t>
      </w:r>
      <w:r w:rsidR="00BC3825" w:rsidRPr="00EA59D4">
        <w:t xml:space="preserve">fabrication process </w:t>
      </w:r>
      <w:r w:rsidRPr="00EA59D4">
        <w:t>while enabling size</w:t>
      </w:r>
      <w:r w:rsidR="00BC3825" w:rsidRPr="00EA59D4">
        <w:t xml:space="preserve"> reduc</w:t>
      </w:r>
      <w:r w:rsidRPr="00EA59D4">
        <w:t>tion</w:t>
      </w:r>
      <w:r w:rsidR="00BC3825" w:rsidRPr="00EA59D4">
        <w:t xml:space="preserve"> </w:t>
      </w:r>
      <w:r w:rsidRPr="00EA59D4">
        <w:t>by application of an</w:t>
      </w:r>
      <w:r w:rsidR="00BC3825" w:rsidRPr="00EA59D4">
        <w:t xml:space="preserve"> external stimul</w:t>
      </w:r>
      <w:r w:rsidRPr="00EA59D4">
        <w:t>us</w:t>
      </w:r>
      <w:r w:rsidR="00BC3825" w:rsidRPr="00EA59D4">
        <w:t>.</w:t>
      </w:r>
      <w:r w:rsidR="005242E7" w:rsidRPr="00EA59D4">
        <w:t xml:space="preserve"> </w:t>
      </w:r>
      <w:r w:rsidR="00BA07E4" w:rsidRPr="00EA59D4">
        <w:t xml:space="preserve">The shrink films </w:t>
      </w:r>
      <w:r w:rsidR="00154063" w:rsidRPr="00EA59D4">
        <w:t>consisted of</w:t>
      </w:r>
      <w:r w:rsidR="00BA07E4" w:rsidRPr="00EA59D4">
        <w:t xml:space="preserve"> prestressed polymer</w:t>
      </w:r>
      <w:r w:rsidR="00154063" w:rsidRPr="00EA59D4">
        <w:t>s</w:t>
      </w:r>
      <w:r w:rsidR="00BA07E4" w:rsidRPr="00EA59D4">
        <w:t xml:space="preserve"> </w:t>
      </w:r>
      <w:r w:rsidR="00154063" w:rsidRPr="00EA59D4">
        <w:t>such as</w:t>
      </w:r>
      <w:r w:rsidR="00BA07E4" w:rsidRPr="00EA59D4">
        <w:t xml:space="preserve"> polystyrene (PS) that release the biaxial internal stress and relax the polymer chain after heating.</w:t>
      </w:r>
      <w:r w:rsidR="00BA07E4" w:rsidRPr="00EA59D4">
        <w:rPr>
          <w:vertAlign w:val="superscript"/>
        </w:rPr>
        <w:t>[24]</w:t>
      </w:r>
      <w:r w:rsidR="00BA07E4" w:rsidRPr="00EA59D4">
        <w:t xml:space="preserve"> </w:t>
      </w:r>
      <w:bookmarkStart w:id="3" w:name="_Hlk81782609"/>
      <w:r w:rsidR="00BA07E4" w:rsidRPr="00EA59D4">
        <w:t>Previously, microfluidic channels</w:t>
      </w:r>
      <w:r w:rsidR="00BA07E4" w:rsidRPr="00EA59D4">
        <w:rPr>
          <w:vertAlign w:val="superscript"/>
        </w:rPr>
        <w:t>[26</w:t>
      </w:r>
      <w:r w:rsidR="00487DE7" w:rsidRPr="00EA59D4">
        <w:rPr>
          <w:vertAlign w:val="superscript"/>
        </w:rPr>
        <w:t>-</w:t>
      </w:r>
      <w:r w:rsidR="00BA07E4" w:rsidRPr="00EA59D4">
        <w:rPr>
          <w:vertAlign w:val="superscript"/>
        </w:rPr>
        <w:t>27]</w:t>
      </w:r>
      <w:r w:rsidR="00154063" w:rsidRPr="00EA59D4">
        <w:t xml:space="preserve"> </w:t>
      </w:r>
      <w:r w:rsidR="00BA07E4" w:rsidRPr="00EA59D4">
        <w:t>have been fabricated by</w:t>
      </w:r>
      <w:r w:rsidR="00154063" w:rsidRPr="00EA59D4">
        <w:t xml:space="preserve"> using</w:t>
      </w:r>
      <w:r w:rsidR="00BA07E4" w:rsidRPr="00EA59D4">
        <w:t xml:space="preserve"> shrink films</w:t>
      </w:r>
      <w:r w:rsidR="00154063" w:rsidRPr="00EA59D4">
        <w:t>,</w:t>
      </w:r>
      <w:r w:rsidR="00BA07E4" w:rsidRPr="00EA59D4">
        <w:t xml:space="preserve"> as they can reduce the channel dimensions and form thick channel walls.</w:t>
      </w:r>
      <w:r w:rsidR="00BA07E4" w:rsidRPr="00EA59D4">
        <w:rPr>
          <w:vertAlign w:val="superscript"/>
        </w:rPr>
        <w:t>[24]</w:t>
      </w:r>
      <w:r w:rsidR="00BA07E4" w:rsidRPr="00EA59D4">
        <w:t xml:space="preserve"> </w:t>
      </w:r>
      <w:bookmarkEnd w:id="3"/>
      <w:r w:rsidR="00BA07E4" w:rsidRPr="00EA59D4">
        <w:t>Biosensors with wrinkled electrodes have also employed shrink film substrate</w:t>
      </w:r>
      <w:r w:rsidR="00154063" w:rsidRPr="00EA59D4">
        <w:t>s</w:t>
      </w:r>
      <w:r w:rsidR="00BA07E4" w:rsidRPr="00EA59D4">
        <w:t xml:space="preserve"> to achieve small-scale electrode</w:t>
      </w:r>
      <w:r w:rsidR="00154063" w:rsidRPr="00EA59D4">
        <w:t>s</w:t>
      </w:r>
      <w:r w:rsidR="00BA07E4" w:rsidRPr="00EA59D4">
        <w:t xml:space="preserve"> with large surface area</w:t>
      </w:r>
      <w:r w:rsidR="00154063" w:rsidRPr="00EA59D4">
        <w:t>s,</w:t>
      </w:r>
      <w:r w:rsidR="00BA07E4" w:rsidRPr="00EA59D4">
        <w:rPr>
          <w:vertAlign w:val="superscript"/>
        </w:rPr>
        <w:t>[25-26]</w:t>
      </w:r>
      <w:r w:rsidR="00BA07E4" w:rsidRPr="00EA59D4">
        <w:t xml:space="preserve"> </w:t>
      </w:r>
      <w:r w:rsidR="00154063" w:rsidRPr="00EA59D4">
        <w:t xml:space="preserve">thus potentially </w:t>
      </w:r>
      <w:r w:rsidR="00BA07E4" w:rsidRPr="00EA59D4">
        <w:t>reduc</w:t>
      </w:r>
      <w:r w:rsidR="00154063" w:rsidRPr="00EA59D4">
        <w:t>ing</w:t>
      </w:r>
      <w:r w:rsidR="00BA07E4" w:rsidRPr="00EA59D4">
        <w:t xml:space="preserve"> the sheet resistance and solv</w:t>
      </w:r>
      <w:r w:rsidR="00544B31" w:rsidRPr="00EA59D4">
        <w:t>ing</w:t>
      </w:r>
      <w:r w:rsidR="00BA07E4" w:rsidRPr="00EA59D4">
        <w:t xml:space="preserve"> the </w:t>
      </w:r>
      <w:r w:rsidR="00544B31" w:rsidRPr="00EA59D4">
        <w:t xml:space="preserve">measurement </w:t>
      </w:r>
      <w:r w:rsidR="00BA07E4" w:rsidRPr="00EA59D4">
        <w:t>bottleneck. As the film allows homogeneous shrinking, the shape</w:t>
      </w:r>
      <w:r w:rsidR="00154063" w:rsidRPr="00EA59D4">
        <w:t>s</w:t>
      </w:r>
      <w:r w:rsidR="00BA07E4" w:rsidRPr="00EA59D4">
        <w:t xml:space="preserve"> of the microfluidic channel</w:t>
      </w:r>
      <w:r w:rsidR="00154063" w:rsidRPr="00EA59D4">
        <w:t>s</w:t>
      </w:r>
      <w:r w:rsidR="00BA07E4" w:rsidRPr="00EA59D4">
        <w:t xml:space="preserve"> and metal electrodes </w:t>
      </w:r>
      <w:r w:rsidR="00FB5319" w:rsidRPr="00EA59D4">
        <w:t>would remain un</w:t>
      </w:r>
      <w:r w:rsidR="00BA07E4" w:rsidRPr="00EA59D4">
        <w:t xml:space="preserve">changed after the size reduction. </w:t>
      </w:r>
      <w:r w:rsidR="00BA07E4" w:rsidRPr="00EA59D4">
        <w:lastRenderedPageBreak/>
        <w:t>Th</w:t>
      </w:r>
      <w:r w:rsidR="00154063" w:rsidRPr="00EA59D4">
        <w:t>is</w:t>
      </w:r>
      <w:r w:rsidR="00BA07E4" w:rsidRPr="00EA59D4">
        <w:t xml:space="preserve"> homogeneous size reduction is particular</w:t>
      </w:r>
      <w:r w:rsidR="0038438F" w:rsidRPr="00EA59D4">
        <w:t>ly</w:t>
      </w:r>
      <w:r w:rsidR="00BA07E4" w:rsidRPr="00EA59D4">
        <w:t xml:space="preserve"> important </w:t>
      </w:r>
      <w:r w:rsidR="00154063" w:rsidRPr="00EA59D4">
        <w:t>in</w:t>
      </w:r>
      <w:r w:rsidR="00BA07E4" w:rsidRPr="00EA59D4">
        <w:t xml:space="preserve"> microelectronic fabrication to avoid </w:t>
      </w:r>
      <w:proofErr w:type="gramStart"/>
      <w:r w:rsidR="00BA07E4" w:rsidRPr="00EA59D4">
        <w:t>shorting.</w:t>
      </w:r>
      <w:r w:rsidR="00BA07E4" w:rsidRPr="00EA59D4">
        <w:rPr>
          <w:vertAlign w:val="superscript"/>
        </w:rPr>
        <w:t>[</w:t>
      </w:r>
      <w:proofErr w:type="gramEnd"/>
      <w:r w:rsidR="00BA07E4" w:rsidRPr="00EA59D4">
        <w:rPr>
          <w:vertAlign w:val="superscript"/>
        </w:rPr>
        <w:t>25-26]</w:t>
      </w:r>
      <w:r w:rsidR="00BA07E4" w:rsidRPr="00EA59D4">
        <w:t xml:space="preserve"> </w:t>
      </w:r>
      <w:r w:rsidR="007A556A" w:rsidRPr="00EA59D4">
        <w:t>Moreover, studies have shown that</w:t>
      </w:r>
      <w:r w:rsidR="004245C0" w:rsidRPr="00EA59D4">
        <w:t xml:space="preserve"> the homogenous size reduction can be well controlled </w:t>
      </w:r>
      <w:r w:rsidR="009145AE" w:rsidRPr="00EA59D4">
        <w:t>according to</w:t>
      </w:r>
      <w:r w:rsidR="004245C0" w:rsidRPr="00EA59D4">
        <w:t xml:space="preserve"> the </w:t>
      </w:r>
      <w:r w:rsidR="004245C0" w:rsidRPr="00EA59D4">
        <w:rPr>
          <w:sz w:val="22"/>
          <w:szCs w:val="22"/>
        </w:rPr>
        <w:t>material propert</w:t>
      </w:r>
      <w:r w:rsidR="009145AE" w:rsidRPr="00EA59D4">
        <w:rPr>
          <w:sz w:val="22"/>
          <w:szCs w:val="22"/>
        </w:rPr>
        <w:t>ies</w:t>
      </w:r>
      <w:r w:rsidR="004245C0" w:rsidRPr="00EA59D4">
        <w:rPr>
          <w:sz w:val="22"/>
          <w:szCs w:val="22"/>
        </w:rPr>
        <w:t xml:space="preserve"> (</w:t>
      </w:r>
      <w:r w:rsidR="009145AE" w:rsidRPr="00EA59D4">
        <w:rPr>
          <w:sz w:val="22"/>
          <w:szCs w:val="22"/>
        </w:rPr>
        <w:t>e.g.</w:t>
      </w:r>
      <w:r w:rsidR="004245C0" w:rsidRPr="00EA59D4">
        <w:rPr>
          <w:sz w:val="22"/>
          <w:szCs w:val="22"/>
        </w:rPr>
        <w:t xml:space="preserve"> the elastic modul</w:t>
      </w:r>
      <w:r w:rsidR="009145AE" w:rsidRPr="00EA59D4">
        <w:rPr>
          <w:sz w:val="22"/>
          <w:szCs w:val="22"/>
        </w:rPr>
        <w:t>us</w:t>
      </w:r>
      <w:r w:rsidR="004245C0" w:rsidRPr="00EA59D4">
        <w:rPr>
          <w:sz w:val="22"/>
          <w:szCs w:val="22"/>
        </w:rPr>
        <w:t>)</w:t>
      </w:r>
      <w:r w:rsidR="009145AE" w:rsidRPr="00EA59D4">
        <w:rPr>
          <w:sz w:val="22"/>
          <w:szCs w:val="22"/>
        </w:rPr>
        <w:t xml:space="preserve"> and thickness of the deposition film</w:t>
      </w:r>
      <w:r w:rsidR="004245C0" w:rsidRPr="00EA59D4">
        <w:rPr>
          <w:sz w:val="22"/>
          <w:szCs w:val="22"/>
        </w:rPr>
        <w:t xml:space="preserve">, </w:t>
      </w:r>
      <w:r w:rsidR="009145AE" w:rsidRPr="00EA59D4">
        <w:rPr>
          <w:sz w:val="22"/>
          <w:szCs w:val="22"/>
        </w:rPr>
        <w:t xml:space="preserve">along with </w:t>
      </w:r>
      <w:r w:rsidR="004245C0" w:rsidRPr="00EA59D4">
        <w:rPr>
          <w:sz w:val="22"/>
          <w:szCs w:val="22"/>
        </w:rPr>
        <w:t xml:space="preserve">the wavelength and amplitude of </w:t>
      </w:r>
      <w:r w:rsidR="009145AE" w:rsidRPr="00EA59D4">
        <w:rPr>
          <w:sz w:val="22"/>
          <w:szCs w:val="22"/>
        </w:rPr>
        <w:t xml:space="preserve">the </w:t>
      </w:r>
      <w:r w:rsidR="004245C0" w:rsidRPr="00EA59D4">
        <w:rPr>
          <w:sz w:val="22"/>
          <w:szCs w:val="22"/>
        </w:rPr>
        <w:t xml:space="preserve">wrinkles </w:t>
      </w:r>
      <w:r w:rsidR="009145AE" w:rsidRPr="00EA59D4">
        <w:rPr>
          <w:sz w:val="22"/>
          <w:szCs w:val="22"/>
        </w:rPr>
        <w:t>that</w:t>
      </w:r>
      <w:r w:rsidR="004245C0" w:rsidRPr="00EA59D4">
        <w:rPr>
          <w:sz w:val="22"/>
          <w:szCs w:val="22"/>
        </w:rPr>
        <w:t xml:space="preserve"> are formed </w:t>
      </w:r>
      <w:r w:rsidR="009145AE" w:rsidRPr="00EA59D4">
        <w:rPr>
          <w:sz w:val="22"/>
          <w:szCs w:val="22"/>
        </w:rPr>
        <w:t>during</w:t>
      </w:r>
      <w:r w:rsidR="004245C0" w:rsidRPr="00EA59D4">
        <w:rPr>
          <w:sz w:val="22"/>
          <w:szCs w:val="22"/>
        </w:rPr>
        <w:t xml:space="preserve"> </w:t>
      </w:r>
      <w:r w:rsidR="009145AE" w:rsidRPr="00EA59D4">
        <w:rPr>
          <w:sz w:val="22"/>
          <w:szCs w:val="22"/>
        </w:rPr>
        <w:t>shrinkage</w:t>
      </w:r>
      <w:r w:rsidR="007A556A" w:rsidRPr="00EA59D4">
        <w:rPr>
          <w:sz w:val="22"/>
          <w:szCs w:val="22"/>
        </w:rPr>
        <w:t xml:space="preserve"> as summarized</w:t>
      </w:r>
      <w:r w:rsidR="004245C0" w:rsidRPr="00EA59D4">
        <w:rPr>
          <w:sz w:val="22"/>
          <w:szCs w:val="22"/>
        </w:rPr>
        <w:t xml:space="preserve"> </w:t>
      </w:r>
      <w:r w:rsidR="00D64149" w:rsidRPr="00EA59D4">
        <w:rPr>
          <w:sz w:val="22"/>
          <w:szCs w:val="22"/>
        </w:rPr>
        <w:t xml:space="preserve"> in </w:t>
      </w:r>
      <w:r w:rsidR="00D64149" w:rsidRPr="00EA59D4">
        <w:rPr>
          <w:b/>
          <w:sz w:val="22"/>
          <w:szCs w:val="22"/>
        </w:rPr>
        <w:t>Figure S1</w:t>
      </w:r>
      <w:r w:rsidR="007A556A" w:rsidRPr="00EA59D4">
        <w:rPr>
          <w:sz w:val="22"/>
          <w:szCs w:val="22"/>
        </w:rPr>
        <w:t>.</w:t>
      </w:r>
      <w:r w:rsidR="009A4C28" w:rsidRPr="00EA59D4">
        <w:rPr>
          <w:sz w:val="22"/>
          <w:szCs w:val="22"/>
        </w:rPr>
        <w:t xml:space="preserve"> </w:t>
      </w:r>
    </w:p>
    <w:p w14:paraId="3D96F1FE" w14:textId="113EDE56" w:rsidR="00434EA0" w:rsidRPr="00EA59D4" w:rsidRDefault="00BA07E4" w:rsidP="00A5490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jc w:val="both"/>
      </w:pPr>
      <w:r w:rsidRPr="00EA59D4">
        <w:rPr>
          <w:rFonts w:eastAsia="Times New Roman"/>
        </w:rPr>
        <w:t xml:space="preserve">In the </w:t>
      </w:r>
      <w:r w:rsidR="007A556A" w:rsidRPr="00EA59D4">
        <w:rPr>
          <w:rFonts w:eastAsia="Times New Roman"/>
        </w:rPr>
        <w:t>present</w:t>
      </w:r>
      <w:r w:rsidRPr="00EA59D4">
        <w:rPr>
          <w:rFonts w:eastAsia="Times New Roman"/>
        </w:rPr>
        <w:t xml:space="preserve"> study, </w:t>
      </w:r>
      <w:r w:rsidR="007A556A" w:rsidRPr="00EA59D4">
        <w:rPr>
          <w:rFonts w:eastAsia="Times New Roman"/>
        </w:rPr>
        <w:t>both</w:t>
      </w:r>
      <w:r w:rsidR="009A4C28" w:rsidRPr="00EA59D4">
        <w:rPr>
          <w:rFonts w:eastAsia="Times New Roman"/>
        </w:rPr>
        <w:t xml:space="preserve"> the</w:t>
      </w:r>
      <w:r w:rsidRPr="00EA59D4">
        <w:rPr>
          <w:rFonts w:eastAsia="Times New Roman"/>
        </w:rPr>
        <w:t xml:space="preserve"> size reduction </w:t>
      </w:r>
      <w:r w:rsidR="007A556A" w:rsidRPr="00EA59D4">
        <w:rPr>
          <w:rFonts w:eastAsia="Times New Roman"/>
        </w:rPr>
        <w:t xml:space="preserve">and </w:t>
      </w:r>
      <w:r w:rsidRPr="00EA59D4">
        <w:rPr>
          <w:rFonts w:eastAsia="Times New Roman"/>
        </w:rPr>
        <w:t>the po</w:t>
      </w:r>
      <w:r w:rsidR="00B73670" w:rsidRPr="00EA59D4">
        <w:rPr>
          <w:rFonts w:eastAsia="Times New Roman"/>
        </w:rPr>
        <w:t>tential use</w:t>
      </w:r>
      <w:r w:rsidRPr="00EA59D4">
        <w:rPr>
          <w:rFonts w:eastAsia="Times New Roman"/>
        </w:rPr>
        <w:t xml:space="preserve"> of the wrinkle structures to improve the electrical performance of the OFET</w:t>
      </w:r>
      <w:r w:rsidR="00B73670" w:rsidRPr="00EA59D4">
        <w:rPr>
          <w:rFonts w:eastAsia="Times New Roman"/>
        </w:rPr>
        <w:t xml:space="preserve"> is explored</w:t>
      </w:r>
      <w:r w:rsidRPr="00EA59D4">
        <w:rPr>
          <w:rFonts w:eastAsia="Times New Roman"/>
        </w:rPr>
        <w:t xml:space="preserve">. </w:t>
      </w:r>
      <w:r w:rsidR="008E024B" w:rsidRPr="00EA59D4">
        <w:rPr>
          <w:rFonts w:eastAsia="Times New Roman"/>
        </w:rPr>
        <w:t>T</w:t>
      </w:r>
      <w:r w:rsidR="00B73670" w:rsidRPr="00EA59D4">
        <w:rPr>
          <w:rFonts w:eastAsia="Times New Roman"/>
        </w:rPr>
        <w:t>he</w:t>
      </w:r>
      <w:r w:rsidRPr="00EA59D4">
        <w:rPr>
          <w:rFonts w:eastAsia="Times New Roman"/>
        </w:rPr>
        <w:t xml:space="preserve"> </w:t>
      </w:r>
      <w:r w:rsidR="008E024B" w:rsidRPr="00EA59D4">
        <w:rPr>
          <w:rFonts w:eastAsia="Times New Roman"/>
        </w:rPr>
        <w:t xml:space="preserve">polystyrene </w:t>
      </w:r>
      <w:r w:rsidRPr="00EA59D4">
        <w:rPr>
          <w:rFonts w:eastAsia="Times New Roman"/>
        </w:rPr>
        <w:t xml:space="preserve">shrinkable film substrate </w:t>
      </w:r>
      <w:r w:rsidR="00B73670" w:rsidRPr="00EA59D4">
        <w:rPr>
          <w:rFonts w:eastAsia="Times New Roman"/>
        </w:rPr>
        <w:t>is shown to provide</w:t>
      </w:r>
      <w:r w:rsidRPr="00EA59D4">
        <w:rPr>
          <w:rFonts w:eastAsia="Times New Roman"/>
        </w:rPr>
        <w:t xml:space="preserve"> a 65</w:t>
      </w:r>
      <w:r w:rsidR="00B73670" w:rsidRPr="00EA59D4">
        <w:rPr>
          <w:rFonts w:eastAsia="Times New Roman"/>
        </w:rPr>
        <w:t>–</w:t>
      </w:r>
      <w:r w:rsidRPr="00EA59D4">
        <w:rPr>
          <w:rFonts w:eastAsia="Times New Roman"/>
        </w:rPr>
        <w:t xml:space="preserve">70% reduction in the effective area of the OFETs, </w:t>
      </w:r>
      <w:r w:rsidR="00B73670" w:rsidRPr="00EA59D4">
        <w:rPr>
          <w:rFonts w:eastAsia="Times New Roman"/>
        </w:rPr>
        <w:t xml:space="preserve">along with reductions in </w:t>
      </w:r>
      <w:r w:rsidRPr="00EA59D4">
        <w:rPr>
          <w:rFonts w:eastAsia="Times New Roman"/>
        </w:rPr>
        <w:t>the threshold voltage</w:t>
      </w:r>
      <w:r w:rsidR="00B73670" w:rsidRPr="00EA59D4">
        <w:rPr>
          <w:rFonts w:eastAsia="Times New Roman"/>
        </w:rPr>
        <w:t xml:space="preserve"> (from </w:t>
      </w:r>
      <w:r w:rsidR="00B54A75" w:rsidRPr="00EA59D4">
        <w:rPr>
          <w:rFonts w:eastAsia="Times New Roman"/>
        </w:rPr>
        <w:t>–</w:t>
      </w:r>
      <w:r w:rsidR="00B73670" w:rsidRPr="00EA59D4">
        <w:rPr>
          <w:rFonts w:eastAsia="Times New Roman"/>
        </w:rPr>
        <w:t xml:space="preserve">1.44 V to </w:t>
      </w:r>
      <w:r w:rsidR="00B54A75" w:rsidRPr="00EA59D4">
        <w:rPr>
          <w:rFonts w:eastAsia="Times New Roman"/>
        </w:rPr>
        <w:t>–</w:t>
      </w:r>
      <w:r w:rsidR="00B73670" w:rsidRPr="00EA59D4">
        <w:rPr>
          <w:rFonts w:eastAsia="Times New Roman"/>
        </w:rPr>
        <w:t>0.18 V)</w:t>
      </w:r>
      <w:r w:rsidRPr="00EA59D4">
        <w:rPr>
          <w:rFonts w:eastAsia="Times New Roman"/>
        </w:rPr>
        <w:t xml:space="preserve">, </w:t>
      </w:r>
      <w:r w:rsidR="00B73670" w:rsidRPr="00EA59D4">
        <w:rPr>
          <w:rFonts w:eastAsia="Times New Roman"/>
        </w:rPr>
        <w:t xml:space="preserve">the </w:t>
      </w:r>
      <w:r w:rsidRPr="00EA59D4">
        <w:rPr>
          <w:rFonts w:eastAsia="Times New Roman"/>
        </w:rPr>
        <w:t>subthreshold swing (</w:t>
      </w:r>
      <w:r w:rsidRPr="00EA59D4">
        <w:rPr>
          <w:rFonts w:eastAsia="Times New Roman"/>
          <w:i/>
        </w:rPr>
        <w:t>SS</w:t>
      </w:r>
      <w:r w:rsidRPr="00EA59D4">
        <w:rPr>
          <w:rFonts w:eastAsia="Times New Roman"/>
        </w:rPr>
        <w:t xml:space="preserve">) </w:t>
      </w:r>
      <w:r w:rsidR="00B73670" w:rsidRPr="00EA59D4">
        <w:rPr>
          <w:rFonts w:eastAsia="Times New Roman"/>
        </w:rPr>
        <w:t>(</w:t>
      </w:r>
      <w:r w:rsidRPr="00EA59D4">
        <w:rPr>
          <w:rFonts w:eastAsia="Times New Roman"/>
        </w:rPr>
        <w:t>from 160 to 74 mV</w:t>
      </w:r>
      <w:r w:rsidR="00B1714D" w:rsidRPr="00EA59D4">
        <w:rPr>
          <w:rFonts w:eastAsia="Times New Roman"/>
        </w:rPr>
        <w:t>/</w:t>
      </w:r>
      <w:r w:rsidRPr="00EA59D4">
        <w:rPr>
          <w:rFonts w:eastAsia="Times New Roman"/>
        </w:rPr>
        <w:t>dec</w:t>
      </w:r>
      <w:r w:rsidR="00B73670" w:rsidRPr="00EA59D4">
        <w:rPr>
          <w:rFonts w:eastAsia="Times New Roman"/>
        </w:rPr>
        <w:t>)</w:t>
      </w:r>
      <w:r w:rsidR="008E024B" w:rsidRPr="00EA59D4">
        <w:rPr>
          <w:rFonts w:eastAsia="Times New Roman"/>
        </w:rPr>
        <w:t>.</w:t>
      </w:r>
      <w:r w:rsidRPr="00EA59D4">
        <w:rPr>
          <w:rFonts w:eastAsia="Times New Roman"/>
        </w:rPr>
        <w:t xml:space="preserve"> </w:t>
      </w:r>
      <w:bookmarkStart w:id="4" w:name="_Hlk82182459"/>
      <w:r w:rsidRPr="00EA59D4">
        <w:rPr>
          <w:rFonts w:eastAsia="Times New Roman"/>
        </w:rPr>
        <w:t>Although the w</w:t>
      </w:r>
      <w:r w:rsidR="001B5752" w:rsidRPr="00EA59D4">
        <w:rPr>
          <w:rFonts w:eastAsia="Times New Roman"/>
        </w:rPr>
        <w:t>r</w:t>
      </w:r>
      <w:r w:rsidRPr="00EA59D4">
        <w:rPr>
          <w:rFonts w:eastAsia="Times New Roman"/>
        </w:rPr>
        <w:t xml:space="preserve">inkle structures are </w:t>
      </w:r>
      <w:r w:rsidR="00B54A75" w:rsidRPr="00EA59D4">
        <w:rPr>
          <w:rFonts w:eastAsia="Times New Roman"/>
        </w:rPr>
        <w:t>generally</w:t>
      </w:r>
      <w:r w:rsidRPr="00EA59D4">
        <w:rPr>
          <w:rFonts w:eastAsia="Times New Roman"/>
        </w:rPr>
        <w:t xml:space="preserve"> believed to lead to performance degradation, the </w:t>
      </w:r>
      <w:r w:rsidR="00B54A75" w:rsidRPr="00EA59D4">
        <w:rPr>
          <w:rFonts w:eastAsia="Times New Roman"/>
        </w:rPr>
        <w:t xml:space="preserve">present </w:t>
      </w:r>
      <w:r w:rsidRPr="00EA59D4">
        <w:rPr>
          <w:rFonts w:eastAsia="Times New Roman"/>
        </w:rPr>
        <w:t>experimental and modeling results</w:t>
      </w:r>
      <w:r w:rsidR="00F27BCE" w:rsidRPr="00EA59D4">
        <w:rPr>
          <w:rFonts w:eastAsia="Times New Roman"/>
        </w:rPr>
        <w:t xml:space="preserve"> </w:t>
      </w:r>
      <w:r w:rsidR="00B54A75" w:rsidRPr="00EA59D4">
        <w:rPr>
          <w:rFonts w:eastAsia="Times New Roman"/>
        </w:rPr>
        <w:t>demonstrate that</w:t>
      </w:r>
      <w:r w:rsidRPr="00EA59D4">
        <w:rPr>
          <w:rFonts w:eastAsia="Times New Roman"/>
        </w:rPr>
        <w:t xml:space="preserve"> the strengthen</w:t>
      </w:r>
      <w:r w:rsidR="00B54A75" w:rsidRPr="00EA59D4">
        <w:rPr>
          <w:rFonts w:eastAsia="Times New Roman"/>
        </w:rPr>
        <w:t>ing effect</w:t>
      </w:r>
      <w:r w:rsidRPr="00EA59D4">
        <w:rPr>
          <w:rFonts w:eastAsia="Times New Roman"/>
        </w:rPr>
        <w:t xml:space="preserve"> of the electric field dominate</w:t>
      </w:r>
      <w:r w:rsidR="00B54A75" w:rsidRPr="00EA59D4">
        <w:rPr>
          <w:rFonts w:eastAsia="Times New Roman"/>
        </w:rPr>
        <w:t>s</w:t>
      </w:r>
      <w:r w:rsidRPr="00EA59D4">
        <w:rPr>
          <w:rFonts w:eastAsia="Times New Roman"/>
        </w:rPr>
        <w:t xml:space="preserve"> the carrier transport and </w:t>
      </w:r>
      <w:proofErr w:type="gramStart"/>
      <w:r w:rsidR="00B54A75" w:rsidRPr="00EA59D4">
        <w:rPr>
          <w:rFonts w:eastAsia="Times New Roman"/>
        </w:rPr>
        <w:t xml:space="preserve">actually </w:t>
      </w:r>
      <w:r w:rsidRPr="00EA59D4">
        <w:rPr>
          <w:rFonts w:eastAsia="Times New Roman"/>
        </w:rPr>
        <w:t>improve</w:t>
      </w:r>
      <w:r w:rsidR="00B54A75" w:rsidRPr="00EA59D4">
        <w:rPr>
          <w:rFonts w:eastAsia="Times New Roman"/>
        </w:rPr>
        <w:t>s</w:t>
      </w:r>
      <w:proofErr w:type="gramEnd"/>
      <w:r w:rsidRPr="00EA59D4">
        <w:rPr>
          <w:rFonts w:eastAsia="Times New Roman"/>
        </w:rPr>
        <w:t xml:space="preserve"> the device performance. </w:t>
      </w:r>
      <w:bookmarkEnd w:id="4"/>
      <w:r w:rsidRPr="00EA59D4">
        <w:rPr>
          <w:rFonts w:eastAsia="Times New Roman"/>
        </w:rPr>
        <w:t xml:space="preserve">With the help of </w:t>
      </w:r>
      <w:r w:rsidR="00B54A75" w:rsidRPr="00EA59D4">
        <w:rPr>
          <w:rFonts w:eastAsia="Times New Roman"/>
        </w:rPr>
        <w:t>a</w:t>
      </w:r>
      <w:r w:rsidRPr="00EA59D4">
        <w:rPr>
          <w:rFonts w:eastAsia="Times New Roman"/>
        </w:rPr>
        <w:t xml:space="preserve"> high</w:t>
      </w:r>
      <w:r w:rsidR="00B54A75" w:rsidRPr="00EA59D4">
        <w:rPr>
          <w:rFonts w:eastAsia="Times New Roman"/>
        </w:rPr>
        <w:t xml:space="preserve"> dielectric constant (</w:t>
      </w:r>
      <w:r w:rsidRPr="00EA59D4">
        <w:rPr>
          <w:rFonts w:eastAsia="Times New Roman"/>
          <w:i/>
        </w:rPr>
        <w:t>k</w:t>
      </w:r>
      <w:r w:rsidR="00B54A75" w:rsidRPr="00EA59D4">
        <w:rPr>
          <w:rFonts w:eastAsia="Times New Roman"/>
        </w:rPr>
        <w:t>)</w:t>
      </w:r>
      <w:r w:rsidRPr="00EA59D4">
        <w:rPr>
          <w:rFonts w:eastAsia="Times New Roman"/>
        </w:rPr>
        <w:t xml:space="preserve"> and extremely low</w:t>
      </w:r>
      <w:r w:rsidR="00930050" w:rsidRPr="00EA59D4">
        <w:rPr>
          <w:rFonts w:eastAsia="Times New Roman"/>
        </w:rPr>
        <w:t xml:space="preserve"> </w:t>
      </w:r>
      <w:proofErr w:type="spellStart"/>
      <w:r w:rsidR="00930050" w:rsidRPr="00EA59D4">
        <w:rPr>
          <w:rFonts w:eastAsia="Times New Roman"/>
        </w:rPr>
        <w:t>threashold</w:t>
      </w:r>
      <w:proofErr w:type="spellEnd"/>
      <w:r w:rsidR="00930050" w:rsidRPr="00EA59D4">
        <w:rPr>
          <w:rFonts w:eastAsia="Times New Roman"/>
        </w:rPr>
        <w:t xml:space="preserve"> voltage</w:t>
      </w:r>
      <w:r w:rsidRPr="00EA59D4">
        <w:rPr>
          <w:rFonts w:eastAsia="Times New Roman"/>
        </w:rPr>
        <w:t xml:space="preserve"> </w:t>
      </w:r>
      <w:r w:rsidR="00930050" w:rsidRPr="00EA59D4">
        <w:rPr>
          <w:rFonts w:eastAsia="Times New Roman"/>
        </w:rPr>
        <w:t>(</w:t>
      </w:r>
      <w:r w:rsidRPr="00EA59D4">
        <w:rPr>
          <w:rFonts w:eastAsia="Times New Roman"/>
          <w:i/>
        </w:rPr>
        <w:t>V</w:t>
      </w:r>
      <w:r w:rsidRPr="00EA59D4">
        <w:rPr>
          <w:rFonts w:eastAsia="Times New Roman"/>
          <w:i/>
          <w:vertAlign w:val="subscript"/>
        </w:rPr>
        <w:t>TH</w:t>
      </w:r>
      <w:r w:rsidR="00930050" w:rsidRPr="00EA59D4">
        <w:rPr>
          <w:rFonts w:eastAsia="Times New Roman"/>
          <w:iCs/>
        </w:rPr>
        <w:t>)</w:t>
      </w:r>
      <w:r w:rsidRPr="00EA59D4">
        <w:rPr>
          <w:rFonts w:eastAsia="Times New Roman"/>
        </w:rPr>
        <w:t>, the averaged intrinsic grain of the OFET on the shrink film is</w:t>
      </w:r>
      <w:r w:rsidR="00930050" w:rsidRPr="00EA59D4">
        <w:rPr>
          <w:rFonts w:eastAsia="Times New Roman"/>
        </w:rPr>
        <w:t xml:space="preserve"> shown to be</w:t>
      </w:r>
      <w:r w:rsidRPr="00EA59D4">
        <w:rPr>
          <w:rFonts w:eastAsia="Times New Roman"/>
        </w:rPr>
        <w:t xml:space="preserve"> </w:t>
      </w:r>
      <w:r w:rsidRPr="00EA59D4">
        <w:t>4.1</w:t>
      </w:r>
      <w:r w:rsidRPr="00EA59D4">
        <w:rPr>
          <w:rFonts w:eastAsia="Times New Roman"/>
        </w:rPr>
        <w:t xml:space="preserve">3 × </w:t>
      </w:r>
      <w:r w:rsidRPr="00EA59D4">
        <w:t>10</w:t>
      </w:r>
      <w:r w:rsidRPr="00EA59D4">
        <w:rPr>
          <w:vertAlign w:val="superscript"/>
        </w:rPr>
        <w:t>4</w:t>
      </w:r>
      <w:r w:rsidRPr="00EA59D4">
        <w:rPr>
          <w:rFonts w:eastAsia="Times New Roman"/>
        </w:rPr>
        <w:t xml:space="preserve">, </w:t>
      </w:r>
      <w:r w:rsidR="00930050" w:rsidRPr="00EA59D4">
        <w:rPr>
          <w:rFonts w:eastAsia="Times New Roman"/>
        </w:rPr>
        <w:t>which is</w:t>
      </w:r>
      <w:r w:rsidRPr="00EA59D4">
        <w:rPr>
          <w:rFonts w:eastAsia="Times New Roman"/>
        </w:rPr>
        <w:t xml:space="preserve"> compar</w:t>
      </w:r>
      <w:r w:rsidR="00930050" w:rsidRPr="00EA59D4">
        <w:rPr>
          <w:rFonts w:eastAsia="Times New Roman"/>
        </w:rPr>
        <w:t>able</w:t>
      </w:r>
      <w:r w:rsidRPr="00EA59D4">
        <w:rPr>
          <w:rFonts w:eastAsia="Times New Roman"/>
        </w:rPr>
        <w:t xml:space="preserve"> </w:t>
      </w:r>
      <w:r w:rsidR="00930050" w:rsidRPr="00EA59D4">
        <w:rPr>
          <w:rFonts w:eastAsia="Times New Roman"/>
        </w:rPr>
        <w:t>(</w:t>
      </w:r>
      <w:r w:rsidRPr="00EA59D4">
        <w:rPr>
          <w:rFonts w:eastAsia="Times New Roman"/>
        </w:rPr>
        <w:t xml:space="preserve">or even </w:t>
      </w:r>
      <w:r w:rsidR="00930050" w:rsidRPr="00EA59D4">
        <w:rPr>
          <w:rFonts w:eastAsia="Times New Roman"/>
        </w:rPr>
        <w:t>superior) to th</w:t>
      </w:r>
      <w:r w:rsidR="00F27BCE" w:rsidRPr="00EA59D4">
        <w:rPr>
          <w:rFonts w:eastAsia="Times New Roman"/>
        </w:rPr>
        <w:t>at</w:t>
      </w:r>
      <w:r w:rsidR="00930050" w:rsidRPr="00EA59D4">
        <w:rPr>
          <w:rFonts w:eastAsia="Times New Roman"/>
        </w:rPr>
        <w:t xml:space="preserve"> of</w:t>
      </w:r>
      <w:r w:rsidRPr="00EA59D4">
        <w:rPr>
          <w:rFonts w:eastAsia="Times New Roman"/>
        </w:rPr>
        <w:t xml:space="preserve"> the </w:t>
      </w:r>
      <w:proofErr w:type="gramStart"/>
      <w:r w:rsidR="00930050" w:rsidRPr="00EA59D4">
        <w:rPr>
          <w:rFonts w:eastAsia="Times New Roman"/>
        </w:rPr>
        <w:t>recently-</w:t>
      </w:r>
      <w:r w:rsidRPr="00EA59D4">
        <w:rPr>
          <w:rFonts w:eastAsia="Times New Roman"/>
        </w:rPr>
        <w:t>reported</w:t>
      </w:r>
      <w:proofErr w:type="gramEnd"/>
      <w:r w:rsidRPr="00EA59D4">
        <w:rPr>
          <w:rFonts w:eastAsia="Times New Roman"/>
        </w:rPr>
        <w:t xml:space="preserve"> outstanding solution-processed monolayer</w:t>
      </w:r>
      <w:r w:rsidR="00930050" w:rsidRPr="00EA59D4">
        <w:rPr>
          <w:rFonts w:eastAsia="Times New Roman"/>
        </w:rPr>
        <w:t xml:space="preserve"> OFETs</w:t>
      </w:r>
      <w:r w:rsidRPr="00EA59D4">
        <w:rPr>
          <w:rFonts w:eastAsia="Times New Roman"/>
        </w:rPr>
        <w:t xml:space="preserve"> or </w:t>
      </w:r>
      <w:r w:rsidR="00930050" w:rsidRPr="00EA59D4">
        <w:rPr>
          <w:rFonts w:eastAsia="Times New Roman"/>
        </w:rPr>
        <w:t xml:space="preserve">the </w:t>
      </w:r>
      <w:r w:rsidRPr="00EA59D4">
        <w:rPr>
          <w:rFonts w:eastAsia="Times New Roman"/>
        </w:rPr>
        <w:t xml:space="preserve">thermal evaporated OFETs. </w:t>
      </w:r>
      <w:r w:rsidRPr="00EA59D4">
        <w:rPr>
          <w:rFonts w:eastAsia="Times New Roman"/>
          <w:vertAlign w:val="superscript"/>
        </w:rPr>
        <w:t>[27-29]</w:t>
      </w:r>
      <w:r w:rsidRPr="00EA59D4">
        <w:rPr>
          <w:rFonts w:eastAsia="Times New Roman"/>
        </w:rPr>
        <w:t xml:space="preserve"> This new OFET substrate illustrates an effective and straightforward way to</w:t>
      </w:r>
      <w:r w:rsidR="00F27BCE" w:rsidRPr="00EA59D4">
        <w:rPr>
          <w:rFonts w:eastAsia="Times New Roman"/>
        </w:rPr>
        <w:t xml:space="preserve"> simultaneously downsize the OFET and</w:t>
      </w:r>
      <w:r w:rsidRPr="00EA59D4">
        <w:rPr>
          <w:rFonts w:eastAsia="Times New Roman"/>
        </w:rPr>
        <w:t xml:space="preserve"> improve </w:t>
      </w:r>
      <w:r w:rsidR="00F27BCE" w:rsidRPr="00EA59D4">
        <w:rPr>
          <w:rFonts w:eastAsia="Times New Roman"/>
        </w:rPr>
        <w:t>its</w:t>
      </w:r>
      <w:r w:rsidRPr="00EA59D4">
        <w:rPr>
          <w:rFonts w:eastAsia="Times New Roman"/>
        </w:rPr>
        <w:t xml:space="preserve"> performance. The field amplification mechanism can be further applied to other devices based on transistors. </w:t>
      </w:r>
    </w:p>
    <w:p w14:paraId="337D0F6A" w14:textId="77777777" w:rsidR="00A54906" w:rsidRPr="00EA59D4" w:rsidRDefault="00A54906" w:rsidP="00B7367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jc w:val="both"/>
      </w:pPr>
    </w:p>
    <w:p w14:paraId="70A9635D" w14:textId="33E441F7" w:rsidR="002258F8" w:rsidRPr="00EA59D4" w:rsidRDefault="00A54906" w:rsidP="00A5490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  <w:bCs/>
          <w:u w:val="single"/>
        </w:rPr>
      </w:pPr>
      <w:r w:rsidRPr="00EA59D4">
        <w:rPr>
          <w:b/>
          <w:bCs/>
          <w:u w:val="single"/>
        </w:rPr>
        <w:t xml:space="preserve">Results and </w:t>
      </w:r>
      <w:r w:rsidR="00F27BCE" w:rsidRPr="00EA59D4">
        <w:rPr>
          <w:b/>
          <w:bCs/>
          <w:u w:val="single"/>
        </w:rPr>
        <w:t>D</w:t>
      </w:r>
      <w:r w:rsidRPr="00EA59D4">
        <w:rPr>
          <w:b/>
          <w:bCs/>
          <w:u w:val="single"/>
        </w:rPr>
        <w:t>iscussion</w:t>
      </w:r>
    </w:p>
    <w:p w14:paraId="26E19805" w14:textId="346D0ED5" w:rsidR="00F77D42" w:rsidRPr="00EA59D4" w:rsidRDefault="00205A23" w:rsidP="00A5490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jc w:val="both"/>
      </w:pPr>
      <w:r w:rsidRPr="00EA59D4">
        <w:t xml:space="preserve">The OFET device on the shrink film substrate before and after the thermal shrinking process is shown in </w:t>
      </w:r>
      <w:r w:rsidRPr="00EA59D4">
        <w:rPr>
          <w:b/>
          <w:bCs/>
        </w:rPr>
        <w:t xml:space="preserve">Figure 1 </w:t>
      </w:r>
      <w:r w:rsidRPr="00EA59D4">
        <w:t>and the</w:t>
      </w:r>
      <w:r w:rsidRPr="00EA59D4">
        <w:rPr>
          <w:b/>
        </w:rPr>
        <w:t xml:space="preserve"> Supporting Video</w:t>
      </w:r>
      <w:r w:rsidRPr="00EA59D4">
        <w:t>. Here, t</w:t>
      </w:r>
      <w:r w:rsidR="00BA07E4" w:rsidRPr="00EA59D4">
        <w:t xml:space="preserve">he tensile stress inside the polystyrene (PS) thin film </w:t>
      </w:r>
      <w:r w:rsidRPr="00EA59D4">
        <w:t>was</w:t>
      </w:r>
      <w:r w:rsidR="00BA07E4" w:rsidRPr="00EA59D4">
        <w:t xml:space="preserve"> preloaded when the film </w:t>
      </w:r>
      <w:r w:rsidRPr="00EA59D4">
        <w:t>was</w:t>
      </w:r>
      <w:r w:rsidR="00BA07E4" w:rsidRPr="00EA59D4">
        <w:t xml:space="preserve"> warm and soft, then the film </w:t>
      </w:r>
      <w:r w:rsidRPr="00EA59D4">
        <w:t>was</w:t>
      </w:r>
      <w:r w:rsidR="00BA07E4" w:rsidRPr="00EA59D4">
        <w:t xml:space="preserve"> cooled down and solidified under loading. When the film </w:t>
      </w:r>
      <w:r w:rsidRPr="00EA59D4">
        <w:t>was</w:t>
      </w:r>
      <w:r w:rsidR="00BA07E4" w:rsidRPr="00EA59D4">
        <w:t xml:space="preserve"> heated </w:t>
      </w:r>
      <w:r w:rsidRPr="00EA59D4">
        <w:t>to above</w:t>
      </w:r>
      <w:r w:rsidR="00BA07E4" w:rsidRPr="00EA59D4">
        <w:t xml:space="preserve"> the glass transition temperature (100 </w:t>
      </w:r>
      <w:r w:rsidR="004C27E4" w:rsidRPr="00EA59D4">
        <w:rPr>
          <w:rFonts w:eastAsia="新細明體"/>
        </w:rPr>
        <w:t>℃</w:t>
      </w:r>
      <w:r w:rsidR="00BA07E4" w:rsidRPr="00EA59D4">
        <w:t xml:space="preserve">), the stress </w:t>
      </w:r>
      <w:r w:rsidRPr="00EA59D4">
        <w:t>was</w:t>
      </w:r>
      <w:r w:rsidR="00BA07E4" w:rsidRPr="00EA59D4">
        <w:t xml:space="preserve"> </w:t>
      </w:r>
      <w:proofErr w:type="gramStart"/>
      <w:r w:rsidR="00BA07E4" w:rsidRPr="00EA59D4">
        <w:t>released</w:t>
      </w:r>
      <w:proofErr w:type="gramEnd"/>
      <w:r w:rsidR="00BA07E4" w:rsidRPr="00EA59D4">
        <w:t xml:space="preserve"> and the film </w:t>
      </w:r>
      <w:r w:rsidR="006E6244" w:rsidRPr="00EA59D4">
        <w:t>shr</w:t>
      </w:r>
      <w:r w:rsidRPr="00EA59D4">
        <w:t>a</w:t>
      </w:r>
      <w:r w:rsidR="006E6244" w:rsidRPr="00EA59D4">
        <w:t>nk</w:t>
      </w:r>
      <w:r w:rsidR="00BA07E4" w:rsidRPr="00EA59D4">
        <w:t xml:space="preserve"> </w:t>
      </w:r>
      <w:r w:rsidR="006E6244" w:rsidRPr="00EA59D4">
        <w:t xml:space="preserve">back to </w:t>
      </w:r>
      <w:r w:rsidR="00F27BCE" w:rsidRPr="00EA59D4">
        <w:t>its</w:t>
      </w:r>
      <w:r w:rsidR="00BA07E4" w:rsidRPr="00EA59D4">
        <w:t xml:space="preserve"> </w:t>
      </w:r>
      <w:r w:rsidR="006E6244" w:rsidRPr="00EA59D4">
        <w:t>preloaded</w:t>
      </w:r>
      <w:r w:rsidR="00BA07E4" w:rsidRPr="00EA59D4">
        <w:t xml:space="preserve"> </w:t>
      </w:r>
      <w:r w:rsidR="00BA07E4" w:rsidRPr="00EA59D4">
        <w:lastRenderedPageBreak/>
        <w:t xml:space="preserve">dimensions. </w:t>
      </w:r>
      <w:bookmarkStart w:id="5" w:name="_Hlk82183752"/>
      <w:r w:rsidR="008B2C3D" w:rsidRPr="00EA59D4">
        <w:t>T</w:t>
      </w:r>
      <w:r w:rsidR="00BA07E4" w:rsidRPr="00EA59D4">
        <w:t xml:space="preserve">he </w:t>
      </w:r>
      <w:r w:rsidR="008B2C3D" w:rsidRPr="00EA59D4">
        <w:t>specific amount</w:t>
      </w:r>
      <w:r w:rsidR="00BA07E4" w:rsidRPr="00EA59D4">
        <w:t xml:space="preserve"> of w</w:t>
      </w:r>
      <w:r w:rsidR="00652625" w:rsidRPr="00EA59D4">
        <w:t>r</w:t>
      </w:r>
      <w:r w:rsidR="00BA07E4" w:rsidRPr="00EA59D4">
        <w:t>inkling</w:t>
      </w:r>
      <w:r w:rsidR="00184727" w:rsidRPr="00EA59D4">
        <w:t xml:space="preserve"> </w:t>
      </w:r>
      <w:r w:rsidR="008B2C3D" w:rsidRPr="00EA59D4">
        <w:t>depends on the materials that are deposited onto the shrink film, and on their thicknesses</w:t>
      </w:r>
      <w:bookmarkStart w:id="6" w:name="_Hlk82183704"/>
      <w:r w:rsidR="00184727" w:rsidRPr="00EA59D4">
        <w:t xml:space="preserve">, </w:t>
      </w:r>
      <w:r w:rsidR="002258F8" w:rsidRPr="00EA59D4">
        <w:t xml:space="preserve">with </w:t>
      </w:r>
      <w:r w:rsidR="00184727" w:rsidRPr="00EA59D4">
        <w:t>t</w:t>
      </w:r>
      <w:r w:rsidR="00BA07E4" w:rsidRPr="00EA59D4">
        <w:t xml:space="preserve">he </w:t>
      </w:r>
      <w:r w:rsidR="00184727" w:rsidRPr="00EA59D4">
        <w:t xml:space="preserve">largest </w:t>
      </w:r>
      <w:r w:rsidR="002258F8" w:rsidRPr="00EA59D4">
        <w:t xml:space="preserve">reported </w:t>
      </w:r>
      <w:r w:rsidR="00BA07E4" w:rsidRPr="00EA59D4">
        <w:t>sh</w:t>
      </w:r>
      <w:r w:rsidR="00652625" w:rsidRPr="00EA59D4">
        <w:t>rin</w:t>
      </w:r>
      <w:r w:rsidR="00BA07E4" w:rsidRPr="00EA59D4">
        <w:t>k</w:t>
      </w:r>
      <w:r w:rsidR="002258F8" w:rsidRPr="00EA59D4">
        <w:t>age</w:t>
      </w:r>
      <w:r w:rsidR="00BA07E4" w:rsidRPr="00EA59D4">
        <w:t xml:space="preserve"> </w:t>
      </w:r>
      <w:r w:rsidR="00184727" w:rsidRPr="00EA59D4">
        <w:t>in each</w:t>
      </w:r>
      <w:r w:rsidR="00BA07E4" w:rsidRPr="00EA59D4">
        <w:t xml:space="preserve"> direction </w:t>
      </w:r>
      <w:r w:rsidR="002258F8" w:rsidRPr="00EA59D4">
        <w:t>being</w:t>
      </w:r>
      <w:r w:rsidR="00BA07E4" w:rsidRPr="00EA59D4">
        <w:t xml:space="preserve"> 40% of the original length.</w:t>
      </w:r>
      <w:bookmarkEnd w:id="5"/>
      <w:bookmarkEnd w:id="6"/>
      <w:r w:rsidR="00BA07E4" w:rsidRPr="00EA59D4">
        <w:rPr>
          <w:vertAlign w:val="superscript"/>
        </w:rPr>
        <w:t>[30]</w:t>
      </w:r>
      <w:r w:rsidR="00BA07E4" w:rsidRPr="00EA59D4">
        <w:t xml:space="preserve"> </w:t>
      </w:r>
      <w:r w:rsidR="00BB51EB" w:rsidRPr="00EA59D4">
        <w:t>For</w:t>
      </w:r>
      <w:r w:rsidR="00B1345D" w:rsidRPr="00EA59D4">
        <w:t xml:space="preserve"> the OFET, </w:t>
      </w:r>
      <w:r w:rsidR="00BB51EB" w:rsidRPr="00EA59D4">
        <w:t>a 50-</w:t>
      </w:r>
      <w:r w:rsidR="00B1345D" w:rsidRPr="00EA59D4">
        <w:t xml:space="preserve">nm </w:t>
      </w:r>
      <w:r w:rsidR="00BA07E4" w:rsidRPr="00EA59D4">
        <w:t xml:space="preserve">Al gate electrode </w:t>
      </w:r>
      <w:r w:rsidR="00BB51EB" w:rsidRPr="00EA59D4">
        <w:t>was</w:t>
      </w:r>
      <w:r w:rsidR="00BA07E4" w:rsidRPr="00EA59D4">
        <w:t xml:space="preserve"> deposited directly onto the shrink film</w:t>
      </w:r>
      <w:r w:rsidR="00BB51EB" w:rsidRPr="00EA59D4">
        <w:t>,</w:t>
      </w:r>
      <w:r w:rsidR="00BA07E4" w:rsidRPr="00EA59D4">
        <w:t xml:space="preserve"> and 12 nm of it </w:t>
      </w:r>
      <w:r w:rsidR="00BB51EB" w:rsidRPr="00EA59D4">
        <w:t>was</w:t>
      </w:r>
      <w:r w:rsidR="00BA07E4" w:rsidRPr="00EA59D4">
        <w:t xml:space="preserve"> converted to aluminum oxide (</w:t>
      </w:r>
      <w:proofErr w:type="spellStart"/>
      <w:r w:rsidR="00BA07E4" w:rsidRPr="00EA59D4">
        <w:t>AlO</w:t>
      </w:r>
      <w:r w:rsidR="00BA07E4" w:rsidRPr="00EA59D4">
        <w:rPr>
          <w:vertAlign w:val="subscript"/>
        </w:rPr>
        <w:t>x</w:t>
      </w:r>
      <w:proofErr w:type="spellEnd"/>
      <w:r w:rsidR="00BA07E4" w:rsidRPr="00EA59D4">
        <w:t xml:space="preserve">) by anodization. </w:t>
      </w:r>
      <w:r w:rsidR="00EC4A30" w:rsidRPr="00EA59D4">
        <w:t xml:space="preserve">An </w:t>
      </w:r>
      <w:proofErr w:type="spellStart"/>
      <w:r w:rsidR="00EC4A30" w:rsidRPr="00EA59D4">
        <w:t>o</w:t>
      </w:r>
      <w:r w:rsidR="00BA07E4" w:rsidRPr="00EA59D4">
        <w:t>ctadecylphosphonic</w:t>
      </w:r>
      <w:proofErr w:type="spellEnd"/>
      <w:r w:rsidR="00BA07E4" w:rsidRPr="00EA59D4">
        <w:t xml:space="preserve"> acid (ODPA) self-assembled monolayer (SAM) was then deposited on the </w:t>
      </w:r>
      <w:proofErr w:type="spellStart"/>
      <w:r w:rsidR="00BA07E4" w:rsidRPr="00EA59D4">
        <w:t>AlO</w:t>
      </w:r>
      <w:r w:rsidR="00BA07E4" w:rsidRPr="00EA59D4">
        <w:rPr>
          <w:vertAlign w:val="subscript"/>
        </w:rPr>
        <w:t>x</w:t>
      </w:r>
      <w:proofErr w:type="spellEnd"/>
      <w:r w:rsidR="00BA07E4" w:rsidRPr="00EA59D4">
        <w:t xml:space="preserve">. The organic semiconductor and source-drain electrodes </w:t>
      </w:r>
      <w:r w:rsidR="00B46E4C" w:rsidRPr="00EA59D4">
        <w:t>are</w:t>
      </w:r>
      <w:r w:rsidR="00BA07E4" w:rsidRPr="00EA59D4">
        <w:t xml:space="preserve"> </w:t>
      </w:r>
      <w:r w:rsidR="00EC4A30" w:rsidRPr="00EA59D4">
        <w:t>a 40-</w:t>
      </w:r>
      <w:r w:rsidR="00BA07E4" w:rsidRPr="00EA59D4">
        <w:t>nm</w:t>
      </w:r>
      <w:r w:rsidR="00EC4A30" w:rsidRPr="00EA59D4">
        <w:t xml:space="preserve"> layer of</w:t>
      </w:r>
      <w:r w:rsidR="00BA07E4" w:rsidRPr="00EA59D4">
        <w:t xml:space="preserve"> </w:t>
      </w:r>
      <w:proofErr w:type="spellStart"/>
      <w:r w:rsidR="00BA07E4" w:rsidRPr="00EA59D4">
        <w:t>dinaphtho</w:t>
      </w:r>
      <w:proofErr w:type="spellEnd"/>
      <w:r w:rsidR="00BA07E4" w:rsidRPr="00EA59D4">
        <w:t xml:space="preserve">[2,3-b:2’,3’-f] </w:t>
      </w:r>
      <w:proofErr w:type="spellStart"/>
      <w:r w:rsidR="00BA07E4" w:rsidRPr="00EA59D4">
        <w:t>thieno</w:t>
      </w:r>
      <w:proofErr w:type="spellEnd"/>
      <w:r w:rsidR="00BA07E4" w:rsidRPr="00EA59D4">
        <w:t>[3,2-</w:t>
      </w:r>
      <w:proofErr w:type="gramStart"/>
      <w:r w:rsidR="00BA07E4" w:rsidRPr="00EA59D4">
        <w:t>b]thiophene</w:t>
      </w:r>
      <w:proofErr w:type="gramEnd"/>
      <w:r w:rsidR="00BA07E4" w:rsidRPr="00EA59D4">
        <w:t xml:space="preserve"> (DNTT) and </w:t>
      </w:r>
      <w:r w:rsidR="00EC4A30" w:rsidRPr="00EA59D4">
        <w:t>50-</w:t>
      </w:r>
      <w:r w:rsidR="00BA07E4" w:rsidRPr="00EA59D4">
        <w:t>nm</w:t>
      </w:r>
      <w:r w:rsidR="00EC4A30" w:rsidRPr="00EA59D4">
        <w:t xml:space="preserve"> layer of</w:t>
      </w:r>
      <w:r w:rsidR="00BA07E4" w:rsidRPr="00EA59D4">
        <w:t xml:space="preserve"> Ag thermally evaporated under </w:t>
      </w:r>
      <w:r w:rsidR="00EC4A30" w:rsidRPr="00EA59D4">
        <w:t xml:space="preserve">a </w:t>
      </w:r>
      <w:r w:rsidR="00BA07E4" w:rsidRPr="00EA59D4">
        <w:t>shadow mask</w:t>
      </w:r>
      <w:r w:rsidR="00B46E4C" w:rsidRPr="00EA59D4">
        <w:t>, respectively</w:t>
      </w:r>
      <w:r w:rsidR="00BA07E4" w:rsidRPr="00EA59D4">
        <w:t xml:space="preserve"> (</w:t>
      </w:r>
      <w:r w:rsidR="00BA07E4" w:rsidRPr="00EA59D4">
        <w:rPr>
          <w:b/>
        </w:rPr>
        <w:t>Figu</w:t>
      </w:r>
      <w:r w:rsidR="003C4530" w:rsidRPr="00EA59D4">
        <w:rPr>
          <w:b/>
        </w:rPr>
        <w:t>r</w:t>
      </w:r>
      <w:r w:rsidR="00BA07E4" w:rsidRPr="00EA59D4">
        <w:rPr>
          <w:b/>
        </w:rPr>
        <w:t>e 1</w:t>
      </w:r>
      <w:r w:rsidR="003C4530" w:rsidRPr="00EA59D4">
        <w:rPr>
          <w:b/>
        </w:rPr>
        <w:t>a</w:t>
      </w:r>
      <w:r w:rsidR="005242E7" w:rsidRPr="00EA59D4">
        <w:rPr>
          <w:b/>
        </w:rPr>
        <w:t xml:space="preserve"> </w:t>
      </w:r>
      <w:r w:rsidR="005242E7" w:rsidRPr="00EA59D4">
        <w:rPr>
          <w:bCs/>
        </w:rPr>
        <w:t>and</w:t>
      </w:r>
      <w:r w:rsidR="005242E7" w:rsidRPr="00EA59D4">
        <w:rPr>
          <w:b/>
        </w:rPr>
        <w:t xml:space="preserve"> b</w:t>
      </w:r>
      <w:r w:rsidR="00BA07E4" w:rsidRPr="00EA59D4">
        <w:t>). The channel</w:t>
      </w:r>
      <w:r w:rsidR="00F21D5C" w:rsidRPr="00EA59D4">
        <w:t xml:space="preserve"> length</w:t>
      </w:r>
      <w:r w:rsidR="00BA07E4" w:rsidRPr="00EA59D4">
        <w:t xml:space="preserve"> and </w:t>
      </w:r>
      <w:r w:rsidR="00F21D5C" w:rsidRPr="00EA59D4">
        <w:t>width</w:t>
      </w:r>
      <w:r w:rsidR="00BA07E4" w:rsidRPr="00EA59D4">
        <w:t xml:space="preserve"> of the OFETs before shrinking </w:t>
      </w:r>
      <w:r w:rsidR="00EC4A30" w:rsidRPr="00EA59D4">
        <w:t>were</w:t>
      </w:r>
      <w:r w:rsidR="00BA07E4" w:rsidRPr="00EA59D4">
        <w:t xml:space="preserve"> 1000 </w:t>
      </w:r>
      <w:proofErr w:type="spellStart"/>
      <w:r w:rsidR="00BA07E4" w:rsidRPr="00EA59D4">
        <w:t>μm</w:t>
      </w:r>
      <w:proofErr w:type="spellEnd"/>
      <w:r w:rsidR="00BA07E4" w:rsidRPr="00EA59D4">
        <w:t xml:space="preserve"> and 15 </w:t>
      </w:r>
      <w:proofErr w:type="spellStart"/>
      <w:r w:rsidR="00BA07E4" w:rsidRPr="00EA59D4">
        <w:t>μm</w:t>
      </w:r>
      <w:proofErr w:type="spellEnd"/>
      <w:r w:rsidR="00B46E4C" w:rsidRPr="00EA59D4">
        <w:t>.</w:t>
      </w:r>
      <w:r w:rsidR="00BA07E4" w:rsidRPr="00EA59D4">
        <w:t xml:space="preserve"> When the device was heated from room temperature to 160</w:t>
      </w:r>
      <w:r w:rsidR="004C27E4" w:rsidRPr="00EA59D4">
        <w:t xml:space="preserve"> </w:t>
      </w:r>
      <w:r w:rsidR="004C27E4" w:rsidRPr="00EA59D4">
        <w:rPr>
          <w:rFonts w:eastAsia="新細明體"/>
        </w:rPr>
        <w:t>℃</w:t>
      </w:r>
      <w:r w:rsidR="00BA07E4" w:rsidRPr="00EA59D4">
        <w:t xml:space="preserve">, the substrate </w:t>
      </w:r>
      <w:r w:rsidR="00EC4A30" w:rsidRPr="00EA59D4">
        <w:t>exhibited</w:t>
      </w:r>
      <w:r w:rsidR="00BA07E4" w:rsidRPr="00EA59D4">
        <w:t xml:space="preserve"> </w:t>
      </w:r>
      <w:bookmarkStart w:id="7" w:name="_Hlk81792056"/>
      <w:r w:rsidR="00BA07E4" w:rsidRPr="00EA59D4">
        <w:t>biaxial shrink</w:t>
      </w:r>
      <w:r w:rsidR="00EC4A30" w:rsidRPr="00EA59D4">
        <w:t>age</w:t>
      </w:r>
      <w:bookmarkEnd w:id="7"/>
      <w:r w:rsidR="00BA07E4" w:rsidRPr="00EA59D4">
        <w:t xml:space="preserve"> along the x and y-ax</w:t>
      </w:r>
      <w:r w:rsidR="00EC4A30" w:rsidRPr="00EA59D4">
        <w:t>e</w:t>
      </w:r>
      <w:r w:rsidR="00BA07E4" w:rsidRPr="00EA59D4">
        <w:t>s</w:t>
      </w:r>
      <w:r w:rsidR="00506C9A" w:rsidRPr="00EA59D4">
        <w:t xml:space="preserve"> to 22% of its original length</w:t>
      </w:r>
      <w:r w:rsidR="00F21D5C" w:rsidRPr="00EA59D4">
        <w:t xml:space="preserve"> and width</w:t>
      </w:r>
      <w:r w:rsidR="00BA07E4" w:rsidRPr="00EA59D4">
        <w:t xml:space="preserve"> </w:t>
      </w:r>
      <w:r w:rsidR="00EC4A30" w:rsidRPr="00EA59D4">
        <w:t>(</w:t>
      </w:r>
      <w:r w:rsidR="00BA07E4" w:rsidRPr="00EA59D4">
        <w:rPr>
          <w:b/>
        </w:rPr>
        <w:t>Figure 1a</w:t>
      </w:r>
      <w:r w:rsidR="002258F8" w:rsidRPr="00EA59D4">
        <w:rPr>
          <w:b/>
        </w:rPr>
        <w:t>,</w:t>
      </w:r>
      <w:r w:rsidR="00BA07E4" w:rsidRPr="00EA59D4">
        <w:rPr>
          <w:b/>
        </w:rPr>
        <w:t xml:space="preserve"> Supporting Video</w:t>
      </w:r>
      <w:r w:rsidR="002258F8" w:rsidRPr="00EA59D4">
        <w:rPr>
          <w:bCs/>
        </w:rPr>
        <w:t>)</w:t>
      </w:r>
      <w:r w:rsidR="00BA07E4" w:rsidRPr="00EA59D4">
        <w:rPr>
          <w:bCs/>
        </w:rPr>
        <w:t>.</w:t>
      </w:r>
      <w:r w:rsidR="00BA07E4" w:rsidRPr="00EA59D4">
        <w:t xml:space="preserve"> </w:t>
      </w:r>
    </w:p>
    <w:p w14:paraId="3791AC7E" w14:textId="77777777" w:rsidR="00F77D42" w:rsidRPr="00EA59D4" w:rsidRDefault="005242E7" w:rsidP="00F77D42">
      <w:pPr>
        <w:jc w:val="center"/>
      </w:pPr>
      <w:r w:rsidRPr="00EA59D4">
        <w:rPr>
          <w:noProof/>
        </w:rPr>
        <w:drawing>
          <wp:inline distT="0" distB="0" distL="0" distR="0" wp14:anchorId="40EA5821" wp14:editId="7943C76C">
            <wp:extent cx="3969855" cy="4675695"/>
            <wp:effectExtent l="0" t="0" r="571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080" cy="468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2BD9" w14:textId="5F8E860D" w:rsidR="00434EA0" w:rsidRPr="00EA59D4" w:rsidRDefault="005242E7" w:rsidP="00E25528">
      <w:pPr>
        <w:widowControl w:val="0"/>
        <w:ind w:left="709"/>
        <w:jc w:val="both"/>
      </w:pPr>
      <w:r w:rsidRPr="00EA59D4">
        <w:rPr>
          <w:b/>
        </w:rPr>
        <w:t xml:space="preserve">Figure 1 </w:t>
      </w:r>
      <w:r w:rsidRPr="00EA59D4">
        <w:t>(a)</w:t>
      </w:r>
      <w:r w:rsidR="002258F8" w:rsidRPr="00EA59D4">
        <w:t xml:space="preserve"> Photographic images of</w:t>
      </w:r>
      <w:r w:rsidRPr="00EA59D4">
        <w:t xml:space="preserve"> </w:t>
      </w:r>
      <w:r w:rsidR="002258F8" w:rsidRPr="00EA59D4">
        <w:t>t</w:t>
      </w:r>
      <w:r w:rsidRPr="00EA59D4">
        <w:t xml:space="preserve">he OFET device on </w:t>
      </w:r>
      <w:r w:rsidR="002258F8" w:rsidRPr="00EA59D4">
        <w:t xml:space="preserve">the </w:t>
      </w:r>
      <w:r w:rsidRPr="00EA59D4">
        <w:t>shrink film substrate before</w:t>
      </w:r>
      <w:r w:rsidR="002258F8" w:rsidRPr="00EA59D4">
        <w:t xml:space="preserve"> (left)</w:t>
      </w:r>
      <w:r w:rsidRPr="00EA59D4">
        <w:t xml:space="preserve"> and after</w:t>
      </w:r>
      <w:r w:rsidR="002258F8" w:rsidRPr="00EA59D4">
        <w:t xml:space="preserve"> (right)</w:t>
      </w:r>
      <w:r w:rsidRPr="00EA59D4">
        <w:t xml:space="preserve"> the thermal shrinking process. (b) </w:t>
      </w:r>
      <w:r w:rsidR="00506C9A" w:rsidRPr="00EA59D4">
        <w:t>A</w:t>
      </w:r>
      <w:r w:rsidRPr="00EA59D4">
        <w:t xml:space="preserve"> detailed schematic</w:t>
      </w:r>
      <w:r w:rsidR="00506C9A" w:rsidRPr="00EA59D4">
        <w:t xml:space="preserve"> </w:t>
      </w:r>
      <w:r w:rsidR="00506C9A" w:rsidRPr="00EA59D4">
        <w:lastRenderedPageBreak/>
        <w:t>diagram showing the structure</w:t>
      </w:r>
      <w:r w:rsidRPr="00EA59D4">
        <w:t xml:space="preserve"> of the </w:t>
      </w:r>
      <w:r w:rsidR="00506C9A" w:rsidRPr="00EA59D4">
        <w:t>shrink-</w:t>
      </w:r>
      <w:r w:rsidRPr="00EA59D4">
        <w:t>film OFET devices before</w:t>
      </w:r>
      <w:r w:rsidR="00506C9A" w:rsidRPr="00EA59D4">
        <w:t xml:space="preserve"> (left)</w:t>
      </w:r>
      <w:r w:rsidRPr="00EA59D4">
        <w:t xml:space="preserve"> and after</w:t>
      </w:r>
      <w:r w:rsidR="00506C9A" w:rsidRPr="00EA59D4">
        <w:t xml:space="preserve"> (right)</w:t>
      </w:r>
      <w:r w:rsidRPr="00EA59D4">
        <w:t xml:space="preserve"> shrink</w:t>
      </w:r>
      <w:r w:rsidR="00506C9A" w:rsidRPr="00EA59D4">
        <w:t>age</w:t>
      </w:r>
      <w:r w:rsidRPr="00EA59D4">
        <w:t xml:space="preserve">. (c and d) </w:t>
      </w:r>
      <w:r w:rsidR="00506C9A" w:rsidRPr="00EA59D4">
        <w:t>The top</w:t>
      </w:r>
      <w:r w:rsidR="00434570" w:rsidRPr="00EA59D4">
        <w:t>-</w:t>
      </w:r>
      <w:r w:rsidR="00506C9A" w:rsidRPr="00EA59D4">
        <w:t xml:space="preserve">view (c) and cross-sectional (d) </w:t>
      </w:r>
      <w:r w:rsidRPr="00EA59D4">
        <w:t xml:space="preserve">SEM images of the OFET device </w:t>
      </w:r>
      <w:r w:rsidR="00506C9A" w:rsidRPr="00EA59D4">
        <w:t>after shrinkage</w:t>
      </w:r>
      <w:r w:rsidR="007553A4" w:rsidRPr="00EA59D4">
        <w:t>.</w:t>
      </w:r>
    </w:p>
    <w:p w14:paraId="74BE42B3" w14:textId="77777777" w:rsidR="007553A4" w:rsidRPr="00EA59D4" w:rsidRDefault="007553A4" w:rsidP="00BB1C18">
      <w:pPr>
        <w:widowControl w:val="0"/>
        <w:spacing w:line="480" w:lineRule="auto"/>
        <w:ind w:left="708"/>
        <w:jc w:val="both"/>
      </w:pPr>
    </w:p>
    <w:p w14:paraId="2B060803" w14:textId="3B31745C" w:rsidR="004F7739" w:rsidRPr="00EA59D4" w:rsidRDefault="005242E7" w:rsidP="00EA59D4">
      <w:pPr>
        <w:widowControl w:val="0"/>
        <w:spacing w:line="480" w:lineRule="auto"/>
        <w:ind w:firstLine="720"/>
        <w:jc w:val="both"/>
        <w:rPr>
          <w:vertAlign w:val="superscript"/>
        </w:rPr>
      </w:pPr>
      <w:r w:rsidRPr="00EA59D4">
        <w:t xml:space="preserve">As </w:t>
      </w:r>
      <w:bookmarkStart w:id="8" w:name="_Hlk81791406"/>
      <w:r w:rsidRPr="00EA59D4">
        <w:t xml:space="preserve">the total thickness of the OFET is less than 0.1% </w:t>
      </w:r>
      <w:r w:rsidR="00506C9A" w:rsidRPr="00EA59D4">
        <w:t xml:space="preserve">that </w:t>
      </w:r>
      <w:r w:rsidRPr="00EA59D4">
        <w:t>of the shrink film substrate (</w:t>
      </w:r>
      <w:r w:rsidR="00434570" w:rsidRPr="00EA59D4">
        <w:t xml:space="preserve">i.e., </w:t>
      </w:r>
      <w:r w:rsidRPr="00EA59D4">
        <w:t xml:space="preserve">250 </w:t>
      </w:r>
      <w:proofErr w:type="spellStart"/>
      <w:r w:rsidRPr="00EA59D4">
        <w:t>μm</w:t>
      </w:r>
      <w:proofErr w:type="spellEnd"/>
      <w:r w:rsidRPr="00EA59D4">
        <w:t>)</w:t>
      </w:r>
      <w:bookmarkEnd w:id="8"/>
      <w:r w:rsidRPr="00EA59D4">
        <w:t xml:space="preserve">, the OFET structure </w:t>
      </w:r>
      <w:r w:rsidR="00434570" w:rsidRPr="00EA59D4">
        <w:t>is</w:t>
      </w:r>
      <w:r w:rsidRPr="00EA59D4">
        <w:t xml:space="preserve"> conformally</w:t>
      </w:r>
      <w:r w:rsidR="00434570" w:rsidRPr="00EA59D4">
        <w:t xml:space="preserve"> attached</w:t>
      </w:r>
      <w:r w:rsidRPr="00EA59D4">
        <w:t xml:space="preserve"> to the substrate</w:t>
      </w:r>
      <w:r w:rsidR="00434570" w:rsidRPr="00EA59D4">
        <w:t>,</w:t>
      </w:r>
      <w:r w:rsidRPr="00EA59D4">
        <w:t xml:space="preserve"> as </w:t>
      </w:r>
      <w:r w:rsidR="00434570" w:rsidRPr="00EA59D4">
        <w:t>revealed by the top-view scanning electron microscope (SEM) image</w:t>
      </w:r>
      <w:r w:rsidRPr="00EA59D4">
        <w:t xml:space="preserve"> in Figure 1c. The film shows around a 53.5 % reduction in each </w:t>
      </w:r>
      <w:proofErr w:type="gramStart"/>
      <w:r w:rsidRPr="00EA59D4">
        <w:t>principle</w:t>
      </w:r>
      <w:proofErr w:type="gramEnd"/>
      <w:r w:rsidRPr="00EA59D4">
        <w:t xml:space="preserve"> ax</w:t>
      </w:r>
      <w:r w:rsidR="007A06CA" w:rsidRPr="00EA59D4">
        <w:t>i</w:t>
      </w:r>
      <w:r w:rsidRPr="00EA59D4">
        <w:t xml:space="preserve">s after shrinking, and thus the total </w:t>
      </w:r>
      <w:r w:rsidR="007A06CA" w:rsidRPr="00EA59D4">
        <w:t>length and width</w:t>
      </w:r>
      <w:r w:rsidRPr="00EA59D4">
        <w:t xml:space="preserve"> of the film after shrinking </w:t>
      </w:r>
      <w:r w:rsidR="007A06CA" w:rsidRPr="00EA59D4">
        <w:t>are</w:t>
      </w:r>
      <w:r w:rsidRPr="00EA59D4">
        <w:t xml:space="preserve"> only 22% of the original value</w:t>
      </w:r>
      <w:r w:rsidR="007A06CA" w:rsidRPr="00EA59D4">
        <w:t>s</w:t>
      </w:r>
      <w:r w:rsidRPr="00EA59D4">
        <w:t xml:space="preserve">. </w:t>
      </w:r>
      <w:r w:rsidR="00AC7ECB" w:rsidRPr="00EA59D4">
        <w:t>T</w:t>
      </w:r>
      <w:r w:rsidRPr="00EA59D4">
        <w:t xml:space="preserve">he </w:t>
      </w:r>
      <w:r w:rsidR="00307735" w:rsidRPr="00EA59D4">
        <w:t xml:space="preserve">projected </w:t>
      </w:r>
      <w:r w:rsidR="008411F6" w:rsidRPr="00EA59D4">
        <w:t>horizontal</w:t>
      </w:r>
      <w:r w:rsidR="00570F07" w:rsidRPr="00EA59D4">
        <w:t xml:space="preserve"> </w:t>
      </w:r>
      <w:r w:rsidR="003D70F5" w:rsidRPr="00EA59D4">
        <w:t>width</w:t>
      </w:r>
      <w:r w:rsidRPr="00EA59D4">
        <w:t xml:space="preserve"> and </w:t>
      </w:r>
      <w:r w:rsidR="003D70F5" w:rsidRPr="00EA59D4">
        <w:t>length</w:t>
      </w:r>
      <w:r w:rsidRPr="00EA59D4">
        <w:t xml:space="preserve"> are </w:t>
      </w:r>
      <w:r w:rsidR="00086C59" w:rsidRPr="00EA59D4">
        <w:t>reduced to</w:t>
      </w:r>
      <w:r w:rsidRPr="00EA59D4">
        <w:t xml:space="preserve"> around 465 </w:t>
      </w:r>
      <w:proofErr w:type="spellStart"/>
      <w:r w:rsidRPr="00EA59D4">
        <w:t>μm</w:t>
      </w:r>
      <w:proofErr w:type="spellEnd"/>
      <w:r w:rsidRPr="00EA59D4">
        <w:t xml:space="preserve"> and 7 </w:t>
      </w:r>
      <w:proofErr w:type="spellStart"/>
      <w:r w:rsidRPr="00EA59D4">
        <w:t>μm</w:t>
      </w:r>
      <w:proofErr w:type="spellEnd"/>
      <w:r w:rsidRPr="00EA59D4">
        <w:t>, respectively</w:t>
      </w:r>
      <w:r w:rsidR="00086C59" w:rsidRPr="00EA59D4">
        <w:t>,</w:t>
      </w:r>
      <w:bookmarkStart w:id="9" w:name="_Hlk84005064"/>
      <w:r w:rsidR="0095790E" w:rsidRPr="00EA59D4">
        <w:t xml:space="preserve"> due to</w:t>
      </w:r>
      <w:r w:rsidR="00721D71" w:rsidRPr="00EA59D4">
        <w:t xml:space="preserve"> the wrinkle structure. </w:t>
      </w:r>
      <w:r w:rsidR="0095790E" w:rsidRPr="00EA59D4">
        <w:t>Any</w:t>
      </w:r>
      <w:r w:rsidR="00721D71" w:rsidRPr="00EA59D4">
        <w:t xml:space="preserve"> actual </w:t>
      </w:r>
      <w:r w:rsidR="0095790E" w:rsidRPr="00EA59D4">
        <w:t xml:space="preserve">change in the </w:t>
      </w:r>
      <w:r w:rsidR="00721D71" w:rsidRPr="00EA59D4">
        <w:t>channel length and width would depend</w:t>
      </w:r>
      <w:r w:rsidR="0095790E" w:rsidRPr="00EA59D4">
        <w:t xml:space="preserve"> strongly</w:t>
      </w:r>
      <w:r w:rsidR="00721D71" w:rsidRPr="00EA59D4">
        <w:t xml:space="preserve"> </w:t>
      </w:r>
      <w:r w:rsidR="0095790E" w:rsidRPr="00EA59D4">
        <w:t>up</w:t>
      </w:r>
      <w:r w:rsidR="00721D71" w:rsidRPr="00EA59D4">
        <w:t xml:space="preserve">on the localized orientation and density of the </w:t>
      </w:r>
      <w:proofErr w:type="gramStart"/>
      <w:r w:rsidR="00721D71" w:rsidRPr="00EA59D4">
        <w:t>wrinkles</w:t>
      </w:r>
      <w:r w:rsidR="0095790E" w:rsidRPr="00EA59D4">
        <w:t>,</w:t>
      </w:r>
      <w:r w:rsidR="00721D71" w:rsidRPr="00EA59D4">
        <w:t xml:space="preserve"> </w:t>
      </w:r>
      <w:r w:rsidR="0095790E" w:rsidRPr="00EA59D4">
        <w:t>and</w:t>
      </w:r>
      <w:proofErr w:type="gramEnd"/>
      <w:r w:rsidR="00721D71" w:rsidRPr="00EA59D4">
        <w:t xml:space="preserve"> is difficult to predict </w:t>
      </w:r>
      <w:r w:rsidR="00AC7ECB" w:rsidRPr="00EA59D4">
        <w:t>precisely</w:t>
      </w:r>
      <w:r w:rsidR="0095790E" w:rsidRPr="00EA59D4">
        <w:t>. Nevertheless</w:t>
      </w:r>
      <w:r w:rsidR="00721D71" w:rsidRPr="00EA59D4">
        <w:t>, the</w:t>
      </w:r>
      <w:r w:rsidR="0095790E" w:rsidRPr="00EA59D4">
        <w:t>se changes in</w:t>
      </w:r>
      <w:r w:rsidR="00721D71" w:rsidRPr="00EA59D4">
        <w:t xml:space="preserve"> channel length and width </w:t>
      </w:r>
      <w:r w:rsidR="0095790E" w:rsidRPr="00EA59D4">
        <w:t>during</w:t>
      </w:r>
      <w:r w:rsidR="00721D71" w:rsidRPr="00EA59D4">
        <w:t xml:space="preserve"> the </w:t>
      </w:r>
      <w:r w:rsidR="00A1205C" w:rsidRPr="00EA59D4">
        <w:t>biaxial shrinking</w:t>
      </w:r>
      <w:r w:rsidR="0095790E" w:rsidRPr="00EA59D4">
        <w:t xml:space="preserve"> process would be equal</w:t>
      </w:r>
      <w:r w:rsidR="00C87EAD" w:rsidRPr="00EA59D4">
        <w:t>,</w:t>
      </w:r>
      <w:r w:rsidR="00A1205C" w:rsidRPr="00EA59D4">
        <w:t xml:space="preserve"> and</w:t>
      </w:r>
      <w:r w:rsidR="00086C59" w:rsidRPr="00EA59D4">
        <w:t xml:space="preserve"> can be ignored in the calculations</w:t>
      </w:r>
      <w:r w:rsidR="0095790E" w:rsidRPr="00EA59D4">
        <w:t>,</w:t>
      </w:r>
      <w:r w:rsidR="00A1205C" w:rsidRPr="00EA59D4">
        <w:t xml:space="preserve"> </w:t>
      </w:r>
      <w:r w:rsidR="00086C59" w:rsidRPr="00EA59D4">
        <w:t xml:space="preserve">as </w:t>
      </w:r>
      <w:r w:rsidR="00A1205C" w:rsidRPr="00EA59D4">
        <w:t>the W/L</w:t>
      </w:r>
      <w:r w:rsidR="0095790E" w:rsidRPr="00EA59D4">
        <w:t xml:space="preserve"> ratio</w:t>
      </w:r>
      <w:r w:rsidR="00A1205C" w:rsidRPr="00EA59D4">
        <w:t xml:space="preserve"> would </w:t>
      </w:r>
      <w:r w:rsidR="00086C59" w:rsidRPr="00EA59D4">
        <w:t>remain</w:t>
      </w:r>
      <w:r w:rsidR="00A1205C" w:rsidRPr="00EA59D4">
        <w:t xml:space="preserve"> </w:t>
      </w:r>
      <w:r w:rsidR="00086C59" w:rsidRPr="00EA59D4">
        <w:t>un</w:t>
      </w:r>
      <w:r w:rsidR="00A1205C" w:rsidRPr="00EA59D4">
        <w:t>change</w:t>
      </w:r>
      <w:r w:rsidR="00086C59" w:rsidRPr="00EA59D4">
        <w:t>d</w:t>
      </w:r>
      <w:r w:rsidR="00A1205C" w:rsidRPr="00EA59D4">
        <w:t>.</w:t>
      </w:r>
      <w:bookmarkEnd w:id="9"/>
      <w:r w:rsidRPr="00EA59D4">
        <w:t xml:space="preserve"> </w:t>
      </w:r>
      <w:r w:rsidR="00086C59" w:rsidRPr="00EA59D4">
        <w:t>Meanwhile,</w:t>
      </w:r>
      <w:r w:rsidRPr="00EA59D4">
        <w:t xml:space="preserve"> </w:t>
      </w:r>
      <w:r w:rsidR="0038438F" w:rsidRPr="00EA59D4">
        <w:t xml:space="preserve">the </w:t>
      </w:r>
      <w:r w:rsidRPr="00EA59D4">
        <w:t xml:space="preserve">thickness of the substrate </w:t>
      </w:r>
      <w:r w:rsidR="001C635A" w:rsidRPr="00EA59D4">
        <w:t>i</w:t>
      </w:r>
      <w:r w:rsidR="00086C59" w:rsidRPr="00EA59D4">
        <w:t xml:space="preserve">s </w:t>
      </w:r>
      <w:r w:rsidRPr="00EA59D4">
        <w:t>increased by about 400% after shrink</w:t>
      </w:r>
      <w:r w:rsidR="00086C59" w:rsidRPr="00EA59D4">
        <w:t>age, as shown in</w:t>
      </w:r>
      <w:r w:rsidRPr="00EA59D4">
        <w:t xml:space="preserve"> </w:t>
      </w:r>
      <w:r w:rsidRPr="00EA59D4">
        <w:rPr>
          <w:b/>
        </w:rPr>
        <w:t>Figure S</w:t>
      </w:r>
      <w:r w:rsidR="00333A81" w:rsidRPr="00EA59D4">
        <w:rPr>
          <w:b/>
        </w:rPr>
        <w:t>2</w:t>
      </w:r>
      <w:r w:rsidRPr="00EA59D4">
        <w:t xml:space="preserve">. </w:t>
      </w:r>
      <w:bookmarkStart w:id="10" w:name="_Hlk82182537"/>
      <w:r w:rsidR="006B58F1" w:rsidRPr="00EA59D4">
        <w:t xml:space="preserve">As shown in </w:t>
      </w:r>
      <w:r w:rsidR="006B58F1" w:rsidRPr="00EA59D4">
        <w:rPr>
          <w:b/>
          <w:bCs/>
        </w:rPr>
        <w:t>Figure 1d</w:t>
      </w:r>
      <w:r w:rsidR="006B58F1" w:rsidRPr="00EA59D4">
        <w:t>, this increase in</w:t>
      </w:r>
      <w:r w:rsidRPr="00EA59D4">
        <w:t xml:space="preserve"> thickness</w:t>
      </w:r>
      <w:r w:rsidR="006B58F1" w:rsidRPr="00EA59D4">
        <w:t xml:space="preserve"> is associated with the formation of</w:t>
      </w:r>
      <w:r w:rsidRPr="00EA59D4">
        <w:t xml:space="preserve"> w</w:t>
      </w:r>
      <w:r w:rsidR="001B5752" w:rsidRPr="00EA59D4">
        <w:t>r</w:t>
      </w:r>
      <w:r w:rsidRPr="00EA59D4">
        <w:t xml:space="preserve">inkle structures on the substrate </w:t>
      </w:r>
      <w:r w:rsidR="006B58F1" w:rsidRPr="00EA59D4">
        <w:t>and on</w:t>
      </w:r>
      <w:r w:rsidRPr="00EA59D4">
        <w:t xml:space="preserve"> the</w:t>
      </w:r>
      <w:r w:rsidR="006B58F1" w:rsidRPr="00EA59D4">
        <w:t xml:space="preserve"> deposited</w:t>
      </w:r>
      <w:r w:rsidRPr="00EA59D4">
        <w:t xml:space="preserve"> OFET.</w:t>
      </w:r>
      <w:bookmarkEnd w:id="10"/>
      <w:r w:rsidRPr="00EA59D4">
        <w:t xml:space="preserve"> </w:t>
      </w:r>
      <w:r w:rsidR="00C92C36" w:rsidRPr="00EA59D4">
        <w:t xml:space="preserve">As demonstrated by the atomic force microscope (AFM) and SEM images in </w:t>
      </w:r>
      <w:r w:rsidR="00C92C36" w:rsidRPr="00EA59D4">
        <w:rPr>
          <w:b/>
        </w:rPr>
        <w:t>Figure S3</w:t>
      </w:r>
      <w:r w:rsidRPr="00EA59D4">
        <w:t xml:space="preserve">, the root-mean-square surface roughness of </w:t>
      </w:r>
      <w:r w:rsidR="006B58F1" w:rsidRPr="00EA59D4">
        <w:t xml:space="preserve">the </w:t>
      </w:r>
      <w:r w:rsidRPr="00EA59D4">
        <w:t>electrodes on the shrink film substrate</w:t>
      </w:r>
      <w:r w:rsidR="00F31EF0" w:rsidRPr="00EA59D4">
        <w:t xml:space="preserve"> </w:t>
      </w:r>
      <w:r w:rsidR="001C635A" w:rsidRPr="00EA59D4">
        <w:t>i</w:t>
      </w:r>
      <w:r w:rsidR="00C92C36" w:rsidRPr="00EA59D4">
        <w:t>s</w:t>
      </w:r>
      <w:r w:rsidRPr="00EA59D4">
        <w:t xml:space="preserve"> 2.5 nm</w:t>
      </w:r>
      <w:r w:rsidR="00C92C36" w:rsidRPr="00EA59D4">
        <w:t xml:space="preserve"> before shrinkage, and</w:t>
      </w:r>
      <w:r w:rsidRPr="00EA59D4">
        <w:t xml:space="preserve"> 25 µm </w:t>
      </w:r>
      <w:r w:rsidR="00C92C36" w:rsidRPr="00EA59D4">
        <w:rPr>
          <w:bCs/>
        </w:rPr>
        <w:t>after</w:t>
      </w:r>
      <w:r w:rsidR="00B20E23" w:rsidRPr="00EA59D4">
        <w:rPr>
          <w:bCs/>
        </w:rPr>
        <w:t xml:space="preserve"> shrinkage, due to the </w:t>
      </w:r>
      <w:r w:rsidRPr="00EA59D4">
        <w:t>height range</w:t>
      </w:r>
      <w:r w:rsidR="00B20E23" w:rsidRPr="00EA59D4">
        <w:t xml:space="preserve"> of the wrinkle structure</w:t>
      </w:r>
      <w:r w:rsidRPr="00EA59D4">
        <w:t xml:space="preserve">. </w:t>
      </w:r>
      <w:bookmarkStart w:id="11" w:name="_Hlk82182593"/>
      <w:r w:rsidR="00C92C36" w:rsidRPr="00EA59D4">
        <w:t>In contrast to</w:t>
      </w:r>
      <w:r w:rsidRPr="00EA59D4">
        <w:t xml:space="preserve"> the device</w:t>
      </w:r>
      <w:r w:rsidR="00C92C36" w:rsidRPr="00EA59D4">
        <w:t>s</w:t>
      </w:r>
      <w:r w:rsidRPr="00EA59D4">
        <w:t xml:space="preserve"> </w:t>
      </w:r>
      <w:r w:rsidR="00C92C36" w:rsidRPr="00EA59D4">
        <w:t>fabricated</w:t>
      </w:r>
      <w:r w:rsidRPr="00EA59D4">
        <w:t xml:space="preserve"> on prestressed polydimethylsiloxane (PDMS) substrates</w:t>
      </w:r>
      <w:r w:rsidR="00C92C36" w:rsidRPr="00EA59D4">
        <w:t>,</w:t>
      </w:r>
      <w:r w:rsidRPr="00EA59D4">
        <w:t xml:space="preserve"> which usually </w:t>
      </w:r>
      <w:r w:rsidR="00C92C36" w:rsidRPr="00EA59D4">
        <w:t>exhibit</w:t>
      </w:r>
      <w:r w:rsidRPr="00EA59D4">
        <w:t xml:space="preserve"> buckling and w</w:t>
      </w:r>
      <w:r w:rsidR="003A2D8A" w:rsidRPr="00EA59D4">
        <w:t>r</w:t>
      </w:r>
      <w:r w:rsidRPr="00EA59D4">
        <w:t>inkle feature</w:t>
      </w:r>
      <w:r w:rsidR="00C92C36" w:rsidRPr="00EA59D4">
        <w:t>s</w:t>
      </w:r>
      <w:r w:rsidRPr="00EA59D4">
        <w:t xml:space="preserve"> of a few micrometers</w:t>
      </w:r>
      <w:r w:rsidR="00C92C36" w:rsidRPr="00EA59D4">
        <w:t xml:space="preserve"> in size</w:t>
      </w:r>
      <w:r w:rsidRPr="00EA59D4">
        <w:t>, the SEM images of the shrink films</w:t>
      </w:r>
      <w:r w:rsidR="00C92C36" w:rsidRPr="00EA59D4">
        <w:t xml:space="preserve"> obtained in the present work</w:t>
      </w:r>
      <w:r w:rsidRPr="00EA59D4">
        <w:t xml:space="preserve"> </w:t>
      </w:r>
      <w:r w:rsidR="00C92C36" w:rsidRPr="00EA59D4">
        <w:t>reveal</w:t>
      </w:r>
      <w:r w:rsidRPr="00EA59D4">
        <w:t xml:space="preserve"> a characteristic wrinkle length</w:t>
      </w:r>
      <w:r w:rsidR="00B20E23" w:rsidRPr="00EA59D4">
        <w:t xml:space="preserve"> on the scale</w:t>
      </w:r>
      <w:r w:rsidRPr="00EA59D4">
        <w:t xml:space="preserve"> of hundreds of nanometers. These differences </w:t>
      </w:r>
      <w:r w:rsidR="00B20E23" w:rsidRPr="00EA59D4">
        <w:t>are expected to</w:t>
      </w:r>
      <w:r w:rsidRPr="00EA59D4">
        <w:t xml:space="preserve"> </w:t>
      </w:r>
      <w:r w:rsidR="00B20E23" w:rsidRPr="00EA59D4">
        <w:t>result in</w:t>
      </w:r>
      <w:r w:rsidRPr="00EA59D4">
        <w:t xml:space="preserve"> fundamental </w:t>
      </w:r>
      <w:r w:rsidR="00B20E23" w:rsidRPr="00EA59D4">
        <w:t>differences</w:t>
      </w:r>
      <w:r w:rsidRPr="00EA59D4">
        <w:t xml:space="preserve"> in the</w:t>
      </w:r>
      <w:r w:rsidR="00B20E23" w:rsidRPr="00EA59D4">
        <w:t xml:space="preserve"> respective</w:t>
      </w:r>
      <w:r w:rsidRPr="00EA59D4">
        <w:t xml:space="preserve"> device performances. </w:t>
      </w:r>
      <w:r w:rsidR="00337C0C" w:rsidRPr="00EA59D4">
        <w:t>Indeed, a</w:t>
      </w:r>
      <w:r w:rsidRPr="00EA59D4">
        <w:t xml:space="preserve">s will be discussed in the </w:t>
      </w:r>
      <w:r w:rsidR="00337C0C" w:rsidRPr="00EA59D4">
        <w:t>following paragraphs</w:t>
      </w:r>
      <w:r w:rsidRPr="00EA59D4">
        <w:t>, the submicron scale w</w:t>
      </w:r>
      <w:r w:rsidR="003A2D8A" w:rsidRPr="00EA59D4">
        <w:t>r</w:t>
      </w:r>
      <w:r w:rsidRPr="00EA59D4">
        <w:t xml:space="preserve">inkle structures play a critical role in improving the electrical performance of the OFETs </w:t>
      </w:r>
      <w:r w:rsidR="00337C0C" w:rsidRPr="00EA59D4">
        <w:t>via</w:t>
      </w:r>
      <w:r w:rsidRPr="00EA59D4">
        <w:t xml:space="preserve"> localized enhancement of the electric field.</w:t>
      </w:r>
      <w:bookmarkEnd w:id="11"/>
      <w:r w:rsidRPr="00EA59D4">
        <w:t xml:space="preserve"> </w:t>
      </w:r>
    </w:p>
    <w:p w14:paraId="216E2F50" w14:textId="77777777" w:rsidR="00434EA0" w:rsidRPr="00EA59D4" w:rsidRDefault="00434EA0">
      <w:pPr>
        <w:widowControl w:val="0"/>
        <w:spacing w:line="480" w:lineRule="auto"/>
        <w:jc w:val="both"/>
      </w:pPr>
    </w:p>
    <w:p w14:paraId="1B19C9D6" w14:textId="28AD5018" w:rsidR="00434EA0" w:rsidRPr="00EA59D4" w:rsidRDefault="005242E7">
      <w:pPr>
        <w:widowControl w:val="0"/>
        <w:spacing w:line="480" w:lineRule="auto"/>
        <w:jc w:val="both"/>
      </w:pPr>
      <w:r w:rsidRPr="00EA59D4">
        <w:tab/>
      </w:r>
      <w:r w:rsidR="00AB67CC" w:rsidRPr="00EA59D4">
        <w:t>T</w:t>
      </w:r>
      <w:r w:rsidR="00BA07E4" w:rsidRPr="00EA59D4">
        <w:t>he typical transfer curves of the OFETs before and after shrinking</w:t>
      </w:r>
      <w:r w:rsidR="00AB67CC" w:rsidRPr="00EA59D4">
        <w:t xml:space="preserve"> are presented in </w:t>
      </w:r>
      <w:r w:rsidR="00AB67CC" w:rsidRPr="00EA59D4">
        <w:rPr>
          <w:b/>
        </w:rPr>
        <w:t>Figure 2a</w:t>
      </w:r>
      <w:r w:rsidR="00BA07E4" w:rsidRPr="00EA59D4">
        <w:t xml:space="preserve">. </w:t>
      </w:r>
      <w:r w:rsidR="00AB67CC" w:rsidRPr="00EA59D4">
        <w:t>Here, a</w:t>
      </w:r>
      <w:r w:rsidR="00BA07E4" w:rsidRPr="00EA59D4">
        <w:t xml:space="preserve"> major improvement </w:t>
      </w:r>
      <w:r w:rsidR="00AB67CC" w:rsidRPr="00EA59D4">
        <w:t>in</w:t>
      </w:r>
      <w:r w:rsidR="00BA07E4" w:rsidRPr="00EA59D4">
        <w:t xml:space="preserve"> the threshold voltage (</w:t>
      </w:r>
      <w:r w:rsidR="00BA07E4" w:rsidRPr="00EA59D4">
        <w:rPr>
          <w:i/>
        </w:rPr>
        <w:t>V</w:t>
      </w:r>
      <w:r w:rsidR="00BA07E4" w:rsidRPr="00EA59D4">
        <w:rPr>
          <w:i/>
          <w:vertAlign w:val="subscript"/>
        </w:rPr>
        <w:t>TH</w:t>
      </w:r>
      <w:r w:rsidR="00BA07E4" w:rsidRPr="00EA59D4">
        <w:t>)</w:t>
      </w:r>
      <w:r w:rsidR="00AB67CC" w:rsidRPr="00EA59D4">
        <w:t xml:space="preserve"> is observed</w:t>
      </w:r>
      <w:r w:rsidR="00BA07E4" w:rsidRPr="00EA59D4">
        <w:t xml:space="preserve">, </w:t>
      </w:r>
      <w:r w:rsidR="00AB67CC" w:rsidRPr="00EA59D4">
        <w:t>with a</w:t>
      </w:r>
      <w:r w:rsidR="00BA07E4" w:rsidRPr="00EA59D4">
        <w:t xml:space="preserve"> shift from </w:t>
      </w:r>
      <w:r w:rsidR="00AB67CC" w:rsidRPr="00EA59D4">
        <w:t>–</w:t>
      </w:r>
      <w:r w:rsidR="00BA07E4" w:rsidRPr="00EA59D4">
        <w:t xml:space="preserve">1.44 V </w:t>
      </w:r>
      <w:r w:rsidR="00AB67CC" w:rsidRPr="00EA59D4">
        <w:t xml:space="preserve">before shrinking, </w:t>
      </w:r>
      <w:r w:rsidR="00BA07E4" w:rsidRPr="00EA59D4">
        <w:t xml:space="preserve">to </w:t>
      </w:r>
      <w:r w:rsidR="00AB67CC" w:rsidRPr="00EA59D4">
        <w:t>–</w:t>
      </w:r>
      <w:r w:rsidR="00BA07E4" w:rsidRPr="00EA59D4">
        <w:t>0.18 V</w:t>
      </w:r>
      <w:r w:rsidR="00AB67CC" w:rsidRPr="00EA59D4">
        <w:t xml:space="preserve"> after</w:t>
      </w:r>
      <w:r w:rsidR="00BA07E4" w:rsidRPr="00EA59D4">
        <w:t>. This</w:t>
      </w:r>
      <w:r w:rsidR="00D406FC" w:rsidRPr="00EA59D4">
        <w:t xml:space="preserve"> is important for portable applications as it</w:t>
      </w:r>
      <w:r w:rsidR="00BA07E4" w:rsidRPr="00EA59D4">
        <w:t xml:space="preserve"> allows the device to operate under</w:t>
      </w:r>
      <w:r w:rsidR="00D406FC" w:rsidRPr="00EA59D4">
        <w:t xml:space="preserve"> saturation at</w:t>
      </w:r>
      <w:r w:rsidR="00AB67CC" w:rsidRPr="00EA59D4">
        <w:t xml:space="preserve"> a gate voltage</w:t>
      </w:r>
      <w:r w:rsidR="00BA07E4" w:rsidRPr="00EA59D4">
        <w:t xml:space="preserve"> </w:t>
      </w:r>
      <w:r w:rsidR="00AB67CC" w:rsidRPr="00EA59D4">
        <w:t>(</w:t>
      </w:r>
      <w:r w:rsidR="00BA07E4" w:rsidRPr="00EA59D4">
        <w:rPr>
          <w:i/>
        </w:rPr>
        <w:t>V</w:t>
      </w:r>
      <w:r w:rsidR="00BA07E4" w:rsidRPr="00EA59D4">
        <w:rPr>
          <w:i/>
          <w:vertAlign w:val="subscript"/>
        </w:rPr>
        <w:t>G</w:t>
      </w:r>
      <w:r w:rsidR="00AB67CC" w:rsidRPr="00EA59D4">
        <w:rPr>
          <w:iCs/>
        </w:rPr>
        <w:t>)</w:t>
      </w:r>
      <w:r w:rsidR="00BA07E4" w:rsidRPr="00EA59D4">
        <w:t xml:space="preserve"> </w:t>
      </w:r>
      <w:r w:rsidR="00AB67CC" w:rsidRPr="00EA59D4">
        <w:t>of</w:t>
      </w:r>
      <w:r w:rsidR="00BA07E4" w:rsidRPr="00EA59D4">
        <w:t xml:space="preserve"> 0.5 V.</w:t>
      </w:r>
      <w:r w:rsidR="00A3325E" w:rsidRPr="00EA59D4">
        <w:t xml:space="preserve"> </w:t>
      </w:r>
      <w:r w:rsidR="00D406FC" w:rsidRPr="00EA59D4">
        <w:t>Although</w:t>
      </w:r>
      <w:r w:rsidR="00F63B9F" w:rsidRPr="00EA59D4">
        <w:t xml:space="preserve"> </w:t>
      </w:r>
      <w:r w:rsidR="00A3325E" w:rsidRPr="00EA59D4">
        <w:t>the leakage current (I</w:t>
      </w:r>
      <w:r w:rsidR="00A3325E" w:rsidRPr="00EA59D4">
        <w:rPr>
          <w:vertAlign w:val="subscript"/>
        </w:rPr>
        <w:t>GS</w:t>
      </w:r>
      <w:r w:rsidR="00A3325E" w:rsidRPr="00EA59D4">
        <w:t xml:space="preserve">) of the </w:t>
      </w:r>
      <w:r w:rsidR="00D406FC" w:rsidRPr="00EA59D4">
        <w:t>shrink-</w:t>
      </w:r>
      <w:r w:rsidR="00A3325E" w:rsidRPr="00EA59D4">
        <w:t>film OFET (I</w:t>
      </w:r>
      <w:r w:rsidR="00A3325E" w:rsidRPr="00EA59D4">
        <w:rPr>
          <w:vertAlign w:val="subscript"/>
        </w:rPr>
        <w:t>GS</w:t>
      </w:r>
      <w:r w:rsidR="00A3325E" w:rsidRPr="00EA59D4">
        <w:t xml:space="preserve"> &lt; 10</w:t>
      </w:r>
      <w:r w:rsidR="00D406FC" w:rsidRPr="00EA59D4">
        <w:rPr>
          <w:vertAlign w:val="superscript"/>
        </w:rPr>
        <w:t>–</w:t>
      </w:r>
      <w:r w:rsidR="00A3325E" w:rsidRPr="00EA59D4">
        <w:rPr>
          <w:vertAlign w:val="superscript"/>
        </w:rPr>
        <w:t xml:space="preserve">7 </w:t>
      </w:r>
      <w:r w:rsidR="00A3325E" w:rsidRPr="00EA59D4">
        <w:t>A) is higher than</w:t>
      </w:r>
      <w:r w:rsidR="00D406FC" w:rsidRPr="00EA59D4">
        <w:t xml:space="preserve"> that of</w:t>
      </w:r>
      <w:r w:rsidR="00A3325E" w:rsidRPr="00EA59D4">
        <w:t xml:space="preserve"> normal OFETs (I</w:t>
      </w:r>
      <w:r w:rsidR="00A3325E" w:rsidRPr="00EA59D4">
        <w:rPr>
          <w:vertAlign w:val="subscript"/>
        </w:rPr>
        <w:t>GS</w:t>
      </w:r>
      <w:r w:rsidR="00A3325E" w:rsidRPr="00EA59D4">
        <w:t xml:space="preserve"> &lt; 10</w:t>
      </w:r>
      <w:r w:rsidR="00D406FC" w:rsidRPr="00EA59D4">
        <w:rPr>
          <w:vertAlign w:val="superscript"/>
        </w:rPr>
        <w:t>–</w:t>
      </w:r>
      <w:r w:rsidR="009C64F6" w:rsidRPr="00EA59D4">
        <w:rPr>
          <w:vertAlign w:val="superscript"/>
        </w:rPr>
        <w:t>9</w:t>
      </w:r>
      <w:r w:rsidR="008F3610" w:rsidRPr="00EA59D4">
        <w:rPr>
          <w:vertAlign w:val="superscript"/>
        </w:rPr>
        <w:t xml:space="preserve"> </w:t>
      </w:r>
      <w:r w:rsidR="008F3610" w:rsidRPr="00EA59D4">
        <w:t>A</w:t>
      </w:r>
      <w:r w:rsidR="00D406FC" w:rsidRPr="00EA59D4">
        <w:t xml:space="preserve"> on the glass substrate</w:t>
      </w:r>
      <w:r w:rsidR="009C64F6" w:rsidRPr="00EA59D4">
        <w:t>)</w:t>
      </w:r>
      <w:r w:rsidR="00D406FC" w:rsidRPr="00EA59D4">
        <w:t>,</w:t>
      </w:r>
      <w:r w:rsidR="00F63B9F" w:rsidRPr="00EA59D4">
        <w:t xml:space="preserve"> </w:t>
      </w:r>
      <w:r w:rsidR="00D406FC" w:rsidRPr="00EA59D4">
        <w:t>this</w:t>
      </w:r>
      <w:r w:rsidR="00B1345D" w:rsidRPr="00EA59D4">
        <w:t xml:space="preserve"> is </w:t>
      </w:r>
      <w:r w:rsidR="00D406FC" w:rsidRPr="00EA59D4">
        <w:t>due</w:t>
      </w:r>
      <w:r w:rsidR="00B1345D" w:rsidRPr="00EA59D4">
        <w:t xml:space="preserve"> to</w:t>
      </w:r>
      <w:r w:rsidR="00F63B9F" w:rsidRPr="00EA59D4">
        <w:t xml:space="preserve"> the roughness of the shrink film (</w:t>
      </w:r>
      <w:r w:rsidR="00D406FC" w:rsidRPr="00EA59D4">
        <w:t xml:space="preserve">as indicated in </w:t>
      </w:r>
      <w:r w:rsidR="00F63B9F" w:rsidRPr="00EA59D4">
        <w:rPr>
          <w:b/>
          <w:bCs/>
        </w:rPr>
        <w:t>Figure S</w:t>
      </w:r>
      <w:r w:rsidR="00333A81" w:rsidRPr="00EA59D4">
        <w:rPr>
          <w:b/>
          <w:bCs/>
        </w:rPr>
        <w:t>3</w:t>
      </w:r>
      <w:r w:rsidR="00F63B9F" w:rsidRPr="00EA59D4">
        <w:rPr>
          <w:b/>
          <w:bCs/>
        </w:rPr>
        <w:t>a</w:t>
      </w:r>
      <w:r w:rsidR="00F63B9F" w:rsidRPr="00EA59D4">
        <w:t>)</w:t>
      </w:r>
      <w:r w:rsidR="008076D4" w:rsidRPr="00EA59D4">
        <w:t>,</w:t>
      </w:r>
      <w:r w:rsidR="00F63B9F" w:rsidRPr="00EA59D4">
        <w:t xml:space="preserve"> </w:t>
      </w:r>
      <w:r w:rsidR="008076D4" w:rsidRPr="00EA59D4">
        <w:t>which</w:t>
      </w:r>
      <w:r w:rsidR="00AE66C7" w:rsidRPr="00EA59D4">
        <w:t xml:space="preserve"> could be </w:t>
      </w:r>
      <w:r w:rsidR="00B1345D" w:rsidRPr="00EA59D4">
        <w:t xml:space="preserve">further </w:t>
      </w:r>
      <w:r w:rsidR="00AE66C7" w:rsidRPr="00EA59D4">
        <w:t>controlled.</w:t>
      </w:r>
      <w:r w:rsidR="00B1345D" w:rsidRPr="00EA59D4">
        <w:t xml:space="preserve"> </w:t>
      </w:r>
      <w:r w:rsidR="00D11561" w:rsidRPr="00EA59D4">
        <w:t>T</w:t>
      </w:r>
      <w:r w:rsidR="00BA07E4" w:rsidRPr="00EA59D4">
        <w:t xml:space="preserve">he output curves of the OFETs </w:t>
      </w:r>
      <w:r w:rsidR="00D11561" w:rsidRPr="00EA59D4">
        <w:t xml:space="preserve">before and shrinking are presented in </w:t>
      </w:r>
      <w:r w:rsidR="00D11561" w:rsidRPr="00EA59D4">
        <w:rPr>
          <w:b/>
        </w:rPr>
        <w:t>Figure 2</w:t>
      </w:r>
      <w:r w:rsidR="0063021F" w:rsidRPr="00EA59D4">
        <w:rPr>
          <w:b/>
        </w:rPr>
        <w:t>b</w:t>
      </w:r>
      <w:r w:rsidR="00D11561" w:rsidRPr="00EA59D4">
        <w:rPr>
          <w:b/>
        </w:rPr>
        <w:t xml:space="preserve"> </w:t>
      </w:r>
      <w:r w:rsidR="00D11561" w:rsidRPr="00EA59D4">
        <w:rPr>
          <w:bCs/>
        </w:rPr>
        <w:t xml:space="preserve">and </w:t>
      </w:r>
      <w:r w:rsidR="0063021F" w:rsidRPr="00EA59D4">
        <w:rPr>
          <w:b/>
        </w:rPr>
        <w:t>c</w:t>
      </w:r>
      <w:r w:rsidR="00D11561" w:rsidRPr="00EA59D4">
        <w:rPr>
          <w:bCs/>
        </w:rPr>
        <w:t>, respectively</w:t>
      </w:r>
      <w:r w:rsidR="00E76D80" w:rsidRPr="00EA59D4">
        <w:rPr>
          <w:bCs/>
        </w:rPr>
        <w:t>, while the small sub</w:t>
      </w:r>
      <w:r w:rsidR="004E31E6" w:rsidRPr="00EA59D4">
        <w:rPr>
          <w:bCs/>
        </w:rPr>
        <w:t>-</w:t>
      </w:r>
      <w:r w:rsidR="00E76D80" w:rsidRPr="00EA59D4">
        <w:rPr>
          <w:bCs/>
        </w:rPr>
        <w:t>threshold swing</w:t>
      </w:r>
      <w:r w:rsidR="001E35B3" w:rsidRPr="00EA59D4">
        <w:rPr>
          <w:bCs/>
        </w:rPr>
        <w:t xml:space="preserve"> (</w:t>
      </w:r>
      <w:r w:rsidR="001E35B3" w:rsidRPr="00F81A47">
        <w:rPr>
          <w:bCs/>
          <w:i/>
          <w:iCs/>
        </w:rPr>
        <w:t>SS</w:t>
      </w:r>
      <w:r w:rsidR="001E35B3" w:rsidRPr="00EA59D4">
        <w:rPr>
          <w:bCs/>
        </w:rPr>
        <w:t>)</w:t>
      </w:r>
      <w:r w:rsidR="00E76D80" w:rsidRPr="00EA59D4">
        <w:rPr>
          <w:bCs/>
        </w:rPr>
        <w:t xml:space="preserve"> of the OFET after shrinking</w:t>
      </w:r>
      <w:r w:rsidR="004E31E6" w:rsidRPr="00EA59D4">
        <w:rPr>
          <w:bCs/>
        </w:rPr>
        <w:t xml:space="preserve"> (i.e., </w:t>
      </w:r>
      <w:r w:rsidR="004E31E6" w:rsidRPr="00EA59D4">
        <w:t>~74 mV/dec</w:t>
      </w:r>
      <w:r w:rsidR="004E31E6" w:rsidRPr="00EA59D4">
        <w:rPr>
          <w:bCs/>
        </w:rPr>
        <w:t>)</w:t>
      </w:r>
      <w:r w:rsidR="00E76D80" w:rsidRPr="00EA59D4">
        <w:rPr>
          <w:bCs/>
        </w:rPr>
        <w:t xml:space="preserve"> is sho</w:t>
      </w:r>
      <w:r w:rsidR="004E31E6" w:rsidRPr="00EA59D4">
        <w:rPr>
          <w:bCs/>
        </w:rPr>
        <w:t>w</w:t>
      </w:r>
      <w:r w:rsidR="00E76D80" w:rsidRPr="00EA59D4">
        <w:rPr>
          <w:bCs/>
        </w:rPr>
        <w:t xml:space="preserve">n in </w:t>
      </w:r>
      <w:r w:rsidR="00E76D80" w:rsidRPr="00EA59D4">
        <w:rPr>
          <w:b/>
        </w:rPr>
        <w:t>Figure 2</w:t>
      </w:r>
      <w:r w:rsidR="00A230C2" w:rsidRPr="00EA59D4">
        <w:rPr>
          <w:b/>
        </w:rPr>
        <w:t>d</w:t>
      </w:r>
      <w:r w:rsidR="00BA07E4" w:rsidRPr="00EA59D4">
        <w:t xml:space="preserve">. Due to the large </w:t>
      </w:r>
      <w:r w:rsidR="00BA07E4" w:rsidRPr="00EA59D4">
        <w:rPr>
          <w:i/>
        </w:rPr>
        <w:t>V</w:t>
      </w:r>
      <w:r w:rsidR="00BA07E4" w:rsidRPr="00EA59D4">
        <w:rPr>
          <w:i/>
          <w:vertAlign w:val="subscript"/>
        </w:rPr>
        <w:t>TH</w:t>
      </w:r>
      <w:r w:rsidR="00BA07E4" w:rsidRPr="00EA59D4">
        <w:t>, the pre-shrink device requires a larger</w:t>
      </w:r>
      <w:r w:rsidR="004E31E6" w:rsidRPr="00EA59D4">
        <w:t xml:space="preserve"> operating</w:t>
      </w:r>
      <w:r w:rsidR="00BA07E4" w:rsidRPr="00EA59D4">
        <w:t xml:space="preserve"> </w:t>
      </w:r>
      <w:r w:rsidR="00BA07E4" w:rsidRPr="00EA59D4">
        <w:rPr>
          <w:i/>
        </w:rPr>
        <w:t>V</w:t>
      </w:r>
      <w:r w:rsidR="00BA07E4" w:rsidRPr="00EA59D4">
        <w:rPr>
          <w:i/>
          <w:vertAlign w:val="subscript"/>
        </w:rPr>
        <w:t>G</w:t>
      </w:r>
      <w:r w:rsidR="00BA07E4" w:rsidRPr="00EA59D4">
        <w:t xml:space="preserve"> </w:t>
      </w:r>
      <w:r w:rsidR="004E31E6" w:rsidRPr="00EA59D4">
        <w:t>than does</w:t>
      </w:r>
      <w:r w:rsidR="00BA07E4" w:rsidRPr="00EA59D4">
        <w:t xml:space="preserve"> the same device after shrinking. </w:t>
      </w:r>
      <w:r w:rsidR="008A65E7" w:rsidRPr="00EA59D4">
        <w:t>After shrinking, t</w:t>
      </w:r>
      <w:r w:rsidR="00BA07E4" w:rsidRPr="00EA59D4">
        <w:t>he</w:t>
      </w:r>
      <w:r w:rsidR="008A65E7" w:rsidRPr="00EA59D4">
        <w:t xml:space="preserve"> device can maintain an</w:t>
      </w:r>
      <w:r w:rsidR="00BA07E4" w:rsidRPr="00EA59D4">
        <w:t xml:space="preserve"> on/off ratio and maximum current of </w:t>
      </w:r>
      <w:r w:rsidR="008A65E7" w:rsidRPr="00EA59D4">
        <w:t>greater</w:t>
      </w:r>
      <w:r w:rsidR="00BA07E4" w:rsidRPr="00EA59D4">
        <w:t xml:space="preserve"> than 10</w:t>
      </w:r>
      <w:r w:rsidR="00BA07E4" w:rsidRPr="00EA59D4">
        <w:rPr>
          <w:vertAlign w:val="superscript"/>
        </w:rPr>
        <w:t>5</w:t>
      </w:r>
      <w:r w:rsidR="00BA07E4" w:rsidRPr="00EA59D4">
        <w:t xml:space="preserve"> and 3.06 µA</w:t>
      </w:r>
      <w:r w:rsidR="008A65E7" w:rsidRPr="00EA59D4">
        <w:t>, respectively</w:t>
      </w:r>
      <w:r w:rsidR="00BA07E4" w:rsidRPr="00EA59D4">
        <w:t xml:space="preserve">. The </w:t>
      </w:r>
      <w:r w:rsidR="001E35B3" w:rsidRPr="00EA59D4">
        <w:t xml:space="preserve">observed </w:t>
      </w:r>
      <w:r w:rsidR="00BA07E4" w:rsidRPr="00EA59D4">
        <w:t xml:space="preserve">decrease </w:t>
      </w:r>
      <w:r w:rsidR="001E35B3" w:rsidRPr="00EA59D4">
        <w:t>in</w:t>
      </w:r>
      <w:r w:rsidR="00BA07E4" w:rsidRPr="00EA59D4">
        <w:t xml:space="preserve"> the sub-threshold swing is another recognizable improvement in the device after shrinking. The </w:t>
      </w:r>
      <w:r w:rsidR="00BA07E4" w:rsidRPr="00EA59D4">
        <w:rPr>
          <w:i/>
        </w:rPr>
        <w:t>SS</w:t>
      </w:r>
      <w:r w:rsidR="00BA07E4" w:rsidRPr="00EA59D4">
        <w:t xml:space="preserve"> is given by</w:t>
      </w:r>
      <w:r w:rsidR="001E35B3" w:rsidRPr="00EA59D4">
        <w:t xml:space="preserve"> Eq. (1):</w:t>
      </w:r>
      <w:r w:rsidR="00BA07E4" w:rsidRPr="00EA59D4">
        <w:rPr>
          <w:vertAlign w:val="superscript"/>
        </w:rPr>
        <w:t>[31]</w:t>
      </w:r>
      <w:r w:rsidR="00BA07E4" w:rsidRPr="00EA59D4">
        <w:t xml:space="preserve"> </w:t>
      </w:r>
    </w:p>
    <w:p w14:paraId="4760CBF1" w14:textId="77777777" w:rsidR="00434EA0" w:rsidRPr="00EA59D4" w:rsidRDefault="005242E7">
      <w:pPr>
        <w:widowControl w:val="0"/>
        <w:spacing w:line="480" w:lineRule="auto"/>
        <w:jc w:val="both"/>
      </w:pPr>
      <w:bookmarkStart w:id="12" w:name="_Hlk82010698"/>
      <m:oMath>
        <m:r>
          <w:rPr>
            <w:rFonts w:ascii="Cambria Math" w:eastAsia="Cambria Math" w:hAnsi="Cambria Math" w:cs="Cambria Math"/>
          </w:rPr>
          <m:t>SS 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 xml:space="preserve">d 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10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DS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 xml:space="preserve">d 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G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</w:rPr>
              <m:t>-1</m:t>
            </m:r>
          </m:sup>
        </m:sSup>
        <m:r>
          <w:rPr>
            <w:rFonts w:ascii="Cambria Math" w:eastAsia="Cambria Math" w:hAnsi="Cambria Math" w:cs="Cambria Math"/>
          </w:rPr>
          <m:t>= ln10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T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q</m:t>
                </m:r>
              </m:den>
            </m:f>
            <m:r>
              <w:rPr>
                <w:rFonts w:ascii="Cambria Math" w:eastAsia="Cambria Math" w:hAnsi="Cambria Math" w:cs="Cambria Math"/>
              </w:rPr>
              <m:t>n*</m:t>
            </m:r>
          </m:e>
        </m:d>
      </m:oMath>
      <w:r w:rsidRPr="00EA59D4">
        <w:t xml:space="preserve"> </w:t>
      </w:r>
      <w:bookmarkEnd w:id="12"/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  <w:t>(1)</w:t>
      </w:r>
    </w:p>
    <w:p w14:paraId="677CB50A" w14:textId="4B060F4E" w:rsidR="00434EA0" w:rsidRPr="00EA59D4" w:rsidRDefault="005242E7">
      <w:pPr>
        <w:widowControl w:val="0"/>
        <w:spacing w:line="480" w:lineRule="auto"/>
        <w:jc w:val="both"/>
      </w:pPr>
      <w:bookmarkStart w:id="13" w:name="_Hlk82010710"/>
      <w:r w:rsidRPr="00EA59D4">
        <w:t>where</w:t>
      </w:r>
      <w:r w:rsidR="001E35B3" w:rsidRPr="00EA59D4"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k</m:t>
            </m:r>
          </m:e>
          <m:sub>
            <m:r>
              <w:rPr>
                <w:rFonts w:ascii="Cambria Math" w:eastAsia="Cambria Math" w:hAnsi="Cambria Math" w:cs="Cambria Math"/>
              </w:rPr>
              <m:t>B</m:t>
            </m:r>
          </m:sub>
        </m:sSub>
      </m:oMath>
      <w:r w:rsidR="00CC3B6A" w:rsidRPr="00EA59D4">
        <w:t xml:space="preserve"> is Boltzmann’s constant, </w:t>
      </w:r>
      <w:r w:rsidR="00CC3B6A" w:rsidRPr="00EA59D4">
        <w:rPr>
          <w:i/>
        </w:rPr>
        <w:t>T</w:t>
      </w:r>
      <w:r w:rsidR="00CC3B6A" w:rsidRPr="00EA59D4">
        <w:t xml:space="preserve"> is the absolute temperature, </w:t>
      </w:r>
      <w:r w:rsidR="00CC3B6A" w:rsidRPr="00EA59D4">
        <w:rPr>
          <w:i/>
        </w:rPr>
        <w:t>q</w:t>
      </w:r>
      <w:r w:rsidR="00CC3B6A" w:rsidRPr="00EA59D4">
        <w:t xml:space="preserve"> is the elementary charge, and </w:t>
      </w:r>
      <w:r w:rsidR="00CC3B6A" w:rsidRPr="00EA59D4">
        <w:rPr>
          <w:i/>
        </w:rPr>
        <w:t>n*</w:t>
      </w:r>
      <w:r w:rsidR="00CC3B6A" w:rsidRPr="00EA59D4">
        <w:t xml:space="preserve"> is the </w:t>
      </w:r>
      <w:proofErr w:type="spellStart"/>
      <w:r w:rsidR="00CC3B6A" w:rsidRPr="00EA59D4">
        <w:t>the</w:t>
      </w:r>
      <w:proofErr w:type="spellEnd"/>
      <w:r w:rsidR="00CC3B6A" w:rsidRPr="00EA59D4">
        <w:t xml:space="preserve"> ideality parameter</w:t>
      </w:r>
      <w:r w:rsidR="001D1B73" w:rsidRPr="00EA59D4">
        <w:t>. This is</w:t>
      </w:r>
      <w:r w:rsidR="00CC3B6A" w:rsidRPr="00EA59D4">
        <w:t xml:space="preserve"> given by Eq. (2):</w:t>
      </w:r>
    </w:p>
    <w:p w14:paraId="363A2E54" w14:textId="77777777" w:rsidR="00434EA0" w:rsidRPr="00EA59D4" w:rsidRDefault="005242E7">
      <w:pPr>
        <w:widowControl w:val="0"/>
        <w:spacing w:line="480" w:lineRule="auto"/>
        <w:jc w:val="both"/>
      </w:pPr>
      <m:oMath>
        <m:r>
          <w:rPr>
            <w:rFonts w:ascii="Cambria Math" w:eastAsia="Cambria Math" w:hAnsi="Cambria Math" w:cs="Cambria Math"/>
          </w:rPr>
          <m:t>n*=1+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sc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i</m:t>
                </m:r>
              </m:sub>
            </m:sSub>
          </m:den>
        </m:f>
        <w:bookmarkStart w:id="14" w:name="_Hlk82097859"/>
        <w:bookmarkEnd w:id="13"/>
        <m:r>
          <w:rPr>
            <w:rFonts w:ascii="Cambria Math" w:eastAsia="Cambria Math" w:hAnsi="Cambria Math" w:cs="Cambria Math"/>
          </w:rPr>
          <m:t>=1+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q</m:t>
            </m:r>
            <m:rad>
              <m:radPr>
                <m:degHide m:val="1"/>
                <m:ctrlPr>
                  <w:rPr>
                    <w:rFonts w:ascii="Cambria Math" w:eastAsia="Cambria Math" w:hAnsi="Cambria Math" w:cs="Cambria Math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sc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bulk</m:t>
                    </m:r>
                  </m:sub>
                </m:sSub>
              </m:e>
            </m:rad>
            <m:r>
              <w:rPr>
                <w:rFonts w:ascii="Cambria Math" w:eastAsia="Cambria Math" w:hAnsi="Cambria Math" w:cs="Cambria Math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ss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i</m:t>
                </m:r>
              </m:sub>
            </m:sSub>
          </m:den>
        </m:f>
      </m:oMath>
      <w:bookmarkEnd w:id="14"/>
      <w:r w:rsidRPr="00EA59D4">
        <w:t xml:space="preserve"> </w:t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  <w:t xml:space="preserve"> </w:t>
      </w:r>
      <w:r w:rsidRPr="00EA59D4">
        <w:tab/>
        <w:t>(2)</w:t>
      </w:r>
    </w:p>
    <w:p w14:paraId="7110235B" w14:textId="36B4B84A" w:rsidR="00434EA0" w:rsidRPr="00EA59D4" w:rsidRDefault="00AC7ECB">
      <w:pPr>
        <w:widowControl w:val="0"/>
        <w:spacing w:line="480" w:lineRule="auto"/>
        <w:jc w:val="both"/>
      </w:pPr>
      <w:bookmarkStart w:id="15" w:name="_Hlk82097913"/>
      <w:bookmarkStart w:id="16" w:name="_Hlk82010729"/>
      <w:r w:rsidRPr="00EA59D4">
        <w:t xml:space="preserve">here </w:t>
      </w:r>
      <w:bookmarkStart w:id="17" w:name="_Hlk82097954"/>
      <w:bookmarkEnd w:id="15"/>
      <w:r w:rsidR="00CC3B6A" w:rsidRPr="00EA59D4">
        <w:rPr>
          <w:i/>
        </w:rPr>
        <w:t>C</w:t>
      </w:r>
      <w:r w:rsidR="00CC3B6A" w:rsidRPr="00EA59D4">
        <w:rPr>
          <w:i/>
          <w:vertAlign w:val="subscript"/>
        </w:rPr>
        <w:t>sc</w:t>
      </w:r>
      <w:r w:rsidR="005242E7" w:rsidRPr="00EA59D4">
        <w:t xml:space="preserve"> </w:t>
      </w:r>
      <w:r w:rsidR="00CC3B6A" w:rsidRPr="00EA59D4">
        <w:t xml:space="preserve">is </w:t>
      </w:r>
      <w:r w:rsidR="005242E7" w:rsidRPr="00EA59D4">
        <w:t>the semiconductor capacitance per area</w:t>
      </w:r>
      <w:r w:rsidR="00CC3B6A" w:rsidRPr="00EA59D4">
        <w:t xml:space="preserve">, </w:t>
      </w:r>
      <w:r w:rsidR="00CC3B6A" w:rsidRPr="00EA59D4">
        <w:rPr>
          <w:i/>
        </w:rPr>
        <w:t>C</w:t>
      </w:r>
      <w:r w:rsidR="00CC3B6A" w:rsidRPr="00EA59D4">
        <w:rPr>
          <w:i/>
          <w:vertAlign w:val="subscript"/>
        </w:rPr>
        <w:t>i</w:t>
      </w:r>
      <w:r w:rsidR="005242E7" w:rsidRPr="00EA59D4">
        <w:t xml:space="preserve"> </w:t>
      </w:r>
      <w:r w:rsidR="00CC3B6A" w:rsidRPr="00EA59D4">
        <w:t xml:space="preserve">is the </w:t>
      </w:r>
      <w:r w:rsidR="005242E7" w:rsidRPr="00EA59D4">
        <w:t xml:space="preserve">dielectric </w:t>
      </w:r>
      <w:proofErr w:type="gramStart"/>
      <w:r w:rsidR="005242E7" w:rsidRPr="00EA59D4">
        <w:t xml:space="preserve">capacitance </w:t>
      </w:r>
      <w:r w:rsidR="00CC3B6A" w:rsidRPr="00EA59D4">
        <w:t>,</w:t>
      </w:r>
      <w:proofErr w:type="gramEnd"/>
      <w:r w:rsidR="00CC3B6A" w:rsidRPr="00EA59D4">
        <w:t xml:space="preserve"> </w:t>
      </w:r>
      <w:proofErr w:type="spellStart"/>
      <w:r w:rsidR="00746E31" w:rsidRPr="00EA59D4">
        <w:t>ε</w:t>
      </w:r>
      <w:r w:rsidR="00746E31" w:rsidRPr="00EA59D4">
        <w:rPr>
          <w:vertAlign w:val="subscript"/>
        </w:rPr>
        <w:t>SC</w:t>
      </w:r>
      <w:proofErr w:type="spellEnd"/>
      <w:r w:rsidR="00746E31" w:rsidRPr="00EA59D4">
        <w:t xml:space="preserve"> is</w:t>
      </w:r>
      <w:r w:rsidR="00EA59D4" w:rsidRPr="00EA59D4">
        <w:t xml:space="preserve"> permittivity of the semiconductor</w:t>
      </w:r>
      <w:r w:rsidR="00746E31" w:rsidRPr="00EA59D4">
        <w:t>,</w:t>
      </w:r>
      <w:bookmarkEnd w:id="16"/>
      <w:r w:rsidR="005242E7" w:rsidRPr="00EA59D4">
        <w:t xml:space="preserve"> </w:t>
      </w:r>
      <w:proofErr w:type="spellStart"/>
      <w:r w:rsidR="00746E31" w:rsidRPr="00EA59D4">
        <w:rPr>
          <w:i/>
        </w:rPr>
        <w:t>N</w:t>
      </w:r>
      <w:r w:rsidR="00746E31" w:rsidRPr="00EA59D4">
        <w:rPr>
          <w:i/>
          <w:vertAlign w:val="subscript"/>
        </w:rPr>
        <w:t>bulk</w:t>
      </w:r>
      <w:proofErr w:type="spellEnd"/>
      <w:r w:rsidR="00746E31" w:rsidRPr="00EA59D4">
        <w:t xml:space="preserve"> is </w:t>
      </w:r>
      <w:r w:rsidR="005242E7" w:rsidRPr="00EA59D4">
        <w:t>the semiconductor bulk trap density</w:t>
      </w:r>
      <w:r w:rsidR="00746E31" w:rsidRPr="00EA59D4">
        <w:t>,</w:t>
      </w:r>
      <w:r w:rsidR="005242E7" w:rsidRPr="00EA59D4">
        <w:t xml:space="preserve"> and</w:t>
      </w:r>
      <w:r w:rsidR="00746E31" w:rsidRPr="00EA59D4">
        <w:t xml:space="preserve"> </w:t>
      </w:r>
      <w:proofErr w:type="spellStart"/>
      <w:r w:rsidR="00746E31" w:rsidRPr="00EA59D4">
        <w:rPr>
          <w:i/>
        </w:rPr>
        <w:t>N</w:t>
      </w:r>
      <w:r w:rsidR="00746E31" w:rsidRPr="00EA59D4">
        <w:rPr>
          <w:i/>
          <w:vertAlign w:val="subscript"/>
        </w:rPr>
        <w:t>ss</w:t>
      </w:r>
      <w:proofErr w:type="spellEnd"/>
      <w:r w:rsidR="00746E31" w:rsidRPr="00EA59D4">
        <w:t xml:space="preserve"> is</w:t>
      </w:r>
      <w:r w:rsidR="005242E7" w:rsidRPr="00EA59D4">
        <w:t xml:space="preserve"> the semiconductor-dielectric interface surface trap state</w:t>
      </w:r>
      <w:bookmarkEnd w:id="17"/>
      <w:r w:rsidR="005242E7" w:rsidRPr="00EA59D4">
        <w:rPr>
          <w:vertAlign w:val="superscript"/>
        </w:rPr>
        <w:t xml:space="preserve"> [32]</w:t>
      </w:r>
      <w:r w:rsidR="005242E7" w:rsidRPr="00EA59D4">
        <w:t xml:space="preserve">. In general, </w:t>
      </w:r>
      <w:proofErr w:type="spellStart"/>
      <w:r w:rsidR="005242E7" w:rsidRPr="00EA59D4">
        <w:rPr>
          <w:i/>
        </w:rPr>
        <w:t>N</w:t>
      </w:r>
      <w:r w:rsidR="005242E7" w:rsidRPr="00EA59D4">
        <w:rPr>
          <w:i/>
          <w:vertAlign w:val="subscript"/>
        </w:rPr>
        <w:t>ss</w:t>
      </w:r>
      <w:proofErr w:type="spellEnd"/>
      <w:r w:rsidR="005242E7" w:rsidRPr="00EA59D4">
        <w:t xml:space="preserve"> should outweigh </w:t>
      </w:r>
      <w:proofErr w:type="spellStart"/>
      <w:r w:rsidR="005242E7" w:rsidRPr="00EA59D4">
        <w:rPr>
          <w:i/>
        </w:rPr>
        <w:t>N</w:t>
      </w:r>
      <w:r w:rsidR="005242E7" w:rsidRPr="00EA59D4">
        <w:rPr>
          <w:i/>
          <w:vertAlign w:val="subscript"/>
        </w:rPr>
        <w:t>bulk</w:t>
      </w:r>
      <w:proofErr w:type="spellEnd"/>
      <w:r w:rsidR="005242E7" w:rsidRPr="00EA59D4">
        <w:t>, and</w:t>
      </w:r>
      <w:r w:rsidR="00746E31" w:rsidRPr="00EA59D4">
        <w:t>, hence,</w:t>
      </w:r>
      <w:r w:rsidR="005242E7" w:rsidRPr="00EA59D4">
        <w:t xml:space="preserve"> </w:t>
      </w:r>
      <w:r w:rsidR="00746E31" w:rsidRPr="00EA59D4">
        <w:t>Eq. (1)</w:t>
      </w:r>
      <w:r w:rsidR="005242E7" w:rsidRPr="00EA59D4">
        <w:t xml:space="preserve"> can be simplified to</w:t>
      </w:r>
      <w:r w:rsidR="00746E31" w:rsidRPr="00EA59D4">
        <w:t xml:space="preserve"> Eq. (3):</w:t>
      </w:r>
    </w:p>
    <w:p w14:paraId="132947E8" w14:textId="77777777" w:rsidR="00434EA0" w:rsidRPr="00EA59D4" w:rsidRDefault="005242E7">
      <w:pPr>
        <w:widowControl w:val="0"/>
        <w:spacing w:line="480" w:lineRule="auto"/>
        <w:jc w:val="both"/>
      </w:pPr>
      <w:r w:rsidRPr="00EA59D4">
        <w:rPr>
          <w:vertAlign w:val="subscript"/>
        </w:rPr>
        <w:t xml:space="preserve"> </w:t>
      </w:r>
      <m:oMath>
        <m:r>
          <w:rPr>
            <w:rFonts w:ascii="Cambria Math" w:eastAsia="Cambria Math" w:hAnsi="Cambria Math" w:cs="Cambria Math"/>
          </w:rPr>
          <m:t>S</m:t>
        </m:r>
        <w:bookmarkStart w:id="18" w:name="_Hlk82097896"/>
        <m:r>
          <w:rPr>
            <w:rFonts w:ascii="Cambria Math" w:eastAsia="Cambria Math" w:hAnsi="Cambria Math" w:cs="Cambria Math"/>
          </w:rPr>
          <m:t>S =ln10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k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B</m:t>
                </m:r>
              </m:sub>
            </m:sSub>
            <m:r>
              <w:rPr>
                <w:rFonts w:ascii="Cambria Math" w:eastAsia="Cambria Math" w:hAnsi="Cambria Math" w:cs="Cambria Math"/>
              </w:rPr>
              <m:t>T</m:t>
            </m:r>
          </m:num>
          <m:den>
            <m:r>
              <w:rPr>
                <w:rFonts w:ascii="Cambria Math" w:eastAsia="Cambria Math" w:hAnsi="Cambria Math" w:cs="Cambria Math"/>
              </w:rPr>
              <m:t>q</m:t>
            </m:r>
          </m:den>
        </m:f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1+</m:t>
            </m:r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q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SS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i</m:t>
                    </m:r>
                  </m:sub>
                </m:sSub>
              </m:den>
            </m:f>
          </m:e>
        </m:d>
      </m:oMath>
      <w:bookmarkEnd w:id="18"/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  <w:t>(3)</w:t>
      </w:r>
    </w:p>
    <w:p w14:paraId="13BC315E" w14:textId="4D11E3AD" w:rsidR="00DC2B52" w:rsidRPr="00EA59D4" w:rsidRDefault="005242E7" w:rsidP="003744CE">
      <w:pPr>
        <w:widowControl w:val="0"/>
        <w:spacing w:line="480" w:lineRule="auto"/>
        <w:jc w:val="both"/>
      </w:pPr>
      <w:r w:rsidRPr="00EA59D4">
        <w:t xml:space="preserve">If the trap states in the device are negligible, the theoretical limit for the subthreshold swing at </w:t>
      </w:r>
      <w:r w:rsidRPr="00EA59D4">
        <w:lastRenderedPageBreak/>
        <w:t>room temperature is 60 mV</w:t>
      </w:r>
      <w:r w:rsidR="008F3610" w:rsidRPr="00EA59D4">
        <w:t>/</w:t>
      </w:r>
      <w:r w:rsidRPr="00EA59D4">
        <w:t>dec</w:t>
      </w:r>
      <w:r w:rsidR="00AC7ECB" w:rsidRPr="00EA59D4">
        <w:t>.</w:t>
      </w:r>
      <w:r w:rsidR="008F3610" w:rsidRPr="00EA59D4">
        <w:t xml:space="preserve"> </w:t>
      </w:r>
      <w:r w:rsidRPr="00EA59D4">
        <w:rPr>
          <w:vertAlign w:val="superscript"/>
        </w:rPr>
        <w:t>[32]</w:t>
      </w:r>
      <w:r w:rsidRPr="00EA59D4">
        <w:t xml:space="preserve"> </w:t>
      </w:r>
    </w:p>
    <w:p w14:paraId="31B84DD9" w14:textId="1B5302E5" w:rsidR="00434EA0" w:rsidRPr="00EA59D4" w:rsidRDefault="005242E7" w:rsidP="00E25528">
      <w:pPr>
        <w:widowControl w:val="0"/>
        <w:spacing w:line="480" w:lineRule="auto"/>
        <w:ind w:firstLine="720"/>
        <w:jc w:val="both"/>
      </w:pPr>
      <w:r w:rsidRPr="00EA59D4">
        <w:t xml:space="preserve">In </w:t>
      </w:r>
      <w:r w:rsidRPr="00EA59D4">
        <w:rPr>
          <w:b/>
          <w:bCs/>
        </w:rPr>
        <w:t>Figure 2a</w:t>
      </w:r>
      <w:r w:rsidRPr="00EA59D4">
        <w:t xml:space="preserve">, the </w:t>
      </w:r>
      <w:r w:rsidRPr="00F81A47">
        <w:rPr>
          <w:i/>
          <w:iCs/>
        </w:rPr>
        <w:t>SS</w:t>
      </w:r>
      <w:r w:rsidRPr="00EA59D4">
        <w:t xml:space="preserve"> </w:t>
      </w:r>
      <w:r w:rsidR="00DC2B52" w:rsidRPr="00EA59D4">
        <w:t>is seen to decrease</w:t>
      </w:r>
      <w:r w:rsidRPr="00EA59D4">
        <w:t xml:space="preserve"> from 110 mV</w:t>
      </w:r>
      <w:r w:rsidR="008F3610" w:rsidRPr="00EA59D4">
        <w:t>/</w:t>
      </w:r>
      <w:r w:rsidRPr="00EA59D4">
        <w:t>dec before shrinking to 74 mV</w:t>
      </w:r>
      <w:r w:rsidR="008F3610" w:rsidRPr="00EA59D4">
        <w:t>/</w:t>
      </w:r>
      <w:r w:rsidRPr="00EA59D4">
        <w:t xml:space="preserve">dec after shrinking. This </w:t>
      </w:r>
      <w:r w:rsidR="00F06D20" w:rsidRPr="00EA59D4">
        <w:t>can</w:t>
      </w:r>
      <w:r w:rsidRPr="00EA59D4">
        <w:t xml:space="preserve"> be </w:t>
      </w:r>
      <w:r w:rsidR="00DC2B52" w:rsidRPr="00EA59D4">
        <w:t>due to either</w:t>
      </w:r>
      <w:r w:rsidRPr="00EA59D4">
        <w:t xml:space="preserve"> </w:t>
      </w:r>
      <w:r w:rsidR="00DC2B52" w:rsidRPr="00EA59D4">
        <w:t>a</w:t>
      </w:r>
      <w:r w:rsidRPr="00EA59D4">
        <w:t xml:space="preserve"> decrease </w:t>
      </w:r>
      <w:r w:rsidR="00DC2B52" w:rsidRPr="00EA59D4">
        <w:t>in</w:t>
      </w:r>
      <w:r w:rsidRPr="00EA59D4">
        <w:t xml:space="preserve"> the </w:t>
      </w:r>
      <w:r w:rsidRPr="00EA59D4">
        <w:rPr>
          <w:i/>
        </w:rPr>
        <w:t>N</w:t>
      </w:r>
      <w:r w:rsidRPr="00EA59D4">
        <w:rPr>
          <w:i/>
          <w:vertAlign w:val="subscript"/>
        </w:rPr>
        <w:t>SS</w:t>
      </w:r>
      <w:r w:rsidRPr="00EA59D4">
        <w:t xml:space="preserve"> or </w:t>
      </w:r>
      <w:r w:rsidR="00DC2B52" w:rsidRPr="00EA59D4">
        <w:t>an</w:t>
      </w:r>
      <w:r w:rsidRPr="00EA59D4">
        <w:t xml:space="preserve"> increase </w:t>
      </w:r>
      <w:r w:rsidR="00DC2B52" w:rsidRPr="00EA59D4">
        <w:t>in</w:t>
      </w:r>
      <w:r w:rsidRPr="00EA59D4">
        <w:t xml:space="preserve"> </w:t>
      </w:r>
      <w:r w:rsidRPr="00EA59D4">
        <w:rPr>
          <w:i/>
        </w:rPr>
        <w:t>C</w:t>
      </w:r>
      <w:r w:rsidRPr="00EA59D4">
        <w:rPr>
          <w:i/>
          <w:vertAlign w:val="subscript"/>
        </w:rPr>
        <w:t>i</w:t>
      </w:r>
      <w:r w:rsidRPr="00EA59D4">
        <w:rPr>
          <w:i/>
        </w:rPr>
        <w:t xml:space="preserve"> </w:t>
      </w:r>
      <w:r w:rsidRPr="00EA59D4">
        <w:t xml:space="preserve">after the heating and shrinking process. To </w:t>
      </w:r>
      <w:r w:rsidR="00DC2B52" w:rsidRPr="00EA59D4">
        <w:t>determine</w:t>
      </w:r>
      <w:r w:rsidRPr="00EA59D4">
        <w:t xml:space="preserve"> the origin of the</w:t>
      </w:r>
      <w:r w:rsidR="00DC2B52" w:rsidRPr="00EA59D4">
        <w:t xml:space="preserve"> shifts in</w:t>
      </w:r>
      <w:r w:rsidRPr="00EA59D4">
        <w:t xml:space="preserve"> </w:t>
      </w:r>
      <w:r w:rsidRPr="00EA59D4">
        <w:rPr>
          <w:i/>
        </w:rPr>
        <w:t>SS</w:t>
      </w:r>
      <w:r w:rsidRPr="00EA59D4">
        <w:t xml:space="preserve"> and </w:t>
      </w:r>
      <w:r w:rsidRPr="00EA59D4">
        <w:rPr>
          <w:i/>
        </w:rPr>
        <w:t>V</w:t>
      </w:r>
      <w:r w:rsidRPr="00EA59D4">
        <w:rPr>
          <w:i/>
          <w:vertAlign w:val="subscript"/>
        </w:rPr>
        <w:t>TH</w:t>
      </w:r>
      <w:r w:rsidRPr="00EA59D4">
        <w:t>, the</w:t>
      </w:r>
      <w:r w:rsidR="00DC2B52" w:rsidRPr="00EA59D4">
        <w:t xml:space="preserve"> results of </w:t>
      </w:r>
      <w:r w:rsidR="00DC2B52" w:rsidRPr="00EA59D4">
        <w:rPr>
          <w:b/>
          <w:bCs/>
        </w:rPr>
        <w:t>Figure 2</w:t>
      </w:r>
      <w:r w:rsidR="00DC2B52" w:rsidRPr="00EA59D4">
        <w:t xml:space="preserve"> are compared with those obtained for</w:t>
      </w:r>
      <w:r w:rsidRPr="00EA59D4">
        <w:t xml:space="preserve"> devices </w:t>
      </w:r>
      <w:r w:rsidR="00DC2B52" w:rsidRPr="00EA59D4">
        <w:t>of</w:t>
      </w:r>
      <w:r w:rsidRPr="00EA59D4">
        <w:t xml:space="preserve"> the same structure</w:t>
      </w:r>
      <w:r w:rsidR="00DC2B52" w:rsidRPr="00EA59D4">
        <w:t xml:space="preserve"> that were annealed</w:t>
      </w:r>
      <w:r w:rsidRPr="00EA59D4">
        <w:t xml:space="preserve"> on</w:t>
      </w:r>
      <w:r w:rsidR="00DC2B52" w:rsidRPr="00EA59D4">
        <w:t>to</w:t>
      </w:r>
      <w:r w:rsidRPr="00EA59D4">
        <w:t xml:space="preserve"> glass substrate</w:t>
      </w:r>
      <w:r w:rsidR="00DC2B52" w:rsidRPr="00EA59D4">
        <w:t>s</w:t>
      </w:r>
      <w:r w:rsidRPr="00EA59D4">
        <w:t xml:space="preserve"> </w:t>
      </w:r>
      <w:r w:rsidR="00DC2B52" w:rsidRPr="00EA59D4">
        <w:t>at</w:t>
      </w:r>
      <w:r w:rsidRPr="00EA59D4">
        <w:t xml:space="preserve"> the same temperature </w:t>
      </w:r>
      <w:r w:rsidR="00DC2B52" w:rsidRPr="00EA59D4">
        <w:t>of</w:t>
      </w:r>
      <w:r w:rsidRPr="00EA59D4">
        <w:t xml:space="preserve"> 160 </w:t>
      </w:r>
      <w:r w:rsidR="008F3610" w:rsidRPr="00EA59D4">
        <w:rPr>
          <w:rFonts w:eastAsia="新細明體"/>
        </w:rPr>
        <w:t>℃</w:t>
      </w:r>
      <w:r w:rsidRPr="00EA59D4">
        <w:t xml:space="preserve"> </w:t>
      </w:r>
      <w:r w:rsidR="00DC2B52" w:rsidRPr="00EA59D4">
        <w:t xml:space="preserve">in </w:t>
      </w:r>
      <w:r w:rsidRPr="00EA59D4">
        <w:rPr>
          <w:b/>
        </w:rPr>
        <w:t>Figure S</w:t>
      </w:r>
      <w:r w:rsidR="00B4456E" w:rsidRPr="00EA59D4">
        <w:rPr>
          <w:b/>
        </w:rPr>
        <w:t>4</w:t>
      </w:r>
      <w:r w:rsidRPr="00EA59D4">
        <w:t xml:space="preserve">. </w:t>
      </w:r>
      <w:r w:rsidR="00DC2B52" w:rsidRPr="00EA59D4">
        <w:t>There</w:t>
      </w:r>
      <w:r w:rsidR="00305AF1" w:rsidRPr="00EA59D4">
        <w:t>, t</w:t>
      </w:r>
      <w:r w:rsidRPr="00EA59D4">
        <w:t xml:space="preserve">he </w:t>
      </w:r>
      <w:r w:rsidRPr="00EA59D4">
        <w:rPr>
          <w:i/>
        </w:rPr>
        <w:t>SS</w:t>
      </w:r>
      <w:r w:rsidRPr="00EA59D4">
        <w:t xml:space="preserve"> </w:t>
      </w:r>
      <w:r w:rsidR="00DC2B52" w:rsidRPr="00EA59D4">
        <w:t>is seen to</w:t>
      </w:r>
      <w:r w:rsidRPr="00EA59D4">
        <w:t xml:space="preserve"> increase from 115 mV</w:t>
      </w:r>
      <w:r w:rsidR="008F3610" w:rsidRPr="00EA59D4">
        <w:t>/</w:t>
      </w:r>
      <w:r w:rsidRPr="00EA59D4">
        <w:t>dec</w:t>
      </w:r>
      <w:r w:rsidR="002044BC" w:rsidRPr="00EA59D4">
        <w:t xml:space="preserve"> </w:t>
      </w:r>
      <w:r w:rsidRPr="00EA59D4">
        <w:t>to 135 mV</w:t>
      </w:r>
      <w:r w:rsidR="008F3610" w:rsidRPr="00EA59D4">
        <w:t>/</w:t>
      </w:r>
      <w:r w:rsidRPr="00EA59D4">
        <w:t>dec</w:t>
      </w:r>
      <w:r w:rsidR="003160B1" w:rsidRPr="00EA59D4">
        <w:t>.</w:t>
      </w:r>
      <w:r w:rsidRPr="00EA59D4">
        <w:t xml:space="preserve"> </w:t>
      </w:r>
      <w:r w:rsidR="003160B1" w:rsidRPr="00EA59D4">
        <w:t>Mean</w:t>
      </w:r>
      <w:r w:rsidRPr="00EA59D4">
        <w:t xml:space="preserve">while the </w:t>
      </w:r>
      <w:r w:rsidRPr="00EA59D4">
        <w:rPr>
          <w:i/>
        </w:rPr>
        <w:t>V</w:t>
      </w:r>
      <w:r w:rsidRPr="00EA59D4">
        <w:rPr>
          <w:i/>
          <w:vertAlign w:val="subscript"/>
        </w:rPr>
        <w:t>TH</w:t>
      </w:r>
      <w:r w:rsidRPr="00EA59D4">
        <w:rPr>
          <w:i/>
        </w:rPr>
        <w:t xml:space="preserve"> </w:t>
      </w:r>
      <w:r w:rsidR="003160B1" w:rsidRPr="00EA59D4">
        <w:t>is</w:t>
      </w:r>
      <w:r w:rsidRPr="00EA59D4">
        <w:t xml:space="preserve"> shifted from </w:t>
      </w:r>
      <w:r w:rsidR="003160B1" w:rsidRPr="00EA59D4">
        <w:t>–</w:t>
      </w:r>
      <w:r w:rsidRPr="00EA59D4">
        <w:t xml:space="preserve">1.23 V to </w:t>
      </w:r>
      <w:r w:rsidR="003160B1" w:rsidRPr="00EA59D4">
        <w:t>–</w:t>
      </w:r>
      <w:r w:rsidRPr="00EA59D4">
        <w:t>1.62 V</w:t>
      </w:r>
      <w:r w:rsidR="003160B1" w:rsidRPr="00EA59D4">
        <w:t>,</w:t>
      </w:r>
      <w:r w:rsidRPr="00EA59D4">
        <w:t xml:space="preserve"> </w:t>
      </w:r>
      <w:r w:rsidR="003160B1" w:rsidRPr="00EA59D4">
        <w:t xml:space="preserve">and </w:t>
      </w:r>
      <w:r w:rsidRPr="00EA59D4">
        <w:t xml:space="preserve">the mobility </w:t>
      </w:r>
      <w:r w:rsidR="003160B1" w:rsidRPr="00EA59D4">
        <w:t>is</w:t>
      </w:r>
      <w:r w:rsidRPr="00EA59D4">
        <w:t xml:space="preserve"> decreased from 0.</w:t>
      </w:r>
      <w:r w:rsidR="00A60045" w:rsidRPr="00EA59D4">
        <w:t>16</w:t>
      </w:r>
      <w:r w:rsidRPr="00EA59D4">
        <w:t xml:space="preserve"> cm</w:t>
      </w:r>
      <w:r w:rsidRPr="00EA59D4">
        <w:rPr>
          <w:vertAlign w:val="superscript"/>
        </w:rPr>
        <w:t>2</w:t>
      </w:r>
      <w:r w:rsidR="003160B1" w:rsidRPr="00EA59D4">
        <w:t xml:space="preserve"> </w:t>
      </w:r>
      <w:r w:rsidRPr="00EA59D4">
        <w:t>V</w:t>
      </w:r>
      <w:r w:rsidR="003160B1" w:rsidRPr="00EA59D4">
        <w:rPr>
          <w:vertAlign w:val="superscript"/>
        </w:rPr>
        <w:t>–</w:t>
      </w:r>
      <w:r w:rsidRPr="00EA59D4">
        <w:rPr>
          <w:vertAlign w:val="superscript"/>
        </w:rPr>
        <w:t>1</w:t>
      </w:r>
      <w:r w:rsidR="003160B1" w:rsidRPr="00EA59D4">
        <w:t xml:space="preserve"> </w:t>
      </w:r>
      <w:r w:rsidRPr="00EA59D4">
        <w:t>s</w:t>
      </w:r>
      <w:r w:rsidR="003160B1" w:rsidRPr="00EA59D4">
        <w:rPr>
          <w:vertAlign w:val="superscript"/>
        </w:rPr>
        <w:t>–</w:t>
      </w:r>
      <w:r w:rsidRPr="00EA59D4">
        <w:rPr>
          <w:vertAlign w:val="superscript"/>
        </w:rPr>
        <w:t>1</w:t>
      </w:r>
      <w:r w:rsidRPr="00EA59D4">
        <w:t xml:space="preserve"> to 0.12 cm</w:t>
      </w:r>
      <w:r w:rsidRPr="00EA59D4">
        <w:rPr>
          <w:vertAlign w:val="superscript"/>
        </w:rPr>
        <w:t>2</w:t>
      </w:r>
      <w:r w:rsidR="003160B1" w:rsidRPr="00EA59D4">
        <w:t xml:space="preserve"> </w:t>
      </w:r>
      <w:r w:rsidRPr="00EA59D4">
        <w:t>V</w:t>
      </w:r>
      <w:r w:rsidR="003160B1" w:rsidRPr="00EA59D4">
        <w:rPr>
          <w:vertAlign w:val="superscript"/>
        </w:rPr>
        <w:t>–</w:t>
      </w:r>
      <w:r w:rsidRPr="00EA59D4">
        <w:rPr>
          <w:vertAlign w:val="superscript"/>
        </w:rPr>
        <w:t>1</w:t>
      </w:r>
      <w:r w:rsidR="003160B1" w:rsidRPr="00EA59D4">
        <w:t xml:space="preserve"> </w:t>
      </w:r>
      <w:r w:rsidRPr="00EA59D4">
        <w:t>s</w:t>
      </w:r>
      <w:r w:rsidR="003160B1" w:rsidRPr="00EA59D4">
        <w:rPr>
          <w:vertAlign w:val="superscript"/>
        </w:rPr>
        <w:t>–</w:t>
      </w:r>
      <w:r w:rsidRPr="00EA59D4">
        <w:rPr>
          <w:vertAlign w:val="superscript"/>
        </w:rPr>
        <w:t>1</w:t>
      </w:r>
      <w:r w:rsidRPr="00EA59D4">
        <w:t xml:space="preserve">. </w:t>
      </w:r>
      <w:r w:rsidR="00305AF1" w:rsidRPr="00EA59D4">
        <w:t xml:space="preserve">These </w:t>
      </w:r>
      <w:r w:rsidR="003160B1" w:rsidRPr="00EA59D4">
        <w:t>results</w:t>
      </w:r>
      <w:r w:rsidR="00305AF1" w:rsidRPr="00EA59D4">
        <w:t xml:space="preserve"> </w:t>
      </w:r>
      <w:r w:rsidR="00E409AB" w:rsidRPr="00EA59D4">
        <w:t>clearly demonstrate that</w:t>
      </w:r>
      <w:r w:rsidR="00305AF1" w:rsidRPr="00EA59D4">
        <w:t xml:space="preserve"> the</w:t>
      </w:r>
      <w:r w:rsidRPr="00EA59D4">
        <w:t xml:space="preserve"> improvement</w:t>
      </w:r>
      <w:r w:rsidR="00E409AB" w:rsidRPr="00EA59D4">
        <w:t>s</w:t>
      </w:r>
      <w:r w:rsidRPr="00EA59D4">
        <w:t xml:space="preserve"> in both</w:t>
      </w:r>
      <w:r w:rsidR="00E409AB" w:rsidRPr="00EA59D4">
        <w:t xml:space="preserve"> the</w:t>
      </w:r>
      <w:r w:rsidRPr="00EA59D4">
        <w:t xml:space="preserve"> </w:t>
      </w:r>
      <w:r w:rsidRPr="00EA59D4">
        <w:rPr>
          <w:i/>
        </w:rPr>
        <w:t>SS</w:t>
      </w:r>
      <w:r w:rsidRPr="00EA59D4">
        <w:t xml:space="preserve"> and </w:t>
      </w:r>
      <w:r w:rsidRPr="00EA59D4">
        <w:rPr>
          <w:i/>
        </w:rPr>
        <w:t>V</w:t>
      </w:r>
      <w:r w:rsidRPr="00EA59D4">
        <w:rPr>
          <w:i/>
          <w:vertAlign w:val="subscript"/>
        </w:rPr>
        <w:t>TH</w:t>
      </w:r>
      <w:r w:rsidRPr="00EA59D4">
        <w:t xml:space="preserve"> of the shrunk</w:t>
      </w:r>
      <w:r w:rsidR="00E409AB" w:rsidRPr="00EA59D4">
        <w:t>en</w:t>
      </w:r>
      <w:r w:rsidRPr="00EA59D4">
        <w:t xml:space="preserve"> devices are </w:t>
      </w:r>
      <w:r w:rsidR="00E409AB" w:rsidRPr="00EA59D4">
        <w:t>due to</w:t>
      </w:r>
      <w:r w:rsidRPr="00EA59D4">
        <w:t xml:space="preserve"> the </w:t>
      </w:r>
      <w:r w:rsidR="00887D75" w:rsidRPr="00EA59D4">
        <w:t>structural modification rather than</w:t>
      </w:r>
      <w:r w:rsidR="00E409AB" w:rsidRPr="00EA59D4">
        <w:t xml:space="preserve"> the</w:t>
      </w:r>
      <w:r w:rsidR="00887D75" w:rsidRPr="00EA59D4">
        <w:t xml:space="preserve"> thermal annealing</w:t>
      </w:r>
      <w:r w:rsidRPr="00EA59D4">
        <w:t xml:space="preserve">.  </w:t>
      </w:r>
    </w:p>
    <w:p w14:paraId="068F4B03" w14:textId="5AA2D8D1" w:rsidR="00F77D42" w:rsidRPr="00EA59D4" w:rsidRDefault="00F77D42" w:rsidP="00F77D42">
      <w:pPr>
        <w:widowControl w:val="0"/>
        <w:spacing w:line="480" w:lineRule="auto"/>
        <w:jc w:val="center"/>
      </w:pPr>
    </w:p>
    <w:p w14:paraId="2384FFD5" w14:textId="634E326D" w:rsidR="00322599" w:rsidRPr="00EA59D4" w:rsidRDefault="00BE75BE" w:rsidP="00F77D42">
      <w:pPr>
        <w:widowControl w:val="0"/>
        <w:spacing w:line="480" w:lineRule="auto"/>
        <w:jc w:val="center"/>
      </w:pPr>
      <w:r w:rsidRPr="00EA59D4">
        <w:rPr>
          <w:noProof/>
        </w:rPr>
        <w:drawing>
          <wp:inline distT="0" distB="0" distL="0" distR="0" wp14:anchorId="59969955" wp14:editId="01854A5E">
            <wp:extent cx="2452688" cy="1733550"/>
            <wp:effectExtent l="0" t="0" r="5080" b="0"/>
            <wp:docPr id="1" name="圖片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20" b="49419"/>
                    <a:stretch/>
                  </pic:blipFill>
                  <pic:spPr bwMode="auto">
                    <a:xfrm>
                      <a:off x="0" y="0"/>
                      <a:ext cx="2456721" cy="17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9D4">
        <w:t xml:space="preserve"> </w:t>
      </w:r>
      <w:r w:rsidR="00D5337E" w:rsidRPr="00EA59D4">
        <w:rPr>
          <w:noProof/>
        </w:rPr>
        <w:drawing>
          <wp:inline distT="0" distB="0" distL="0" distR="0" wp14:anchorId="247042F4" wp14:editId="01C54BE8">
            <wp:extent cx="2383155" cy="1731856"/>
            <wp:effectExtent l="0" t="0" r="0" b="1905"/>
            <wp:docPr id="3" name="圖片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7" t="49469"/>
                    <a:stretch/>
                  </pic:blipFill>
                  <pic:spPr bwMode="auto">
                    <a:xfrm>
                      <a:off x="0" y="0"/>
                      <a:ext cx="2386484" cy="17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15D42" w14:textId="441E07F0" w:rsidR="00D5337E" w:rsidRPr="00EA59D4" w:rsidRDefault="00D5337E" w:rsidP="00D5337E">
      <w:pPr>
        <w:widowControl w:val="0"/>
        <w:spacing w:line="480" w:lineRule="auto"/>
        <w:ind w:left="720" w:firstLine="720"/>
      </w:pPr>
      <w:r w:rsidRPr="00EA59D4">
        <w:t>a</w:t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  <w:t>b</w:t>
      </w:r>
    </w:p>
    <w:p w14:paraId="3DFCDC5D" w14:textId="1F9F1209" w:rsidR="00D5337E" w:rsidRPr="00EA59D4" w:rsidRDefault="00D5337E" w:rsidP="00F77D42">
      <w:pPr>
        <w:widowControl w:val="0"/>
        <w:spacing w:line="480" w:lineRule="auto"/>
        <w:jc w:val="center"/>
      </w:pPr>
      <w:r w:rsidRPr="00EA59D4">
        <w:rPr>
          <w:noProof/>
        </w:rPr>
        <w:drawing>
          <wp:inline distT="0" distB="0" distL="0" distR="0" wp14:anchorId="3DE7D37B" wp14:editId="01A8DFCB">
            <wp:extent cx="2452370" cy="1728788"/>
            <wp:effectExtent l="0" t="0" r="5080" b="5080"/>
            <wp:docPr id="4" name="圖片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50442" r="50398" b="-899"/>
                    <a:stretch/>
                  </pic:blipFill>
                  <pic:spPr bwMode="auto">
                    <a:xfrm>
                      <a:off x="0" y="0"/>
                      <a:ext cx="2456558" cy="17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9D4">
        <w:t xml:space="preserve"> </w:t>
      </w:r>
      <w:r w:rsidRPr="00EA59D4">
        <w:rPr>
          <w:noProof/>
        </w:rPr>
        <w:drawing>
          <wp:inline distT="0" distB="0" distL="0" distR="0" wp14:anchorId="398A367A" wp14:editId="0658A81C">
            <wp:extent cx="2414588" cy="1709738"/>
            <wp:effectExtent l="0" t="0" r="5080" b="5080"/>
            <wp:docPr id="6" name="圖片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9" t="417" r="-261" b="49690"/>
                    <a:stretch/>
                  </pic:blipFill>
                  <pic:spPr bwMode="auto">
                    <a:xfrm>
                      <a:off x="0" y="0"/>
                      <a:ext cx="2418335" cy="17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3B47E" w14:textId="5407C0AB" w:rsidR="00D5337E" w:rsidRPr="00EA59D4" w:rsidRDefault="00D5337E" w:rsidP="00D5337E">
      <w:pPr>
        <w:widowControl w:val="0"/>
        <w:spacing w:line="480" w:lineRule="auto"/>
        <w:ind w:left="720" w:firstLine="720"/>
      </w:pPr>
      <w:r w:rsidRPr="00EA59D4">
        <w:t>c</w:t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</w:r>
      <w:r w:rsidRPr="00EA59D4">
        <w:tab/>
        <w:t>d</w:t>
      </w:r>
    </w:p>
    <w:p w14:paraId="423D6903" w14:textId="78A410EE" w:rsidR="00F77D42" w:rsidRPr="00EA59D4" w:rsidRDefault="005242E7" w:rsidP="00E25528">
      <w:pPr>
        <w:widowControl w:val="0"/>
        <w:ind w:left="709"/>
        <w:jc w:val="both"/>
      </w:pPr>
      <w:r w:rsidRPr="00EA59D4">
        <w:rPr>
          <w:b/>
        </w:rPr>
        <w:t>Figure 2</w:t>
      </w:r>
      <w:r w:rsidR="00753464" w:rsidRPr="00EA59D4">
        <w:rPr>
          <w:b/>
        </w:rPr>
        <w:t xml:space="preserve"> </w:t>
      </w:r>
      <w:r w:rsidRPr="00EA59D4">
        <w:t>(a) The transfer curve</w:t>
      </w:r>
      <w:r w:rsidR="0063021F" w:rsidRPr="00EA59D4">
        <w:t>s</w:t>
      </w:r>
      <w:r w:rsidRPr="00EA59D4">
        <w:t xml:space="preserve"> </w:t>
      </w:r>
      <w:r w:rsidR="0063021F" w:rsidRPr="00EA59D4">
        <w:t>of</w:t>
      </w:r>
      <w:r w:rsidRPr="00EA59D4">
        <w:t xml:space="preserve"> the OFET device</w:t>
      </w:r>
      <w:r w:rsidR="0063021F" w:rsidRPr="00EA59D4">
        <w:t xml:space="preserve"> at a </w:t>
      </w:r>
      <w:r w:rsidR="0063021F" w:rsidRPr="00EA59D4">
        <w:rPr>
          <w:i/>
        </w:rPr>
        <w:t>V</w:t>
      </w:r>
      <w:r w:rsidR="0063021F" w:rsidRPr="00EA59D4">
        <w:rPr>
          <w:i/>
          <w:vertAlign w:val="subscript"/>
        </w:rPr>
        <w:t>DS</w:t>
      </w:r>
      <w:r w:rsidR="0063021F" w:rsidRPr="00EA59D4">
        <w:t xml:space="preserve"> of –1V</w:t>
      </w:r>
      <w:r w:rsidRPr="00EA59D4">
        <w:t xml:space="preserve"> before </w:t>
      </w:r>
      <w:r w:rsidR="0063021F" w:rsidRPr="00EA59D4">
        <w:t xml:space="preserve">and </w:t>
      </w:r>
      <w:r w:rsidRPr="00EA59D4">
        <w:t>shrinking. (b</w:t>
      </w:r>
      <w:r w:rsidR="00753464" w:rsidRPr="00EA59D4">
        <w:t xml:space="preserve"> and c</w:t>
      </w:r>
      <w:r w:rsidRPr="00EA59D4">
        <w:t xml:space="preserve">) </w:t>
      </w:r>
      <w:r w:rsidR="00753464" w:rsidRPr="00EA59D4">
        <w:t>The output curves of the OFET device (b) before and (c) a</w:t>
      </w:r>
      <w:r w:rsidRPr="00EA59D4">
        <w:t xml:space="preserve">fter </w:t>
      </w:r>
      <w:r w:rsidR="00F81A47" w:rsidRPr="00EA59D4">
        <w:t>shrinking.</w:t>
      </w:r>
      <w:r w:rsidRPr="00EA59D4">
        <w:t xml:space="preserve"> (d) </w:t>
      </w:r>
    </w:p>
    <w:p w14:paraId="48F27766" w14:textId="77777777" w:rsidR="007A7D0E" w:rsidRPr="00EA59D4" w:rsidRDefault="007A7D0E" w:rsidP="00F77D42">
      <w:pPr>
        <w:widowControl w:val="0"/>
        <w:spacing w:line="480" w:lineRule="auto"/>
        <w:jc w:val="both"/>
      </w:pPr>
    </w:p>
    <w:p w14:paraId="18DB5FB2" w14:textId="387129C5" w:rsidR="00434EA0" w:rsidRPr="00EA59D4" w:rsidRDefault="005242E7">
      <w:pPr>
        <w:widowControl w:val="0"/>
        <w:spacing w:line="480" w:lineRule="auto"/>
        <w:jc w:val="both"/>
      </w:pPr>
      <w:r w:rsidRPr="00EA59D4">
        <w:tab/>
      </w:r>
      <w:bookmarkStart w:id="19" w:name="_Hlk82183236"/>
      <w:r w:rsidR="00ED43D2" w:rsidRPr="00EA59D4">
        <w:t>T</w:t>
      </w:r>
      <w:r w:rsidR="00BA07E4" w:rsidRPr="00EA59D4">
        <w:t xml:space="preserve">o </w:t>
      </w:r>
      <w:r w:rsidR="00ED43D2" w:rsidRPr="00EA59D4">
        <w:t>further examine the influence of wrinkle formation upon</w:t>
      </w:r>
      <w:r w:rsidR="00BA07E4" w:rsidRPr="00EA59D4">
        <w:t xml:space="preserve"> the increase</w:t>
      </w:r>
      <w:r w:rsidR="00ED43D2" w:rsidRPr="00EA59D4">
        <w:t>d</w:t>
      </w:r>
      <w:r w:rsidR="00BA07E4" w:rsidRPr="00EA59D4">
        <w:t xml:space="preserve"> capacitive effect</w:t>
      </w:r>
      <w:r w:rsidR="005E205C" w:rsidRPr="00EA59D4">
        <w:t xml:space="preserve">, </w:t>
      </w:r>
      <w:r w:rsidR="00B720D6" w:rsidRPr="00EA59D4">
        <w:t xml:space="preserve">the </w:t>
      </w:r>
      <w:r w:rsidR="005E205C" w:rsidRPr="00EA59D4">
        <w:t>optical microscope, SEM</w:t>
      </w:r>
      <w:r w:rsidR="00B720D6" w:rsidRPr="00EA59D4">
        <w:t>,</w:t>
      </w:r>
      <w:r w:rsidR="005E205C" w:rsidRPr="00EA59D4">
        <w:t xml:space="preserve"> and TEM images of the OFET device</w:t>
      </w:r>
      <w:r w:rsidR="005D605F" w:rsidRPr="00EA59D4">
        <w:t>s</w:t>
      </w:r>
      <w:r w:rsidR="005E205C" w:rsidRPr="00EA59D4">
        <w:t xml:space="preserve"> are presented in </w:t>
      </w:r>
      <w:r w:rsidR="005E205C" w:rsidRPr="00EA59D4">
        <w:rPr>
          <w:b/>
        </w:rPr>
        <w:t>Figure 3</w:t>
      </w:r>
      <w:r w:rsidR="00BA07E4" w:rsidRPr="00EA59D4">
        <w:t xml:space="preserve">. </w:t>
      </w:r>
      <w:bookmarkStart w:id="20" w:name="_Hlk82164018"/>
      <w:bookmarkEnd w:id="19"/>
      <w:r w:rsidR="005D605F" w:rsidRPr="00EA59D4">
        <w:t xml:space="preserve">In </w:t>
      </w:r>
      <w:r w:rsidR="005E205C" w:rsidRPr="00EA59D4">
        <w:t>t</w:t>
      </w:r>
      <w:r w:rsidR="00BA07E4" w:rsidRPr="00EA59D4">
        <w:t xml:space="preserve">he </w:t>
      </w:r>
      <w:r w:rsidR="005E205C" w:rsidRPr="00EA59D4">
        <w:t xml:space="preserve">low-magnification </w:t>
      </w:r>
      <w:r w:rsidR="00BA07E4" w:rsidRPr="00EA59D4">
        <w:t>optical microscope image</w:t>
      </w:r>
      <w:r w:rsidR="005E205C" w:rsidRPr="00EA59D4">
        <w:t>s</w:t>
      </w:r>
      <w:r w:rsidR="005D605F" w:rsidRPr="00EA59D4">
        <w:t xml:space="preserve"> in</w:t>
      </w:r>
      <w:r w:rsidR="00BA07E4" w:rsidRPr="00EA59D4">
        <w:t xml:space="preserve"> </w:t>
      </w:r>
      <w:r w:rsidR="00BA07E4" w:rsidRPr="00EA59D4">
        <w:rPr>
          <w:b/>
        </w:rPr>
        <w:t>Figure 3a</w:t>
      </w:r>
      <w:r w:rsidR="00B720D6" w:rsidRPr="00EA59D4">
        <w:rPr>
          <w:bCs/>
        </w:rPr>
        <w:t>,</w:t>
      </w:r>
      <w:r w:rsidR="005D605F" w:rsidRPr="00EA59D4">
        <w:rPr>
          <w:bCs/>
        </w:rPr>
        <w:t xml:space="preserve"> </w:t>
      </w:r>
      <w:r w:rsidR="005D605F" w:rsidRPr="00EA59D4">
        <w:t>the reflectivity</w:t>
      </w:r>
      <w:r w:rsidR="00BA07E4" w:rsidRPr="00EA59D4">
        <w:t xml:space="preserve"> of the OFET device </w:t>
      </w:r>
      <w:r w:rsidR="005D605F" w:rsidRPr="00EA59D4">
        <w:t>is seen to be</w:t>
      </w:r>
      <w:r w:rsidR="00BA07E4" w:rsidRPr="00EA59D4">
        <w:t xml:space="preserve"> much weaker</w:t>
      </w:r>
      <w:r w:rsidR="005D605F" w:rsidRPr="00EA59D4">
        <w:t xml:space="preserve"> after </w:t>
      </w:r>
      <w:r w:rsidR="00F81A47" w:rsidRPr="00EA59D4">
        <w:t>shrinkage due</w:t>
      </w:r>
      <w:r w:rsidR="00BA07E4" w:rsidRPr="00EA59D4">
        <w:t xml:space="preserve"> to the </w:t>
      </w:r>
      <w:r w:rsidR="00757D58" w:rsidRPr="00EA59D4">
        <w:t xml:space="preserve">formation of the </w:t>
      </w:r>
      <w:r w:rsidR="00BA07E4" w:rsidRPr="00EA59D4">
        <w:t>rough and wrinkled topography</w:t>
      </w:r>
      <w:r w:rsidR="00757D58" w:rsidRPr="00EA59D4">
        <w:t xml:space="preserve"> seen at high magnification in </w:t>
      </w:r>
      <w:r w:rsidR="00757D58" w:rsidRPr="00EA59D4">
        <w:rPr>
          <w:b/>
        </w:rPr>
        <w:t>Figure 3b</w:t>
      </w:r>
      <w:r w:rsidR="00BA07E4" w:rsidRPr="00EA59D4">
        <w:t>.</w:t>
      </w:r>
      <w:bookmarkEnd w:id="20"/>
      <w:r w:rsidR="00BA07E4" w:rsidRPr="00EA59D4">
        <w:t xml:space="preserve"> </w:t>
      </w:r>
      <w:r w:rsidR="002F3048" w:rsidRPr="00EA59D4">
        <w:t>Further,</w:t>
      </w:r>
      <w:r w:rsidR="00BA07E4" w:rsidRPr="00EA59D4">
        <w:t xml:space="preserve"> the </w:t>
      </w:r>
      <w:r w:rsidR="002F3048" w:rsidRPr="00EA59D4">
        <w:t xml:space="preserve">low-magnification </w:t>
      </w:r>
      <w:r w:rsidR="00BA07E4" w:rsidRPr="00EA59D4">
        <w:t xml:space="preserve">SEM image in </w:t>
      </w:r>
      <w:r w:rsidR="00BA07E4" w:rsidRPr="00EA59D4">
        <w:rPr>
          <w:b/>
        </w:rPr>
        <w:t>Figure 3c</w:t>
      </w:r>
      <w:r w:rsidR="00BA07E4" w:rsidRPr="00EA59D4">
        <w:t xml:space="preserve"> </w:t>
      </w:r>
      <w:r w:rsidR="002F3048" w:rsidRPr="00EA59D4">
        <w:t xml:space="preserve">reveals that </w:t>
      </w:r>
      <w:r w:rsidR="00BA07E4" w:rsidRPr="00EA59D4">
        <w:t>the wrinkle structures are randomly distributed</w:t>
      </w:r>
      <w:r w:rsidR="002F3048" w:rsidRPr="00EA59D4">
        <w:t>,</w:t>
      </w:r>
      <w:r w:rsidR="00BA07E4" w:rsidRPr="00EA59D4">
        <w:t xml:space="preserve"> </w:t>
      </w:r>
      <w:bookmarkStart w:id="21" w:name="_Hlk82183302"/>
      <w:r w:rsidR="002F3048" w:rsidRPr="00EA59D4">
        <w:t>while t</w:t>
      </w:r>
      <w:r w:rsidR="00BA07E4" w:rsidRPr="00EA59D4">
        <w:t xml:space="preserve">he </w:t>
      </w:r>
      <w:r w:rsidR="002F3048" w:rsidRPr="00EA59D4">
        <w:t>inset high-magnification</w:t>
      </w:r>
      <w:r w:rsidR="00BA07E4" w:rsidRPr="00EA59D4">
        <w:t xml:space="preserve"> SEM image </w:t>
      </w:r>
      <w:r w:rsidR="00EB675F" w:rsidRPr="00EA59D4">
        <w:t>indicates that</w:t>
      </w:r>
      <w:r w:rsidR="00BA07E4" w:rsidRPr="00EA59D4">
        <w:t xml:space="preserve"> the </w:t>
      </w:r>
      <w:r w:rsidR="00EB675F" w:rsidRPr="00EA59D4">
        <w:t>scale</w:t>
      </w:r>
      <w:r w:rsidR="00BA07E4" w:rsidRPr="00EA59D4">
        <w:t xml:space="preserve"> of the w</w:t>
      </w:r>
      <w:r w:rsidR="003A2D8A" w:rsidRPr="00EA59D4">
        <w:t>r</w:t>
      </w:r>
      <w:r w:rsidR="00BA07E4" w:rsidRPr="00EA59D4">
        <w:t xml:space="preserve">inkle structure </w:t>
      </w:r>
      <w:r w:rsidR="00EB675F" w:rsidRPr="00EA59D4">
        <w:t>extends</w:t>
      </w:r>
      <w:r w:rsidR="00BA07E4" w:rsidRPr="00EA59D4">
        <w:t xml:space="preserve"> to</w:t>
      </w:r>
      <w:r w:rsidR="00EB675F" w:rsidRPr="00EA59D4">
        <w:t xml:space="preserve"> below</w:t>
      </w:r>
      <w:r w:rsidR="00BA07E4" w:rsidRPr="00EA59D4">
        <w:t xml:space="preserve"> 1 </w:t>
      </w:r>
      <w:proofErr w:type="spellStart"/>
      <w:r w:rsidR="00BA07E4" w:rsidRPr="00EA59D4">
        <w:t>μm</w:t>
      </w:r>
      <w:proofErr w:type="spellEnd"/>
      <w:r w:rsidR="00EB675F" w:rsidRPr="00EA59D4">
        <w:t>, and that</w:t>
      </w:r>
      <w:r w:rsidR="00BA07E4" w:rsidRPr="00EA59D4">
        <w:t xml:space="preserve"> the OFET device follow</w:t>
      </w:r>
      <w:r w:rsidR="00EB675F" w:rsidRPr="00EA59D4">
        <w:t>s</w:t>
      </w:r>
      <w:r w:rsidR="00BA07E4" w:rsidRPr="00EA59D4">
        <w:t xml:space="preserve"> the w</w:t>
      </w:r>
      <w:r w:rsidR="003A2D8A" w:rsidRPr="00EA59D4">
        <w:t>r</w:t>
      </w:r>
      <w:r w:rsidR="00BA07E4" w:rsidRPr="00EA59D4">
        <w:t xml:space="preserve">inkle structure conformally. </w:t>
      </w:r>
      <w:r w:rsidR="00722E42" w:rsidRPr="00EA59D4">
        <w:t>The structures, including the gate electrode</w:t>
      </w:r>
      <w:r w:rsidR="000A6B45" w:rsidRPr="00EA59D4">
        <w:t xml:space="preserve"> (Al)</w:t>
      </w:r>
      <w:r w:rsidR="00722E42" w:rsidRPr="00EA59D4">
        <w:t>, channel, and source-drain</w:t>
      </w:r>
      <w:r w:rsidR="000A6B45" w:rsidRPr="00EA59D4">
        <w:t xml:space="preserve"> (Ag)</w:t>
      </w:r>
      <w:r w:rsidR="00722E42" w:rsidRPr="00EA59D4">
        <w:t xml:space="preserve"> contacts of the wrinkled OFET are clearly visualized by the EDS mapping in </w:t>
      </w:r>
      <w:r w:rsidR="00722E42" w:rsidRPr="00EA59D4">
        <w:rPr>
          <w:b/>
        </w:rPr>
        <w:t>Figure 3d</w:t>
      </w:r>
      <w:r w:rsidR="00722E42" w:rsidRPr="00EA59D4">
        <w:t>, while the conformal relationship between the OFET device and the wrink</w:t>
      </w:r>
      <w:r w:rsidR="00F06D20" w:rsidRPr="00EA59D4">
        <w:t>l</w:t>
      </w:r>
      <w:r w:rsidR="00722E42" w:rsidRPr="00EA59D4">
        <w:t>e structure is</w:t>
      </w:r>
      <w:r w:rsidR="00BA07E4" w:rsidRPr="00EA59D4">
        <w:t xml:space="preserve"> confirmed by the TEM image in </w:t>
      </w:r>
      <w:r w:rsidR="00BA07E4" w:rsidRPr="00EA59D4">
        <w:rPr>
          <w:b/>
        </w:rPr>
        <w:t>Figure 3e</w:t>
      </w:r>
      <w:r w:rsidR="00BA07E4" w:rsidRPr="00EA59D4">
        <w:t xml:space="preserve">. </w:t>
      </w:r>
      <w:bookmarkEnd w:id="21"/>
    </w:p>
    <w:p w14:paraId="32F2E8C3" w14:textId="77777777" w:rsidR="00F77D42" w:rsidRPr="00EA59D4" w:rsidRDefault="005242E7" w:rsidP="00F77D42">
      <w:pPr>
        <w:widowControl w:val="0"/>
        <w:spacing w:line="360" w:lineRule="auto"/>
        <w:jc w:val="center"/>
      </w:pPr>
      <w:r w:rsidRPr="00EA59D4">
        <w:rPr>
          <w:noProof/>
        </w:rPr>
        <w:lastRenderedPageBreak/>
        <w:drawing>
          <wp:inline distT="0" distB="0" distL="0" distR="0" wp14:anchorId="03A0E19F" wp14:editId="4DFC3567">
            <wp:extent cx="5760720" cy="5728970"/>
            <wp:effectExtent l="0" t="0" r="5080" b="0"/>
            <wp:docPr id="8" name="Picture 8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ebsit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40D" w14:textId="6CD1711F" w:rsidR="00F77D42" w:rsidRPr="00EA59D4" w:rsidRDefault="005242E7" w:rsidP="00E25528">
      <w:pPr>
        <w:widowControl w:val="0"/>
        <w:ind w:left="709"/>
        <w:jc w:val="both"/>
      </w:pPr>
      <w:r w:rsidRPr="00EA59D4">
        <w:rPr>
          <w:b/>
        </w:rPr>
        <w:t>Figure 3</w:t>
      </w:r>
      <w:r w:rsidRPr="00EA59D4">
        <w:t xml:space="preserve"> </w:t>
      </w:r>
      <w:r w:rsidR="00722E42" w:rsidRPr="00EA59D4">
        <w:t>(a) A low-magnification o</w:t>
      </w:r>
      <w:r w:rsidRPr="00EA59D4">
        <w:t>ptical micro</w:t>
      </w:r>
      <w:r w:rsidR="00722E42" w:rsidRPr="00EA59D4">
        <w:t>graph</w:t>
      </w:r>
      <w:r w:rsidRPr="00EA59D4">
        <w:t xml:space="preserve"> of the OFET device</w:t>
      </w:r>
      <w:r w:rsidR="00722E42" w:rsidRPr="00EA59D4">
        <w:t xml:space="preserve"> after shrinkage.</w:t>
      </w:r>
      <w:r w:rsidRPr="00EA59D4">
        <w:t xml:space="preserve"> </w:t>
      </w:r>
      <w:r w:rsidR="00722E42" w:rsidRPr="00EA59D4">
        <w:t>(</w:t>
      </w:r>
      <w:r w:rsidRPr="00EA59D4">
        <w:t>b</w:t>
      </w:r>
      <w:r w:rsidR="00722E42" w:rsidRPr="00EA59D4">
        <w:t>) A high-magnification optical micrograph of the OFET device</w:t>
      </w:r>
      <w:r w:rsidRPr="00EA59D4">
        <w:t xml:space="preserve"> after shrinking. (c) </w:t>
      </w:r>
      <w:r w:rsidR="00722E42" w:rsidRPr="00EA59D4">
        <w:t>A</w:t>
      </w:r>
      <w:r w:rsidRPr="00EA59D4">
        <w:t xml:space="preserve"> cross-section</w:t>
      </w:r>
      <w:r w:rsidR="00722E42" w:rsidRPr="00EA59D4">
        <w:t>al SEM image</w:t>
      </w:r>
      <w:r w:rsidRPr="00EA59D4">
        <w:t xml:space="preserve"> of the shrunk</w:t>
      </w:r>
      <w:r w:rsidR="000A6B45" w:rsidRPr="00EA59D4">
        <w:t>en</w:t>
      </w:r>
      <w:r w:rsidRPr="00EA59D4">
        <w:t xml:space="preserve"> OFET device</w:t>
      </w:r>
      <w:r w:rsidR="000A6B45" w:rsidRPr="00EA59D4">
        <w:t>,</w:t>
      </w:r>
      <w:r w:rsidRPr="00EA59D4">
        <w:t xml:space="preserve"> </w:t>
      </w:r>
      <w:r w:rsidR="000A6B45" w:rsidRPr="00EA59D4">
        <w:t>with an inset</w:t>
      </w:r>
      <w:r w:rsidRPr="00EA59D4">
        <w:t xml:space="preserve"> EDS image </w:t>
      </w:r>
      <w:r w:rsidR="000A6B45" w:rsidRPr="00EA59D4">
        <w:t>revealing the</w:t>
      </w:r>
      <w:r w:rsidRPr="00EA59D4">
        <w:t xml:space="preserve"> OFET </w:t>
      </w:r>
      <w:r w:rsidR="000A6B45" w:rsidRPr="00EA59D4">
        <w:t>structure</w:t>
      </w:r>
      <w:r w:rsidRPr="00EA59D4">
        <w:t xml:space="preserve">. (d) </w:t>
      </w:r>
      <w:r w:rsidR="000A6B45" w:rsidRPr="00EA59D4">
        <w:t>A</w:t>
      </w:r>
      <w:r w:rsidRPr="00EA59D4">
        <w:t xml:space="preserve"> </w:t>
      </w:r>
      <w:r w:rsidR="000A6B45" w:rsidRPr="00EA59D4">
        <w:t>top-</w:t>
      </w:r>
      <w:r w:rsidRPr="00EA59D4">
        <w:t>view SEM</w:t>
      </w:r>
      <w:r w:rsidR="000A6B45" w:rsidRPr="00EA59D4">
        <w:t>/EDS mapping</w:t>
      </w:r>
      <w:r w:rsidRPr="00EA59D4">
        <w:t xml:space="preserve"> of </w:t>
      </w:r>
      <w:r w:rsidR="000A6B45" w:rsidRPr="00EA59D4">
        <w:t xml:space="preserve">the </w:t>
      </w:r>
      <w:r w:rsidRPr="00EA59D4">
        <w:t>shrunk</w:t>
      </w:r>
      <w:r w:rsidR="000A6B45" w:rsidRPr="00EA59D4">
        <w:t>en</w:t>
      </w:r>
      <w:r w:rsidRPr="00EA59D4">
        <w:t xml:space="preserve"> OFET device</w:t>
      </w:r>
      <w:r w:rsidR="003D6D14">
        <w:t xml:space="preserve"> </w:t>
      </w:r>
      <w:r w:rsidR="000A6B45" w:rsidRPr="00EA59D4">
        <w:t>showing</w:t>
      </w:r>
      <w:r w:rsidRPr="00EA59D4">
        <w:t xml:space="preserve"> the wrinkled electrode surface. (e) </w:t>
      </w:r>
      <w:r w:rsidR="000A6B45" w:rsidRPr="00EA59D4">
        <w:t xml:space="preserve">A </w:t>
      </w:r>
      <w:r w:rsidRPr="00EA59D4">
        <w:t xml:space="preserve">TEM image </w:t>
      </w:r>
      <w:r w:rsidR="000A6B45" w:rsidRPr="00EA59D4">
        <w:t>of</w:t>
      </w:r>
      <w:r w:rsidRPr="00EA59D4">
        <w:t xml:space="preserve"> the wrinkled Al/</w:t>
      </w:r>
      <w:proofErr w:type="spellStart"/>
      <w:r w:rsidRPr="00EA59D4">
        <w:t>AlOx</w:t>
      </w:r>
      <w:proofErr w:type="spellEnd"/>
      <w:r w:rsidRPr="00EA59D4">
        <w:t xml:space="preserve"> layer structure</w:t>
      </w:r>
      <w:r w:rsidR="007553A4" w:rsidRPr="00EA59D4">
        <w:t>.</w:t>
      </w:r>
    </w:p>
    <w:p w14:paraId="22B77DF1" w14:textId="77777777" w:rsidR="00434EA0" w:rsidRPr="00EA59D4" w:rsidRDefault="00434EA0">
      <w:pPr>
        <w:widowControl w:val="0"/>
        <w:spacing w:line="480" w:lineRule="auto"/>
        <w:jc w:val="both"/>
      </w:pPr>
    </w:p>
    <w:p w14:paraId="74674A82" w14:textId="7A318F7B" w:rsidR="00434EA0" w:rsidRPr="00EA59D4" w:rsidRDefault="00826CDB" w:rsidP="0094204E">
      <w:pPr>
        <w:widowControl w:val="0"/>
        <w:spacing w:line="480" w:lineRule="auto"/>
        <w:ind w:firstLine="708"/>
        <w:jc w:val="both"/>
        <w:rPr>
          <w:rFonts w:eastAsia="Times New Roman"/>
        </w:rPr>
      </w:pPr>
      <w:r w:rsidRPr="00EA59D4">
        <w:t>In addition to the benefit of miniaturization,</w:t>
      </w:r>
      <w:r w:rsidR="00BA07E4" w:rsidRPr="00EA59D4">
        <w:t xml:space="preserve"> the potential</w:t>
      </w:r>
      <w:r w:rsidRPr="00EA59D4">
        <w:t xml:space="preserve"> of the wrinkle structure to enhance the</w:t>
      </w:r>
      <w:r w:rsidR="00BA07E4" w:rsidRPr="00EA59D4">
        <w:t xml:space="preserve"> inhomogeneous electric field along the channel</w:t>
      </w:r>
      <w:r w:rsidRPr="00EA59D4">
        <w:t xml:space="preserve"> is explored</w:t>
      </w:r>
      <w:r w:rsidR="00BA07E4" w:rsidRPr="00EA59D4">
        <w:t xml:space="preserve">. </w:t>
      </w:r>
      <w:r w:rsidRPr="00EA59D4">
        <w:t>Due to</w:t>
      </w:r>
      <w:r w:rsidR="00BA07E4" w:rsidRPr="00EA59D4">
        <w:t xml:space="preserve"> the bending, the electric field </w:t>
      </w:r>
      <w:r w:rsidRPr="00EA59D4">
        <w:t>in</w:t>
      </w:r>
      <w:r w:rsidR="00BA07E4" w:rsidRPr="00EA59D4">
        <w:t xml:space="preserve"> the valley (concave region) </w:t>
      </w:r>
      <w:r w:rsidRPr="00EA59D4">
        <w:t>is expected to</w:t>
      </w:r>
      <w:r w:rsidR="00BA07E4" w:rsidRPr="00EA59D4">
        <w:t xml:space="preserve"> be larger than</w:t>
      </w:r>
      <w:r w:rsidRPr="00EA59D4">
        <w:t xml:space="preserve"> that on</w:t>
      </w:r>
      <w:r w:rsidR="00BA07E4" w:rsidRPr="00EA59D4">
        <w:t xml:space="preserve"> the</w:t>
      </w:r>
      <w:r w:rsidRPr="00EA59D4">
        <w:t xml:space="preserve"> peak</w:t>
      </w:r>
      <w:r w:rsidR="00BA07E4" w:rsidRPr="00EA59D4">
        <w:t xml:space="preserve"> </w:t>
      </w:r>
      <w:r w:rsidRPr="00EA59D4">
        <w:t>(</w:t>
      </w:r>
      <w:r w:rsidR="00BA07E4" w:rsidRPr="00EA59D4">
        <w:t>convex region</w:t>
      </w:r>
      <w:r w:rsidRPr="00EA59D4">
        <w:t>)</w:t>
      </w:r>
      <w:r w:rsidR="00BA07E4" w:rsidRPr="00EA59D4">
        <w:t xml:space="preserve"> and</w:t>
      </w:r>
      <w:r w:rsidRPr="00EA59D4">
        <w:t>,</w:t>
      </w:r>
      <w:r w:rsidR="00BA07E4" w:rsidRPr="00EA59D4">
        <w:t xml:space="preserve"> </w:t>
      </w:r>
      <w:r w:rsidRPr="00EA59D4">
        <w:t>hence,</w:t>
      </w:r>
      <w:r w:rsidR="00BA07E4" w:rsidRPr="00EA59D4">
        <w:t xml:space="preserve"> the accumulated charge density </w:t>
      </w:r>
      <w:r w:rsidR="00147518" w:rsidRPr="00EA59D4">
        <w:t>is expected to</w:t>
      </w:r>
      <w:r w:rsidR="00BA07E4" w:rsidRPr="00EA59D4">
        <w:t xml:space="preserve"> increase</w:t>
      </w:r>
      <w:r w:rsidR="00147518" w:rsidRPr="00EA59D4">
        <w:t xml:space="preserve"> in the concave region</w:t>
      </w:r>
      <w:r w:rsidR="00BA07E4" w:rsidRPr="00EA59D4">
        <w:t xml:space="preserve">. </w:t>
      </w:r>
      <w:bookmarkStart w:id="22" w:name="_Hlk82183368"/>
      <w:r w:rsidR="00147518" w:rsidRPr="00EA59D4">
        <w:t>T</w:t>
      </w:r>
      <w:r w:rsidR="00BA07E4" w:rsidRPr="00EA59D4">
        <w:t xml:space="preserve">o investigate the </w:t>
      </w:r>
      <w:r w:rsidR="0038438F" w:rsidRPr="00EA59D4">
        <w:t xml:space="preserve">electric field variation along the wrinkle structures under </w:t>
      </w:r>
      <w:r w:rsidR="00147518" w:rsidRPr="00EA59D4">
        <w:lastRenderedPageBreak/>
        <w:t>various</w:t>
      </w:r>
      <w:r w:rsidR="0038438F" w:rsidRPr="00EA59D4">
        <w:t xml:space="preserve"> width-to-height aspect ratios</w:t>
      </w:r>
      <w:r w:rsidR="00147518" w:rsidRPr="00EA59D4">
        <w:t>, a finite element model (FEM) analysis</w:t>
      </w:r>
      <w:r w:rsidR="00C651CA" w:rsidRPr="00EA59D4">
        <w:t xml:space="preserve"> of the </w:t>
      </w:r>
      <w:proofErr w:type="spellStart"/>
      <w:r w:rsidR="00C651CA" w:rsidRPr="00EA59D4">
        <w:t>AlO</w:t>
      </w:r>
      <w:r w:rsidR="00C651CA" w:rsidRPr="00EA59D4">
        <w:rPr>
          <w:vertAlign w:val="subscript"/>
        </w:rPr>
        <w:t>x</w:t>
      </w:r>
      <w:proofErr w:type="spellEnd"/>
      <w:r w:rsidR="00C651CA" w:rsidRPr="00EA59D4">
        <w:t>-OPDA layered structure</w:t>
      </w:r>
      <w:r w:rsidR="00147518" w:rsidRPr="00EA59D4">
        <w:t xml:space="preserve"> was performed</w:t>
      </w:r>
      <w:bookmarkEnd w:id="22"/>
      <w:r w:rsidR="00147518" w:rsidRPr="00EA59D4">
        <w:t xml:space="preserve"> using the</w:t>
      </w:r>
      <w:r w:rsidR="00BA07E4" w:rsidRPr="00EA59D4">
        <w:t xml:space="preserve"> simulation parameters </w:t>
      </w:r>
      <w:r w:rsidR="00147518" w:rsidRPr="00EA59D4">
        <w:t>given</w:t>
      </w:r>
      <w:r w:rsidR="00BA07E4" w:rsidRPr="00EA59D4">
        <w:t xml:space="preserve"> in </w:t>
      </w:r>
      <w:r w:rsidR="00BA07E4" w:rsidRPr="00EA59D4">
        <w:rPr>
          <w:b/>
          <w:bCs/>
        </w:rPr>
        <w:t xml:space="preserve">Table </w:t>
      </w:r>
      <w:r w:rsidR="00C7258B" w:rsidRPr="00EA59D4">
        <w:rPr>
          <w:b/>
          <w:bCs/>
        </w:rPr>
        <w:t>S1</w:t>
      </w:r>
      <w:r w:rsidR="00BA07E4" w:rsidRPr="00EA59D4">
        <w:t xml:space="preserve">. </w:t>
      </w:r>
      <w:r w:rsidR="00697340" w:rsidRPr="00EA59D4">
        <w:t>W</w:t>
      </w:r>
      <w:r w:rsidR="00BA07E4" w:rsidRPr="00EA59D4">
        <w:t xml:space="preserve">hen the gate and dielectric layer </w:t>
      </w:r>
      <w:r w:rsidR="00697340" w:rsidRPr="00EA59D4">
        <w:t>are</w:t>
      </w:r>
      <w:r w:rsidR="00BA07E4" w:rsidRPr="00EA59D4">
        <w:t xml:space="preserve"> flat, the</w:t>
      </w:r>
      <w:r w:rsidR="00697340" w:rsidRPr="00EA59D4">
        <w:t xml:space="preserve"> results in </w:t>
      </w:r>
      <w:r w:rsidR="00697340" w:rsidRPr="00EA59D4">
        <w:rPr>
          <w:b/>
        </w:rPr>
        <w:t>Figure 4</w:t>
      </w:r>
      <w:r w:rsidR="00697340" w:rsidRPr="00EA59D4">
        <w:t xml:space="preserve"> indicate an</w:t>
      </w:r>
      <w:r w:rsidR="00BA07E4" w:rsidRPr="00EA59D4">
        <w:t xml:space="preserve"> electrical field </w:t>
      </w:r>
      <w:r w:rsidR="00697340" w:rsidRPr="00EA59D4">
        <w:t>of</w:t>
      </w:r>
      <w:r w:rsidR="00BA07E4" w:rsidRPr="00EA59D4">
        <w:t xml:space="preserve"> 0.33 MV</w:t>
      </w:r>
      <w:r w:rsidR="00697340" w:rsidRPr="00EA59D4">
        <w:t xml:space="preserve"> </w:t>
      </w:r>
      <w:r w:rsidR="00BA07E4" w:rsidRPr="00EA59D4">
        <w:t>m</w:t>
      </w:r>
      <w:r w:rsidR="00697340" w:rsidRPr="00EA59D4">
        <w:rPr>
          <w:vertAlign w:val="superscript"/>
        </w:rPr>
        <w:t>–</w:t>
      </w:r>
      <w:r w:rsidR="00BA07E4" w:rsidRPr="00EA59D4">
        <w:rPr>
          <w:vertAlign w:val="superscript"/>
        </w:rPr>
        <w:t>1</w:t>
      </w:r>
      <w:r w:rsidR="00BA07E4" w:rsidRPr="00EA59D4">
        <w:t xml:space="preserve"> with </w:t>
      </w:r>
      <w:r w:rsidR="00697340" w:rsidRPr="00EA59D4">
        <w:t xml:space="preserve">a </w:t>
      </w:r>
      <w:r w:rsidR="00BA07E4" w:rsidRPr="00EA59D4">
        <w:t>uniform electric charge distribution.</w:t>
      </w:r>
      <w:bookmarkStart w:id="23" w:name="_Hlk82183440"/>
      <w:r w:rsidR="00BA07E4" w:rsidRPr="00EA59D4">
        <w:t xml:space="preserve"> </w:t>
      </w:r>
      <w:r w:rsidR="00697340" w:rsidRPr="00EA59D4">
        <w:t>However, when</w:t>
      </w:r>
      <w:r w:rsidR="00BA07E4" w:rsidRPr="00EA59D4">
        <w:t xml:space="preserve"> the film is w</w:t>
      </w:r>
      <w:r w:rsidR="003A2D8A" w:rsidRPr="00EA59D4">
        <w:t>r</w:t>
      </w:r>
      <w:r w:rsidR="00BA07E4" w:rsidRPr="00EA59D4">
        <w:t>inkle</w:t>
      </w:r>
      <w:r w:rsidR="00697340" w:rsidRPr="00EA59D4">
        <w:t>d</w:t>
      </w:r>
      <w:r w:rsidR="00BA07E4" w:rsidRPr="00EA59D4">
        <w:t xml:space="preserve"> with a width of 120 nm and a height of 240 nm, the maximum local electrical field </w:t>
      </w:r>
      <w:r w:rsidR="00697340" w:rsidRPr="00EA59D4">
        <w:t>in</w:t>
      </w:r>
      <w:r w:rsidR="00BA07E4" w:rsidRPr="00EA59D4">
        <w:t xml:space="preserve"> the val</w:t>
      </w:r>
      <w:r w:rsidR="00697340" w:rsidRPr="00EA59D4">
        <w:t>l</w:t>
      </w:r>
      <w:r w:rsidR="00DE1764">
        <w:t>e</w:t>
      </w:r>
      <w:r w:rsidR="00697340" w:rsidRPr="00EA59D4">
        <w:t>y</w:t>
      </w:r>
      <w:r w:rsidR="00BA07E4" w:rsidRPr="00EA59D4">
        <w:t xml:space="preserve"> </w:t>
      </w:r>
      <w:r w:rsidR="00697340" w:rsidRPr="00EA59D4">
        <w:t>is</w:t>
      </w:r>
      <w:r w:rsidR="00BA07E4" w:rsidRPr="00EA59D4">
        <w:t xml:space="preserve"> increase</w:t>
      </w:r>
      <w:r w:rsidR="00697340" w:rsidRPr="00EA59D4">
        <w:t>d</w:t>
      </w:r>
      <w:r w:rsidR="00BA07E4" w:rsidRPr="00EA59D4">
        <w:t xml:space="preserve"> by </w:t>
      </w:r>
      <w:r w:rsidR="00697340" w:rsidRPr="00EA59D4">
        <w:t>almost an</w:t>
      </w:r>
      <w:r w:rsidR="00BA07E4" w:rsidRPr="00EA59D4">
        <w:t xml:space="preserve"> order</w:t>
      </w:r>
      <w:r w:rsidR="00697340" w:rsidRPr="00EA59D4">
        <w:t xml:space="preserve"> of magnitude</w:t>
      </w:r>
      <w:r w:rsidR="00BA07E4" w:rsidRPr="00EA59D4">
        <w:t xml:space="preserve"> </w:t>
      </w:r>
      <w:r w:rsidR="00697340" w:rsidRPr="00EA59D4">
        <w:t>(</w:t>
      </w:r>
      <w:r w:rsidR="00BA07E4" w:rsidRPr="00EA59D4">
        <w:t>to 1.98 MV</w:t>
      </w:r>
      <w:r w:rsidR="00A458EA" w:rsidRPr="00EA59D4">
        <w:t xml:space="preserve"> </w:t>
      </w:r>
      <w:r w:rsidR="00BA07E4" w:rsidRPr="00EA59D4">
        <w:t>m</w:t>
      </w:r>
      <w:r w:rsidR="00A458EA" w:rsidRPr="00EA59D4">
        <w:rPr>
          <w:vertAlign w:val="superscript"/>
        </w:rPr>
        <w:t>–</w:t>
      </w:r>
      <w:r w:rsidR="00BA07E4" w:rsidRPr="00EA59D4">
        <w:rPr>
          <w:vertAlign w:val="superscript"/>
        </w:rPr>
        <w:t>1</w:t>
      </w:r>
      <w:r w:rsidR="00697340" w:rsidRPr="00EA59D4">
        <w:t>)</w:t>
      </w:r>
      <w:r w:rsidR="00BA07E4" w:rsidRPr="00EA59D4">
        <w:t xml:space="preserve"> and the average field </w:t>
      </w:r>
      <w:r w:rsidR="00BF6A25" w:rsidRPr="00EA59D4">
        <w:t>is</w:t>
      </w:r>
      <w:r w:rsidR="00BA07E4" w:rsidRPr="00EA59D4">
        <w:t xml:space="preserve"> also increase</w:t>
      </w:r>
      <w:r w:rsidR="00BF6A25" w:rsidRPr="00EA59D4">
        <w:t>d</w:t>
      </w:r>
      <w:r w:rsidR="00BA07E4" w:rsidRPr="00EA59D4">
        <w:t xml:space="preserve"> by 15% </w:t>
      </w:r>
      <w:r w:rsidR="00BF6A25" w:rsidRPr="00EA59D4">
        <w:t>(</w:t>
      </w:r>
      <w:r w:rsidR="00BA07E4" w:rsidRPr="00EA59D4">
        <w:t xml:space="preserve">to 0.38 </w:t>
      </w:r>
      <w:proofErr w:type="spellStart"/>
      <w:r w:rsidR="00BA07E4" w:rsidRPr="00EA59D4">
        <w:t>MVm</w:t>
      </w:r>
      <w:proofErr w:type="spellEnd"/>
      <w:r w:rsidR="00BF6A25" w:rsidRPr="00EA59D4">
        <w:rPr>
          <w:vertAlign w:val="superscript"/>
        </w:rPr>
        <w:t>–</w:t>
      </w:r>
      <w:r w:rsidR="00BA07E4" w:rsidRPr="00EA59D4">
        <w:rPr>
          <w:vertAlign w:val="superscript"/>
        </w:rPr>
        <w:t>1</w:t>
      </w:r>
      <w:r w:rsidR="00BA07E4" w:rsidRPr="00EA59D4">
        <w:rPr>
          <w:rFonts w:eastAsia="Times New Roman"/>
        </w:rPr>
        <w:t>)</w:t>
      </w:r>
      <w:r w:rsidR="00BA07E4" w:rsidRPr="00EA59D4">
        <w:t>.</w:t>
      </w:r>
      <w:bookmarkEnd w:id="23"/>
      <w:r w:rsidR="00BA07E4" w:rsidRPr="00EA59D4">
        <w:t xml:space="preserve"> The</w:t>
      </w:r>
      <w:r w:rsidR="00BF6A25" w:rsidRPr="00EA59D4">
        <w:t>se</w:t>
      </w:r>
      <w:r w:rsidR="00BA07E4" w:rsidRPr="00EA59D4">
        <w:t xml:space="preserve"> simulation results agree with the observation that the wrinkled electrode can enhance the localized electric field for a higher efficiency of electrical cell lysis.</w:t>
      </w:r>
      <w:r w:rsidR="00BA07E4" w:rsidRPr="00EA59D4">
        <w:rPr>
          <w:vertAlign w:val="superscript"/>
        </w:rPr>
        <w:t>[30]</w:t>
      </w:r>
      <w:r w:rsidR="00BA07E4" w:rsidRPr="00EA59D4">
        <w:t xml:space="preserve"> </w:t>
      </w:r>
      <w:r w:rsidR="00075CF1" w:rsidRPr="00EA59D4">
        <w:t>In addition</w:t>
      </w:r>
      <w:r w:rsidR="004778BD" w:rsidRPr="00EA59D4">
        <w:t xml:space="preserve">, </w:t>
      </w:r>
      <w:r w:rsidR="00075CF1" w:rsidRPr="00EA59D4">
        <w:t>a</w:t>
      </w:r>
      <w:r w:rsidR="004778BD" w:rsidRPr="00EA59D4">
        <w:t xml:space="preserve"> compar</w:t>
      </w:r>
      <w:r w:rsidR="00075CF1" w:rsidRPr="00EA59D4">
        <w:t>ison of the simulation results with those of the</w:t>
      </w:r>
      <w:r w:rsidR="004778BD" w:rsidRPr="00EA59D4">
        <w:t xml:space="preserve"> experiment </w:t>
      </w:r>
      <w:r w:rsidR="00075CF1" w:rsidRPr="00EA59D4">
        <w:t>in which</w:t>
      </w:r>
      <w:r w:rsidR="004778BD" w:rsidRPr="00EA59D4">
        <w:t xml:space="preserve"> the </w:t>
      </w:r>
      <w:r w:rsidR="00075CF1" w:rsidRPr="00EA59D4">
        <w:rPr>
          <w:rFonts w:eastAsia="新細明體"/>
        </w:rPr>
        <w:t>OFET is</w:t>
      </w:r>
      <w:r w:rsidR="004778BD" w:rsidRPr="00EA59D4">
        <w:rPr>
          <w:rFonts w:eastAsia="新細明體"/>
        </w:rPr>
        <w:t xml:space="preserve"> thermal</w:t>
      </w:r>
      <w:r w:rsidR="00075CF1" w:rsidRPr="00EA59D4">
        <w:rPr>
          <w:rFonts w:eastAsia="新細明體"/>
        </w:rPr>
        <w:t>ly</w:t>
      </w:r>
      <w:r w:rsidR="004778BD" w:rsidRPr="00EA59D4">
        <w:rPr>
          <w:rFonts w:eastAsia="新細明體"/>
        </w:rPr>
        <w:t xml:space="preserve"> anneal</w:t>
      </w:r>
      <w:r w:rsidR="00075CF1" w:rsidRPr="00EA59D4">
        <w:rPr>
          <w:rFonts w:eastAsia="新細明體"/>
        </w:rPr>
        <w:t>ed</w:t>
      </w:r>
      <w:r w:rsidR="004778BD" w:rsidRPr="00EA59D4">
        <w:rPr>
          <w:rFonts w:eastAsia="新細明體"/>
        </w:rPr>
        <w:t xml:space="preserve"> on the glass substrate </w:t>
      </w:r>
      <w:r w:rsidR="00075CF1" w:rsidRPr="00EA59D4">
        <w:rPr>
          <w:rFonts w:eastAsia="新細明體"/>
        </w:rPr>
        <w:t>at 160 °C</w:t>
      </w:r>
      <w:r w:rsidR="004778BD" w:rsidRPr="00EA59D4">
        <w:rPr>
          <w:rFonts w:eastAsia="新細明體"/>
        </w:rPr>
        <w:t xml:space="preserve"> (</w:t>
      </w:r>
      <w:r w:rsidR="00376453" w:rsidRPr="00EA59D4">
        <w:rPr>
          <w:rFonts w:eastAsia="新細明體"/>
          <w:b/>
        </w:rPr>
        <w:t>Figure S</w:t>
      </w:r>
      <w:r w:rsidR="00333A81" w:rsidRPr="00EA59D4">
        <w:rPr>
          <w:rFonts w:eastAsia="新細明體"/>
          <w:b/>
        </w:rPr>
        <w:t>4</w:t>
      </w:r>
      <w:r w:rsidR="00376453" w:rsidRPr="00EA59D4">
        <w:rPr>
          <w:rFonts w:eastAsia="新細明體"/>
        </w:rPr>
        <w:t>)</w:t>
      </w:r>
      <w:r w:rsidR="004778BD" w:rsidRPr="00EA59D4">
        <w:rPr>
          <w:rFonts w:eastAsia="新細明體"/>
        </w:rPr>
        <w:t xml:space="preserve">, </w:t>
      </w:r>
      <w:r w:rsidR="00F30E11" w:rsidRPr="00EA59D4">
        <w:rPr>
          <w:rFonts w:eastAsia="新細明體"/>
        </w:rPr>
        <w:t>the simulation</w:t>
      </w:r>
      <w:r w:rsidR="004778BD" w:rsidRPr="00EA59D4">
        <w:rPr>
          <w:rFonts w:eastAsia="新細明體"/>
        </w:rPr>
        <w:t xml:space="preserve"> </w:t>
      </w:r>
      <w:r w:rsidR="00F30E11" w:rsidRPr="00EA59D4">
        <w:rPr>
          <w:rFonts w:eastAsia="新細明體"/>
        </w:rPr>
        <w:t>indicates</w:t>
      </w:r>
      <w:r w:rsidR="004778BD" w:rsidRPr="00EA59D4">
        <w:rPr>
          <w:rFonts w:eastAsia="新細明體"/>
        </w:rPr>
        <w:t xml:space="preserve"> </w:t>
      </w:r>
      <w:r w:rsidR="00376453" w:rsidRPr="00EA59D4">
        <w:rPr>
          <w:rFonts w:eastAsia="新細明體"/>
        </w:rPr>
        <w:t xml:space="preserve">that </w:t>
      </w:r>
      <w:r w:rsidR="004778BD" w:rsidRPr="00EA59D4">
        <w:rPr>
          <w:rFonts w:eastAsia="新細明體"/>
        </w:rPr>
        <w:t>the</w:t>
      </w:r>
      <w:r w:rsidR="00075CF1" w:rsidRPr="00EA59D4">
        <w:rPr>
          <w:rFonts w:eastAsia="新細明體"/>
        </w:rPr>
        <w:t xml:space="preserve"> </w:t>
      </w:r>
      <w:r w:rsidR="00075CF1" w:rsidRPr="00EA59D4">
        <w:t>semiconductor</w:t>
      </w:r>
      <w:r w:rsidR="00137D4C" w:rsidRPr="00EA59D4">
        <w:t xml:space="preserve"> </w:t>
      </w:r>
      <w:r w:rsidR="00075CF1" w:rsidRPr="00EA59D4">
        <w:t>dielectric interface surface trap state</w:t>
      </w:r>
      <w:r w:rsidR="004778BD" w:rsidRPr="00EA59D4">
        <w:rPr>
          <w:rFonts w:eastAsia="新細明體"/>
        </w:rPr>
        <w:t xml:space="preserve"> </w:t>
      </w:r>
      <w:r w:rsidR="00075CF1" w:rsidRPr="00EA59D4">
        <w:rPr>
          <w:rFonts w:eastAsia="新細明體"/>
        </w:rPr>
        <w:t>(</w:t>
      </w:r>
      <w:proofErr w:type="spellStart"/>
      <w:r w:rsidR="004778BD" w:rsidRPr="00EA59D4">
        <w:rPr>
          <w:rFonts w:eastAsia="新細明體"/>
        </w:rPr>
        <w:t>N</w:t>
      </w:r>
      <w:r w:rsidR="004778BD" w:rsidRPr="00EA59D4">
        <w:rPr>
          <w:rFonts w:eastAsia="新細明體"/>
          <w:vertAlign w:val="subscript"/>
        </w:rPr>
        <w:t>ss</w:t>
      </w:r>
      <w:proofErr w:type="spellEnd"/>
      <w:r w:rsidR="00075CF1" w:rsidRPr="00EA59D4">
        <w:rPr>
          <w:rFonts w:eastAsia="新細明體"/>
        </w:rPr>
        <w:t>)</w:t>
      </w:r>
      <w:r w:rsidR="004778BD" w:rsidRPr="00EA59D4">
        <w:rPr>
          <w:rFonts w:eastAsia="新細明體"/>
        </w:rPr>
        <w:t xml:space="preserve"> is increased from 1.60 × 10</w:t>
      </w:r>
      <w:r w:rsidR="004778BD" w:rsidRPr="00EA59D4">
        <w:rPr>
          <w:rFonts w:eastAsia="新細明體"/>
          <w:vertAlign w:val="superscript"/>
        </w:rPr>
        <w:t>12</w:t>
      </w:r>
      <w:r w:rsidR="004778BD" w:rsidRPr="00EA59D4">
        <w:rPr>
          <w:rFonts w:eastAsia="新細明體"/>
        </w:rPr>
        <w:t xml:space="preserve"> cm</w:t>
      </w:r>
      <w:r w:rsidR="00F30E11" w:rsidRPr="00EA59D4">
        <w:rPr>
          <w:rFonts w:eastAsia="新細明體"/>
          <w:vertAlign w:val="superscript"/>
        </w:rPr>
        <w:t>–</w:t>
      </w:r>
      <w:r w:rsidR="004778BD" w:rsidRPr="00EA59D4">
        <w:rPr>
          <w:rFonts w:eastAsia="新細明體"/>
          <w:vertAlign w:val="superscript"/>
        </w:rPr>
        <w:t>2</w:t>
      </w:r>
      <w:r w:rsidR="00F30E11" w:rsidRPr="00EA59D4">
        <w:rPr>
          <w:rFonts w:eastAsia="新細明體"/>
        </w:rPr>
        <w:t xml:space="preserve"> </w:t>
      </w:r>
      <w:r w:rsidR="004778BD" w:rsidRPr="00EA59D4">
        <w:rPr>
          <w:rFonts w:eastAsia="新細明體"/>
        </w:rPr>
        <w:t>eV</w:t>
      </w:r>
      <w:r w:rsidR="00F30E11" w:rsidRPr="00EA59D4">
        <w:rPr>
          <w:rFonts w:eastAsia="新細明體"/>
          <w:vertAlign w:val="superscript"/>
        </w:rPr>
        <w:t>–</w:t>
      </w:r>
      <w:r w:rsidR="004778BD" w:rsidRPr="00EA59D4">
        <w:rPr>
          <w:rFonts w:eastAsia="新細明體"/>
          <w:vertAlign w:val="superscript"/>
        </w:rPr>
        <w:t>1</w:t>
      </w:r>
      <w:r w:rsidR="004778BD" w:rsidRPr="00EA59D4">
        <w:rPr>
          <w:rFonts w:eastAsia="新細明體"/>
        </w:rPr>
        <w:t xml:space="preserve"> to 1.82 × 10</w:t>
      </w:r>
      <w:r w:rsidR="004778BD" w:rsidRPr="00EA59D4">
        <w:rPr>
          <w:rFonts w:eastAsia="新細明體"/>
          <w:vertAlign w:val="superscript"/>
        </w:rPr>
        <w:t>12</w:t>
      </w:r>
      <w:r w:rsidR="004778BD" w:rsidRPr="00EA59D4">
        <w:rPr>
          <w:rFonts w:eastAsia="新細明體"/>
        </w:rPr>
        <w:t xml:space="preserve"> cm</w:t>
      </w:r>
      <w:r w:rsidR="00F30E11" w:rsidRPr="00EA59D4">
        <w:rPr>
          <w:rFonts w:eastAsia="新細明體"/>
          <w:vertAlign w:val="superscript"/>
        </w:rPr>
        <w:t>–</w:t>
      </w:r>
      <w:r w:rsidR="004778BD" w:rsidRPr="00EA59D4">
        <w:rPr>
          <w:rFonts w:eastAsia="新細明體"/>
          <w:vertAlign w:val="superscript"/>
        </w:rPr>
        <w:t>2</w:t>
      </w:r>
      <w:r w:rsidR="00F30E11" w:rsidRPr="00EA59D4">
        <w:rPr>
          <w:rFonts w:eastAsia="新細明體"/>
        </w:rPr>
        <w:t xml:space="preserve"> </w:t>
      </w:r>
      <w:r w:rsidR="004778BD" w:rsidRPr="00EA59D4">
        <w:rPr>
          <w:rFonts w:eastAsia="新細明體"/>
        </w:rPr>
        <w:t>eV</w:t>
      </w:r>
      <w:r w:rsidR="00F30E11" w:rsidRPr="00EA59D4">
        <w:rPr>
          <w:rFonts w:eastAsia="新細明體"/>
          <w:vertAlign w:val="superscript"/>
        </w:rPr>
        <w:t>–</w:t>
      </w:r>
      <w:r w:rsidR="004778BD" w:rsidRPr="00EA59D4">
        <w:rPr>
          <w:rFonts w:eastAsia="新細明體"/>
          <w:vertAlign w:val="superscript"/>
        </w:rPr>
        <w:t>1</w:t>
      </w:r>
      <w:r w:rsidR="004778BD" w:rsidRPr="00EA59D4">
        <w:rPr>
          <w:rFonts w:eastAsia="新細明體"/>
        </w:rPr>
        <w:t xml:space="preserve"> </w:t>
      </w:r>
      <w:r w:rsidR="00F30E11" w:rsidRPr="00EA59D4">
        <w:rPr>
          <w:rFonts w:eastAsia="新細明體"/>
        </w:rPr>
        <w:t>due to</w:t>
      </w:r>
      <w:r w:rsidR="004778BD" w:rsidRPr="00EA59D4">
        <w:rPr>
          <w:rFonts w:eastAsia="新細明體"/>
        </w:rPr>
        <w:t xml:space="preserve"> the shrinking process. </w:t>
      </w:r>
      <w:r w:rsidR="00BA07E4" w:rsidRPr="00EA59D4">
        <w:t>From the measured</w:t>
      </w:r>
      <w:r w:rsidR="00F30E11" w:rsidRPr="00EA59D4">
        <w:t xml:space="preserve"> improvement in the</w:t>
      </w:r>
      <w:r w:rsidR="00BA07E4" w:rsidRPr="00EA59D4">
        <w:t xml:space="preserve"> subthreshold swing</w:t>
      </w:r>
      <w:r w:rsidR="00F30E11" w:rsidRPr="00EA59D4">
        <w:t xml:space="preserve"> (from</w:t>
      </w:r>
      <w:r w:rsidR="00B4456E" w:rsidRPr="00EA59D4">
        <w:t xml:space="preserve"> 110 mV/dec </w:t>
      </w:r>
      <w:r w:rsidR="00F30E11" w:rsidRPr="00EA59D4">
        <w:t>to</w:t>
      </w:r>
      <w:r w:rsidR="00B4456E" w:rsidRPr="00EA59D4">
        <w:t xml:space="preserve"> 74 mV/dec</w:t>
      </w:r>
      <w:r w:rsidR="00F30E11" w:rsidRPr="00EA59D4">
        <w:t>),</w:t>
      </w:r>
      <w:r w:rsidR="00BA07E4" w:rsidRPr="00EA59D4">
        <w:t xml:space="preserve"> Eq</w:t>
      </w:r>
      <w:r w:rsidR="00F30E11" w:rsidRPr="00EA59D4">
        <w:t>.</w:t>
      </w:r>
      <w:r w:rsidR="00BA07E4" w:rsidRPr="00EA59D4">
        <w:t xml:space="preserve"> (3)</w:t>
      </w:r>
      <w:r w:rsidR="00F30E11" w:rsidRPr="00EA59D4">
        <w:t xml:space="preserve"> indicates that</w:t>
      </w:r>
      <w:r w:rsidR="00BA07E4" w:rsidRPr="00EA59D4">
        <w:t xml:space="preserve"> the areal capacitance is increased from 430 </w:t>
      </w:r>
      <w:proofErr w:type="spellStart"/>
      <w:r w:rsidR="00BA07E4" w:rsidRPr="00EA59D4">
        <w:t>nF</w:t>
      </w:r>
      <w:proofErr w:type="spellEnd"/>
      <w:r w:rsidR="00F30E11" w:rsidRPr="00EA59D4">
        <w:t xml:space="preserve"> </w:t>
      </w:r>
      <w:r w:rsidR="00BA07E4" w:rsidRPr="00EA59D4">
        <w:t>cm</w:t>
      </w:r>
      <w:r w:rsidR="00137D4C" w:rsidRPr="00EA59D4">
        <w:rPr>
          <w:vertAlign w:val="superscript"/>
        </w:rPr>
        <w:t>–</w:t>
      </w:r>
      <w:r w:rsidR="00BA07E4" w:rsidRPr="00EA59D4">
        <w:rPr>
          <w:vertAlign w:val="superscript"/>
        </w:rPr>
        <w:t>2</w:t>
      </w:r>
      <w:r w:rsidR="00BA07E4" w:rsidRPr="00EA59D4">
        <w:t xml:space="preserve"> </w:t>
      </w:r>
      <w:r w:rsidR="007140C9" w:rsidRPr="00EA59D4">
        <w:t xml:space="preserve">before shrinkage </w:t>
      </w:r>
      <w:r w:rsidR="00BA07E4" w:rsidRPr="00EA59D4">
        <w:t xml:space="preserve">to about 900 </w:t>
      </w:r>
      <w:proofErr w:type="spellStart"/>
      <w:r w:rsidR="00BA07E4" w:rsidRPr="00EA59D4">
        <w:t>nF</w:t>
      </w:r>
      <w:proofErr w:type="spellEnd"/>
      <w:r w:rsidR="00F30E11" w:rsidRPr="00EA59D4">
        <w:t xml:space="preserve"> </w:t>
      </w:r>
      <w:r w:rsidR="00BA07E4" w:rsidRPr="00EA59D4">
        <w:t>cm</w:t>
      </w:r>
      <w:r w:rsidR="00BA07E4" w:rsidRPr="00EA59D4">
        <w:rPr>
          <w:vertAlign w:val="superscript"/>
        </w:rPr>
        <w:t>-</w:t>
      </w:r>
      <w:r w:rsidR="008F3610" w:rsidRPr="00EA59D4">
        <w:rPr>
          <w:vertAlign w:val="superscript"/>
        </w:rPr>
        <w:t>2</w:t>
      </w:r>
      <w:r w:rsidR="00BA07E4" w:rsidRPr="00EA59D4">
        <w:rPr>
          <w:vertAlign w:val="superscript"/>
        </w:rPr>
        <w:t xml:space="preserve"> </w:t>
      </w:r>
      <w:r w:rsidR="00BA07E4" w:rsidRPr="00EA59D4">
        <w:t>after shrink</w:t>
      </w:r>
      <w:r w:rsidR="007140C9" w:rsidRPr="00EA59D4">
        <w:t>age</w:t>
      </w:r>
      <w:r w:rsidR="00BA07E4" w:rsidRPr="00EA59D4">
        <w:t xml:space="preserve">. </w:t>
      </w:r>
      <w:bookmarkStart w:id="24" w:name="_Hlk82183507"/>
      <w:r w:rsidR="00B4456E" w:rsidRPr="00EA59D4">
        <w:t xml:space="preserve">While the total capacitance of the </w:t>
      </w:r>
      <w:proofErr w:type="spellStart"/>
      <w:r w:rsidR="00B4456E" w:rsidRPr="00EA59D4">
        <w:t>AlO</w:t>
      </w:r>
      <w:r w:rsidR="00B4456E" w:rsidRPr="00EA59D4">
        <w:rPr>
          <w:vertAlign w:val="subscript"/>
        </w:rPr>
        <w:t>x</w:t>
      </w:r>
      <w:proofErr w:type="spellEnd"/>
      <w:r w:rsidR="00B4456E" w:rsidRPr="00EA59D4">
        <w:t xml:space="preserve">-OPDA is decreased by around 30% as shown in </w:t>
      </w:r>
      <w:r w:rsidR="00B4456E" w:rsidRPr="00EA59D4">
        <w:rPr>
          <w:b/>
        </w:rPr>
        <w:t>Figure S5</w:t>
      </w:r>
      <w:r w:rsidR="00B4456E" w:rsidRPr="00EA59D4">
        <w:t>, it implies the effective area of the dielectric has decreased by 60 % after shrinking and this is attributed to the formation of the wrinkle structures.</w:t>
      </w:r>
      <w:bookmarkEnd w:id="24"/>
      <w:r w:rsidR="00BA07E4" w:rsidRPr="00EA59D4">
        <w:t xml:space="preserve"> </w:t>
      </w:r>
      <w:r w:rsidR="004C613E" w:rsidRPr="00EA59D4">
        <w:t>Based on these areal capacitance values, the carrier mobility of the device</w:t>
      </w:r>
      <w:r w:rsidR="001961B2" w:rsidRPr="00EA59D4">
        <w:t xml:space="preserve"> </w:t>
      </w:r>
      <w:r w:rsidR="00743A87" w:rsidRPr="00EA59D4">
        <w:t>is found</w:t>
      </w:r>
      <w:r w:rsidR="004C613E" w:rsidRPr="00EA59D4">
        <w:t xml:space="preserve"> to </w:t>
      </w:r>
      <w:r w:rsidR="00743A87" w:rsidRPr="00EA59D4">
        <w:t>decrease</w:t>
      </w:r>
      <w:r w:rsidR="004C613E" w:rsidRPr="00EA59D4">
        <w:t xml:space="preserve"> from 0.21</w:t>
      </w:r>
      <w:r w:rsidR="004C613E" w:rsidRPr="00EA59D4">
        <w:rPr>
          <w:rFonts w:eastAsia="Times New Roman"/>
        </w:rPr>
        <w:t xml:space="preserve"> cm</w:t>
      </w:r>
      <w:r w:rsidR="004C613E" w:rsidRPr="00EA59D4">
        <w:rPr>
          <w:rFonts w:eastAsia="Times New Roman"/>
          <w:vertAlign w:val="superscript"/>
        </w:rPr>
        <w:t>2</w:t>
      </w:r>
      <w:r w:rsidR="00743A87" w:rsidRPr="00EA59D4">
        <w:rPr>
          <w:rFonts w:eastAsia="Times New Roman"/>
        </w:rPr>
        <w:t xml:space="preserve"> </w:t>
      </w:r>
      <w:r w:rsidR="004C613E" w:rsidRPr="00EA59D4">
        <w:rPr>
          <w:rFonts w:eastAsia="Times New Roman"/>
        </w:rPr>
        <w:t>V</w:t>
      </w:r>
      <w:r w:rsidR="00137D4C" w:rsidRPr="00EA59D4">
        <w:rPr>
          <w:vertAlign w:val="superscript"/>
        </w:rPr>
        <w:t>–</w:t>
      </w:r>
      <w:r w:rsidR="004C613E" w:rsidRPr="00EA59D4">
        <w:rPr>
          <w:rFonts w:eastAsia="Times New Roman"/>
          <w:vertAlign w:val="superscript"/>
        </w:rPr>
        <w:t>1</w:t>
      </w:r>
      <w:r w:rsidR="001961B2" w:rsidRPr="00EA59D4">
        <w:rPr>
          <w:rFonts w:eastAsia="Times New Roman"/>
        </w:rPr>
        <w:t xml:space="preserve"> </w:t>
      </w:r>
      <w:r w:rsidR="004C613E" w:rsidRPr="00EA59D4">
        <w:rPr>
          <w:rFonts w:eastAsia="Times New Roman"/>
        </w:rPr>
        <w:t>s</w:t>
      </w:r>
      <w:r w:rsidR="00137D4C" w:rsidRPr="00EA59D4">
        <w:rPr>
          <w:vertAlign w:val="superscript"/>
        </w:rPr>
        <w:t>–</w:t>
      </w:r>
      <w:r w:rsidR="004C613E" w:rsidRPr="00EA59D4">
        <w:rPr>
          <w:rFonts w:eastAsia="Times New Roman"/>
          <w:vertAlign w:val="superscript"/>
        </w:rPr>
        <w:t>1</w:t>
      </w:r>
      <w:r w:rsidR="004C613E" w:rsidRPr="00EA59D4">
        <w:rPr>
          <w:rFonts w:eastAsia="Times New Roman"/>
        </w:rPr>
        <w:t xml:space="preserve"> </w:t>
      </w:r>
      <w:r w:rsidR="00743A87" w:rsidRPr="00EA59D4">
        <w:rPr>
          <w:rFonts w:eastAsia="Times New Roman"/>
        </w:rPr>
        <w:t xml:space="preserve">before shrinkage </w:t>
      </w:r>
      <w:r w:rsidR="004C613E" w:rsidRPr="00EA59D4">
        <w:rPr>
          <w:rFonts w:eastAsia="Times New Roman"/>
        </w:rPr>
        <w:t>to 0.13 cm</w:t>
      </w:r>
      <w:r w:rsidR="004C613E" w:rsidRPr="00EA59D4">
        <w:rPr>
          <w:rFonts w:eastAsia="Times New Roman"/>
          <w:vertAlign w:val="superscript"/>
        </w:rPr>
        <w:t>2</w:t>
      </w:r>
      <w:r w:rsidR="004C613E" w:rsidRPr="00EA59D4">
        <w:rPr>
          <w:rFonts w:eastAsia="Times New Roman"/>
        </w:rPr>
        <w:t>V</w:t>
      </w:r>
      <w:r w:rsidR="00137D4C" w:rsidRPr="00EA59D4">
        <w:rPr>
          <w:vertAlign w:val="superscript"/>
        </w:rPr>
        <w:t>–</w:t>
      </w:r>
      <w:r w:rsidR="004C613E" w:rsidRPr="00EA59D4">
        <w:rPr>
          <w:rFonts w:eastAsia="Times New Roman"/>
          <w:vertAlign w:val="superscript"/>
        </w:rPr>
        <w:t>1</w:t>
      </w:r>
      <w:r w:rsidR="004C613E" w:rsidRPr="00EA59D4">
        <w:rPr>
          <w:rFonts w:eastAsia="Times New Roman"/>
        </w:rPr>
        <w:t>s</w:t>
      </w:r>
      <w:r w:rsidR="00137D4C" w:rsidRPr="00EA59D4">
        <w:rPr>
          <w:vertAlign w:val="superscript"/>
        </w:rPr>
        <w:t>–</w:t>
      </w:r>
      <w:r w:rsidR="004C613E" w:rsidRPr="00EA59D4">
        <w:rPr>
          <w:rFonts w:eastAsia="Times New Roman"/>
          <w:vertAlign w:val="superscript"/>
        </w:rPr>
        <w:t>1</w:t>
      </w:r>
      <w:r w:rsidR="001961B2" w:rsidRPr="00EA59D4">
        <w:rPr>
          <w:rFonts w:eastAsia="Times New Roman"/>
        </w:rPr>
        <w:t xml:space="preserve"> afterwards (</w:t>
      </w:r>
      <w:r w:rsidR="001961B2" w:rsidRPr="00EA59D4">
        <w:rPr>
          <w:b/>
          <w:bCs/>
        </w:rPr>
        <w:t>Figure 2a</w:t>
      </w:r>
      <w:r w:rsidR="001961B2" w:rsidRPr="00EA59D4">
        <w:rPr>
          <w:rFonts w:eastAsia="Times New Roman"/>
        </w:rPr>
        <w:t>)</w:t>
      </w:r>
      <w:r w:rsidR="004C613E" w:rsidRPr="00EA59D4">
        <w:rPr>
          <w:rFonts w:eastAsia="Times New Roman"/>
        </w:rPr>
        <w:t>.</w:t>
      </w:r>
    </w:p>
    <w:p w14:paraId="39A253C4" w14:textId="77777777" w:rsidR="00F77D42" w:rsidRPr="00EA59D4" w:rsidRDefault="005242E7" w:rsidP="00F77D42">
      <w:pPr>
        <w:widowControl w:val="0"/>
        <w:spacing w:line="360" w:lineRule="auto"/>
        <w:jc w:val="center"/>
      </w:pPr>
      <w:r w:rsidRPr="00EA59D4">
        <w:rPr>
          <w:noProof/>
        </w:rPr>
        <w:lastRenderedPageBreak/>
        <w:drawing>
          <wp:inline distT="0" distB="0" distL="0" distR="0" wp14:anchorId="5F999A6E" wp14:editId="22C65FB4">
            <wp:extent cx="5279011" cy="3421581"/>
            <wp:effectExtent l="0" t="0" r="4445" b="0"/>
            <wp:docPr id="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57" cy="342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4778" w14:textId="32094F77" w:rsidR="00F77D42" w:rsidRPr="00EA59D4" w:rsidRDefault="005242E7" w:rsidP="00E25528">
      <w:pPr>
        <w:widowControl w:val="0"/>
        <w:ind w:left="709"/>
        <w:jc w:val="both"/>
      </w:pPr>
      <w:r w:rsidRPr="00EA59D4">
        <w:rPr>
          <w:b/>
        </w:rPr>
        <w:t>Figure 4</w:t>
      </w:r>
      <w:r w:rsidRPr="00EA59D4">
        <w:t xml:space="preserve"> Electrical-field simulation of</w:t>
      </w:r>
      <w:r w:rsidR="00C651CA" w:rsidRPr="00EA59D4">
        <w:t xml:space="preserve"> an</w:t>
      </w:r>
      <w:r w:rsidRPr="00EA59D4">
        <w:t xml:space="preserve"> Al/</w:t>
      </w:r>
      <w:proofErr w:type="spellStart"/>
      <w:r w:rsidRPr="00EA59D4">
        <w:t>AlO</w:t>
      </w:r>
      <w:r w:rsidRPr="00EA59D4">
        <w:rPr>
          <w:vertAlign w:val="subscript"/>
        </w:rPr>
        <w:t>x</w:t>
      </w:r>
      <w:proofErr w:type="spellEnd"/>
      <w:r w:rsidRPr="00EA59D4">
        <w:t xml:space="preserve"> </w:t>
      </w:r>
      <w:r w:rsidR="00C651CA" w:rsidRPr="00EA59D4">
        <w:t xml:space="preserve">layered structure </w:t>
      </w:r>
      <w:r w:rsidR="00457013" w:rsidRPr="00EA59D4">
        <w:t>when (a)</w:t>
      </w:r>
      <w:r w:rsidRPr="00EA59D4">
        <w:t xml:space="preserve"> flat and </w:t>
      </w:r>
      <w:r w:rsidR="00457013" w:rsidRPr="00EA59D4">
        <w:t xml:space="preserve">(b) </w:t>
      </w:r>
      <w:r w:rsidRPr="00EA59D4">
        <w:t>wrinkle</w:t>
      </w:r>
      <w:r w:rsidR="00457013" w:rsidRPr="00EA59D4">
        <w:t>d</w:t>
      </w:r>
      <w:r w:rsidRPr="00EA59D4">
        <w:t xml:space="preserve">. </w:t>
      </w:r>
      <w:r w:rsidR="00457013" w:rsidRPr="00EA59D4">
        <w:t xml:space="preserve">Here, </w:t>
      </w:r>
      <w:r w:rsidRPr="00EA59D4">
        <w:t xml:space="preserve">the red layer is the Al gate </w:t>
      </w:r>
      <w:proofErr w:type="gramStart"/>
      <w:r w:rsidRPr="00EA59D4">
        <w:t>electrode</w:t>
      </w:r>
      <w:proofErr w:type="gramEnd"/>
      <w:r w:rsidRPr="00EA59D4">
        <w:t xml:space="preserve"> and the </w:t>
      </w:r>
      <w:r w:rsidR="00457013" w:rsidRPr="00EA59D4">
        <w:t>yellow</w:t>
      </w:r>
      <w:r w:rsidRPr="00EA59D4">
        <w:t xml:space="preserve"> layer is the </w:t>
      </w:r>
      <w:proofErr w:type="spellStart"/>
      <w:r w:rsidRPr="00EA59D4">
        <w:t>AlO</w:t>
      </w:r>
      <w:r w:rsidRPr="00EA59D4">
        <w:rPr>
          <w:vertAlign w:val="subscript"/>
        </w:rPr>
        <w:t>x</w:t>
      </w:r>
      <w:proofErr w:type="spellEnd"/>
      <w:r w:rsidRPr="00EA59D4">
        <w:t xml:space="preserve"> dielectric layer </w:t>
      </w:r>
      <w:r w:rsidR="00457013" w:rsidRPr="00EA59D4">
        <w:t>in which the</w:t>
      </w:r>
      <w:r w:rsidRPr="00EA59D4">
        <w:t xml:space="preserve"> electrical field distribution</w:t>
      </w:r>
      <w:r w:rsidR="00457013" w:rsidRPr="00EA59D4">
        <w:t xml:space="preserve"> is formed.</w:t>
      </w:r>
      <w:r w:rsidRPr="00EA59D4">
        <w:t xml:space="preserve"> </w:t>
      </w:r>
    </w:p>
    <w:p w14:paraId="3EE68216" w14:textId="77777777" w:rsidR="00434EA0" w:rsidRPr="00EA59D4" w:rsidRDefault="00434EA0">
      <w:pPr>
        <w:widowControl w:val="0"/>
        <w:spacing w:line="480" w:lineRule="auto"/>
        <w:jc w:val="both"/>
      </w:pPr>
    </w:p>
    <w:p w14:paraId="2C196860" w14:textId="774678CB" w:rsidR="00434EA0" w:rsidRPr="00EA59D4" w:rsidRDefault="004E443F" w:rsidP="0094204E">
      <w:pPr>
        <w:widowControl w:val="0"/>
        <w:spacing w:line="480" w:lineRule="auto"/>
        <w:ind w:firstLine="708"/>
        <w:jc w:val="both"/>
      </w:pPr>
      <w:r w:rsidRPr="00EA59D4">
        <w:t>T</w:t>
      </w:r>
      <w:r w:rsidR="005242E7" w:rsidRPr="00EA59D4">
        <w:t>he low sub</w:t>
      </w:r>
      <w:r w:rsidR="00E94D9A" w:rsidRPr="00EA59D4">
        <w:t>-</w:t>
      </w:r>
      <w:r w:rsidR="005242E7" w:rsidRPr="00EA59D4">
        <w:t>threshold swing (</w:t>
      </w:r>
      <w:r w:rsidR="001E0007" w:rsidRPr="00EA59D4">
        <w:t>74</w:t>
      </w:r>
      <w:r w:rsidR="005242E7" w:rsidRPr="00EA59D4">
        <w:t xml:space="preserve"> mV</w:t>
      </w:r>
      <w:r w:rsidR="008F3610" w:rsidRPr="00EA59D4">
        <w:t>/</w:t>
      </w:r>
      <w:r w:rsidR="005242E7" w:rsidRPr="00EA59D4">
        <w:t>dec) and threshold voltage (</w:t>
      </w:r>
      <w:r w:rsidR="001E0007" w:rsidRPr="00EA59D4">
        <w:t xml:space="preserve">–0.18 </w:t>
      </w:r>
      <w:r w:rsidR="005242E7" w:rsidRPr="00EA59D4">
        <w:t>V)</w:t>
      </w:r>
      <w:r w:rsidR="001E0007" w:rsidRPr="00EA59D4">
        <w:t xml:space="preserve"> </w:t>
      </w:r>
      <w:r w:rsidRPr="00EA59D4">
        <w:t xml:space="preserve">of the as-prepared OFET device are compared with those of other recently-reported devices in </w:t>
      </w:r>
      <w:r w:rsidRPr="00EA59D4">
        <w:rPr>
          <w:b/>
        </w:rPr>
        <w:t xml:space="preserve">Figure 5a and b </w:t>
      </w:r>
      <w:r w:rsidRPr="00EA59D4">
        <w:rPr>
          <w:bCs/>
        </w:rPr>
        <w:t xml:space="preserve">and </w:t>
      </w:r>
      <w:r w:rsidRPr="00EA59D4">
        <w:rPr>
          <w:b/>
        </w:rPr>
        <w:t>Table 1</w:t>
      </w:r>
      <w:r w:rsidR="005242E7" w:rsidRPr="00EA59D4">
        <w:t xml:space="preserve">. </w:t>
      </w:r>
      <w:r w:rsidR="00EC1A63" w:rsidRPr="00EA59D4">
        <w:t>Here,</w:t>
      </w:r>
      <w:r w:rsidR="005242E7" w:rsidRPr="00EA59D4">
        <w:t xml:space="preserve"> most of the </w:t>
      </w:r>
      <w:r w:rsidR="00EC1A63" w:rsidRPr="00EA59D4">
        <w:t>low-</w:t>
      </w:r>
      <w:r w:rsidR="005242E7" w:rsidRPr="00EA59D4">
        <w:t>voltage OFETs with high-</w:t>
      </w:r>
      <w:r w:rsidR="005242E7" w:rsidRPr="00EA59D4">
        <w:rPr>
          <w:i/>
        </w:rPr>
        <w:t>k</w:t>
      </w:r>
      <w:r w:rsidR="005242E7" w:rsidRPr="00EA59D4">
        <w:t xml:space="preserve"> </w:t>
      </w:r>
      <w:r w:rsidR="00EC1A63" w:rsidRPr="00EA59D4">
        <w:t xml:space="preserve">metal-oxide </w:t>
      </w:r>
      <w:r w:rsidR="005242E7" w:rsidRPr="00EA59D4">
        <w:t>dielectric</w:t>
      </w:r>
      <w:r w:rsidR="00EC1A63" w:rsidRPr="00EA59D4">
        <w:t>s</w:t>
      </w:r>
      <w:r w:rsidR="005242E7" w:rsidRPr="00EA59D4">
        <w:t xml:space="preserve"> </w:t>
      </w:r>
      <w:r w:rsidR="00EC1A63" w:rsidRPr="00EA59D4">
        <w:t>fabricated</w:t>
      </w:r>
      <w:r w:rsidR="005242E7" w:rsidRPr="00EA59D4">
        <w:t xml:space="preserve"> by anodization, sol-gel</w:t>
      </w:r>
      <w:r w:rsidR="00EC1A63" w:rsidRPr="00EA59D4">
        <w:t>,</w:t>
      </w:r>
      <w:r w:rsidR="005242E7" w:rsidRPr="00EA59D4">
        <w:t xml:space="preserve"> or plasma processing </w:t>
      </w:r>
      <w:r w:rsidR="00EC1A63" w:rsidRPr="00EA59D4">
        <w:t>are seen to</w:t>
      </w:r>
      <w:r w:rsidR="005242E7" w:rsidRPr="00EA59D4">
        <w:t xml:space="preserve"> have </w:t>
      </w:r>
      <w:r w:rsidR="005242E7" w:rsidRPr="00EA59D4">
        <w:rPr>
          <w:i/>
        </w:rPr>
        <w:t>V</w:t>
      </w:r>
      <w:r w:rsidR="005242E7" w:rsidRPr="00EA59D4">
        <w:rPr>
          <w:i/>
          <w:vertAlign w:val="subscript"/>
        </w:rPr>
        <w:t>TH</w:t>
      </w:r>
      <w:r w:rsidR="005242E7" w:rsidRPr="00EA59D4">
        <w:t xml:space="preserve"> </w:t>
      </w:r>
      <w:r w:rsidR="00EC1A63" w:rsidRPr="00EA59D4">
        <w:t xml:space="preserve">values </w:t>
      </w:r>
      <w:r w:rsidR="005242E7" w:rsidRPr="00EA59D4">
        <w:t xml:space="preserve">larger than </w:t>
      </w:r>
      <w:r w:rsidR="00EC1A63" w:rsidRPr="00EA59D4">
        <w:t>–</w:t>
      </w:r>
      <w:r w:rsidR="005242E7" w:rsidRPr="00EA59D4">
        <w:t xml:space="preserve">0.5 V. </w:t>
      </w:r>
      <w:r w:rsidR="00884312" w:rsidRPr="00EA59D4">
        <w:t>By contrast, most of the devices</w:t>
      </w:r>
      <w:r w:rsidR="005242E7" w:rsidRPr="00EA59D4">
        <w:t xml:space="preserve"> with </w:t>
      </w:r>
      <w:r w:rsidR="005242E7" w:rsidRPr="00EA59D4">
        <w:rPr>
          <w:i/>
        </w:rPr>
        <w:t>V</w:t>
      </w:r>
      <w:r w:rsidR="005242E7" w:rsidRPr="00EA59D4">
        <w:rPr>
          <w:i/>
          <w:vertAlign w:val="subscript"/>
        </w:rPr>
        <w:t>TH</w:t>
      </w:r>
      <w:r w:rsidR="005242E7" w:rsidRPr="00EA59D4">
        <w:t xml:space="preserve"> </w:t>
      </w:r>
      <w:r w:rsidR="00884312" w:rsidRPr="00EA59D4">
        <w:t xml:space="preserve">values of </w:t>
      </w:r>
      <w:r w:rsidR="005242E7" w:rsidRPr="00EA59D4">
        <w:t xml:space="preserve">less than </w:t>
      </w:r>
      <w:r w:rsidR="00884312" w:rsidRPr="00EA59D4">
        <w:t>–</w:t>
      </w:r>
      <w:r w:rsidR="005242E7" w:rsidRPr="00EA59D4">
        <w:t>0.5</w:t>
      </w:r>
      <w:r w:rsidR="008F3610" w:rsidRPr="00EA59D4">
        <w:t xml:space="preserve"> </w:t>
      </w:r>
      <w:r w:rsidR="005242E7" w:rsidRPr="00EA59D4">
        <w:t xml:space="preserve">V </w:t>
      </w:r>
      <w:r w:rsidR="00884312" w:rsidRPr="00EA59D4">
        <w:t>incorporate</w:t>
      </w:r>
      <w:r w:rsidR="005242E7" w:rsidRPr="00EA59D4">
        <w:t xml:space="preserve"> polymer dielectric</w:t>
      </w:r>
      <w:r w:rsidR="00884312" w:rsidRPr="00EA59D4">
        <w:t>s</w:t>
      </w:r>
      <w:r w:rsidR="005242E7" w:rsidRPr="00EA59D4">
        <w:t xml:space="preserve"> such as poly(vinylidene fluoride-</w:t>
      </w:r>
      <w:proofErr w:type="spellStart"/>
      <w:r w:rsidR="005242E7" w:rsidRPr="00EA59D4">
        <w:t>trifluoroethylene</w:t>
      </w:r>
      <w:proofErr w:type="spellEnd"/>
      <w:r w:rsidR="005242E7" w:rsidRPr="00EA59D4">
        <w:t>-</w:t>
      </w:r>
      <w:proofErr w:type="spellStart"/>
      <w:r w:rsidR="005242E7" w:rsidRPr="00EA59D4">
        <w:t>chlorofluroeothylene</w:t>
      </w:r>
      <w:proofErr w:type="spellEnd"/>
      <w:r w:rsidR="005242E7" w:rsidRPr="00EA59D4">
        <w:t>) (</w:t>
      </w:r>
      <w:r w:rsidR="00884312" w:rsidRPr="00EA59D4">
        <w:t>p</w:t>
      </w:r>
      <w:r w:rsidR="005242E7" w:rsidRPr="00EA59D4">
        <w:t>(VDF-</w:t>
      </w:r>
      <w:proofErr w:type="spellStart"/>
      <w:r w:rsidR="005242E7" w:rsidRPr="00EA59D4">
        <w:t>TrFE</w:t>
      </w:r>
      <w:proofErr w:type="spellEnd"/>
      <w:r w:rsidR="005242E7" w:rsidRPr="00EA59D4">
        <w:t xml:space="preserve">-CFE)) </w:t>
      </w:r>
      <w:r w:rsidR="00884312" w:rsidRPr="00EA59D4">
        <w:t>and</w:t>
      </w:r>
      <w:r w:rsidR="005242E7" w:rsidRPr="00EA59D4">
        <w:t xml:space="preserve"> poly(vinyl cinnamate) (PVCN)</w:t>
      </w:r>
      <w:r w:rsidR="005242E7" w:rsidRPr="00EA59D4">
        <w:rPr>
          <w:vertAlign w:val="superscript"/>
        </w:rPr>
        <w:t>[33]</w:t>
      </w:r>
      <w:r w:rsidR="005242E7" w:rsidRPr="00EA59D4">
        <w:t xml:space="preserve">, </w:t>
      </w:r>
      <w:proofErr w:type="spellStart"/>
      <w:r w:rsidR="005242E7" w:rsidRPr="00EA59D4">
        <w:t>polysiloxane</w:t>
      </w:r>
      <w:proofErr w:type="spellEnd"/>
      <w:r w:rsidR="005242E7" w:rsidRPr="00EA59D4">
        <w:t>-poly(vinyl alcohol) composite (HPCPS)</w:t>
      </w:r>
      <w:r w:rsidR="005242E7" w:rsidRPr="00EA59D4">
        <w:rPr>
          <w:vertAlign w:val="superscript"/>
        </w:rPr>
        <w:t>[1]</w:t>
      </w:r>
      <w:r w:rsidR="00884312" w:rsidRPr="00EA59D4">
        <w:t>,</w:t>
      </w:r>
      <w:r w:rsidR="005242E7" w:rsidRPr="00EA59D4">
        <w:t xml:space="preserve"> </w:t>
      </w:r>
      <w:r w:rsidR="00884312" w:rsidRPr="00EA59D4">
        <w:t>or</w:t>
      </w:r>
      <w:r w:rsidR="005242E7" w:rsidRPr="00EA59D4">
        <w:t xml:space="preserve"> polyvinyl alcohol (PVA)</w:t>
      </w:r>
      <w:r w:rsidR="005242E7" w:rsidRPr="00EA59D4">
        <w:rPr>
          <w:vertAlign w:val="superscript"/>
        </w:rPr>
        <w:t>[34]</w:t>
      </w:r>
      <w:r w:rsidR="002A0E0A" w:rsidRPr="00EA59D4">
        <w:t>,</w:t>
      </w:r>
      <w:r w:rsidR="005242E7" w:rsidRPr="00EA59D4">
        <w:t xml:space="preserve"> or </w:t>
      </w:r>
      <w:r w:rsidR="002A0E0A" w:rsidRPr="00EA59D4">
        <w:t xml:space="preserve">by the </w:t>
      </w:r>
      <w:proofErr w:type="spellStart"/>
      <w:r w:rsidR="005242E7" w:rsidRPr="00EA59D4">
        <w:t>add</w:t>
      </w:r>
      <w:r w:rsidR="002A0E0A" w:rsidRPr="00EA59D4">
        <w:t>ion</w:t>
      </w:r>
      <w:proofErr w:type="spellEnd"/>
      <w:r w:rsidR="002A0E0A" w:rsidRPr="00EA59D4">
        <w:t xml:space="preserve"> of</w:t>
      </w:r>
      <w:r w:rsidR="005242E7" w:rsidRPr="00EA59D4">
        <w:t xml:space="preserve"> a polymer cover layer onto the metal oxide (</w:t>
      </w:r>
      <w:r w:rsidR="002A0E0A" w:rsidRPr="00EA59D4">
        <w:t>e.g.</w:t>
      </w:r>
      <w:r w:rsidR="005242E7" w:rsidRPr="00EA59D4">
        <w:t xml:space="preserve"> </w:t>
      </w:r>
      <w:proofErr w:type="spellStart"/>
      <w:r w:rsidR="005242E7" w:rsidRPr="00EA59D4">
        <w:t>Cytop</w:t>
      </w:r>
      <w:proofErr w:type="spellEnd"/>
      <w:r w:rsidR="005242E7" w:rsidRPr="00EA59D4">
        <w:t xml:space="preserve"> with ZrO</w:t>
      </w:r>
      <w:r w:rsidR="005242E7" w:rsidRPr="00EA59D4">
        <w:rPr>
          <w:vertAlign w:val="subscript"/>
        </w:rPr>
        <w:t>2</w:t>
      </w:r>
      <w:r w:rsidR="005242E7" w:rsidRPr="00EA59D4">
        <w:rPr>
          <w:vertAlign w:val="superscript"/>
        </w:rPr>
        <w:t>[35]</w:t>
      </w:r>
      <w:r w:rsidR="005242E7" w:rsidRPr="00EA59D4">
        <w:rPr>
          <w:vertAlign w:val="subscript"/>
        </w:rPr>
        <w:t>)</w:t>
      </w:r>
      <w:r w:rsidR="005242E7" w:rsidRPr="00EA59D4">
        <w:t xml:space="preserve"> to reduce the surface roughness and trap state density. </w:t>
      </w:r>
      <w:r w:rsidR="002A0E0A" w:rsidRPr="00EA59D4">
        <w:t>In this respect, i</w:t>
      </w:r>
      <w:r w:rsidR="005242E7" w:rsidRPr="00EA59D4">
        <w:t xml:space="preserve">t is important to consider the chemical compatibility issue </w:t>
      </w:r>
      <w:r w:rsidR="002A0E0A" w:rsidRPr="00EA59D4">
        <w:t>when</w:t>
      </w:r>
      <w:r w:rsidR="005242E7" w:rsidRPr="00EA59D4">
        <w:t xml:space="preserve"> applying solution processed organic semiconductors onto the polymer dielectric. </w:t>
      </w:r>
      <w:r w:rsidR="002A0E0A" w:rsidRPr="00EA59D4">
        <w:t>Nevertheless, t</w:t>
      </w:r>
      <w:r w:rsidR="005242E7" w:rsidRPr="00EA59D4">
        <w:t xml:space="preserve">he physical structure modification demonstrated in the </w:t>
      </w:r>
      <w:r w:rsidR="002A0E0A" w:rsidRPr="00EA59D4">
        <w:t>present</w:t>
      </w:r>
      <w:r w:rsidR="005242E7" w:rsidRPr="00EA59D4">
        <w:t xml:space="preserve"> communication </w:t>
      </w:r>
      <w:r w:rsidR="002A0E0A" w:rsidRPr="00EA59D4">
        <w:t>has the potential to provide</w:t>
      </w:r>
      <w:r w:rsidR="005242E7" w:rsidRPr="00EA59D4">
        <w:t xml:space="preserve"> a general approach to achiev</w:t>
      </w:r>
      <w:r w:rsidR="002A0E0A" w:rsidRPr="00EA59D4">
        <w:t>ing</w:t>
      </w:r>
      <w:r w:rsidR="005242E7" w:rsidRPr="00EA59D4">
        <w:t xml:space="preserve"> outstanding </w:t>
      </w:r>
      <w:r w:rsidR="005242E7" w:rsidRPr="00EA59D4">
        <w:rPr>
          <w:i/>
        </w:rPr>
        <w:t>V</w:t>
      </w:r>
      <w:r w:rsidR="005242E7" w:rsidRPr="00EA59D4">
        <w:rPr>
          <w:i/>
          <w:vertAlign w:val="subscript"/>
        </w:rPr>
        <w:t>TH</w:t>
      </w:r>
      <w:r w:rsidR="005242E7" w:rsidRPr="00EA59D4">
        <w:rPr>
          <w:vertAlign w:val="subscript"/>
        </w:rPr>
        <w:t xml:space="preserve"> </w:t>
      </w:r>
      <w:r w:rsidR="005242E7" w:rsidRPr="00EA59D4">
        <w:t xml:space="preserve">and </w:t>
      </w:r>
      <w:r w:rsidR="005242E7" w:rsidRPr="00EA59D4">
        <w:rPr>
          <w:i/>
        </w:rPr>
        <w:t>SS</w:t>
      </w:r>
      <w:r w:rsidR="00F549FD" w:rsidRPr="00EA59D4">
        <w:rPr>
          <w:iCs/>
        </w:rPr>
        <w:t xml:space="preserve"> values</w:t>
      </w:r>
      <w:r w:rsidR="005242E7" w:rsidRPr="00EA59D4">
        <w:t>.</w:t>
      </w:r>
    </w:p>
    <w:p w14:paraId="65C5F14E" w14:textId="77777777" w:rsidR="00434EA0" w:rsidRPr="00EA59D4" w:rsidRDefault="005242E7" w:rsidP="00F77D42">
      <w:pPr>
        <w:widowControl w:val="0"/>
        <w:spacing w:line="480" w:lineRule="auto"/>
        <w:jc w:val="center"/>
      </w:pPr>
      <w:r w:rsidRPr="00EA59D4">
        <w:rPr>
          <w:noProof/>
        </w:rPr>
        <w:lastRenderedPageBreak/>
        <w:drawing>
          <wp:inline distT="0" distB="0" distL="0" distR="0" wp14:anchorId="2F524BE4" wp14:editId="033638F5">
            <wp:extent cx="4457429" cy="6438508"/>
            <wp:effectExtent l="0" t="0" r="635" b="635"/>
            <wp:docPr id="13" name="Picture 13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radar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34" cy="644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33A5" w14:textId="19B936AA" w:rsidR="00434EA0" w:rsidRPr="00EA59D4" w:rsidRDefault="005242E7" w:rsidP="00E25528">
      <w:pPr>
        <w:widowControl w:val="0"/>
        <w:ind w:left="482"/>
        <w:jc w:val="both"/>
      </w:pPr>
      <w:r w:rsidRPr="00EA59D4">
        <w:rPr>
          <w:b/>
        </w:rPr>
        <w:t>Figure 5</w:t>
      </w:r>
      <w:r w:rsidRPr="00EA59D4">
        <w:t xml:space="preserve"> </w:t>
      </w:r>
      <w:r w:rsidR="001E0007" w:rsidRPr="00EA59D4">
        <w:t>A comparison of (a) the</w:t>
      </w:r>
      <w:r w:rsidRPr="00EA59D4">
        <w:t xml:space="preserve"> subthreshold swing</w:t>
      </w:r>
      <w:r w:rsidR="001E0007" w:rsidRPr="00EA59D4">
        <w:t xml:space="preserve"> (SS)</w:t>
      </w:r>
      <w:r w:rsidRPr="00EA59D4">
        <w:t xml:space="preserve"> and threshold voltage</w:t>
      </w:r>
      <w:r w:rsidR="001E0007" w:rsidRPr="00EA59D4">
        <w:t xml:space="preserve"> (V</w:t>
      </w:r>
      <w:r w:rsidR="001E0007" w:rsidRPr="00EA59D4">
        <w:rPr>
          <w:vertAlign w:val="subscript"/>
        </w:rPr>
        <w:t>TH</w:t>
      </w:r>
      <w:r w:rsidR="001E0007" w:rsidRPr="00EA59D4">
        <w:t>), and</w:t>
      </w:r>
      <w:r w:rsidRPr="00EA59D4">
        <w:t xml:space="preserve"> (b)</w:t>
      </w:r>
      <w:r w:rsidR="001E0007" w:rsidRPr="00EA59D4">
        <w:t xml:space="preserve"> t</w:t>
      </w:r>
      <w:r w:rsidRPr="00EA59D4">
        <w:t>he capacitance, maximum surface trap state</w:t>
      </w:r>
      <w:r w:rsidR="001E0007" w:rsidRPr="00EA59D4">
        <w:t>,</w:t>
      </w:r>
      <w:r w:rsidRPr="00EA59D4">
        <w:t xml:space="preserve"> and subthreshold swing value</w:t>
      </w:r>
      <w:r w:rsidR="001E0007" w:rsidRPr="00EA59D4">
        <w:t>s</w:t>
      </w:r>
      <w:r w:rsidRPr="00EA59D4">
        <w:t xml:space="preserve"> of </w:t>
      </w:r>
      <w:r w:rsidR="001E0007" w:rsidRPr="00EA59D4">
        <w:t>the as-prepared and various</w:t>
      </w:r>
      <w:r w:rsidRPr="00EA59D4">
        <w:t xml:space="preserve"> </w:t>
      </w:r>
      <w:proofErr w:type="gramStart"/>
      <w:r w:rsidR="001E0007" w:rsidRPr="00EA59D4">
        <w:t>previously-reported</w:t>
      </w:r>
      <w:proofErr w:type="gramEnd"/>
      <w:r w:rsidR="001E0007" w:rsidRPr="00EA59D4">
        <w:t xml:space="preserve"> </w:t>
      </w:r>
      <w:r w:rsidRPr="00EA59D4">
        <w:t>low voltage</w:t>
      </w:r>
      <w:r w:rsidR="001E0007" w:rsidRPr="00EA59D4">
        <w:t xml:space="preserve">, </w:t>
      </w:r>
      <w:r w:rsidR="007378D4" w:rsidRPr="00EA59D4">
        <w:t>dielectric</w:t>
      </w:r>
      <w:r w:rsidR="001E0007" w:rsidRPr="00EA59D4">
        <w:t>-material</w:t>
      </w:r>
      <w:r w:rsidRPr="00EA59D4">
        <w:t xml:space="preserve"> OFETs.</w:t>
      </w:r>
      <w:r w:rsidR="00972C3D" w:rsidRPr="00EA59D4">
        <w:t xml:space="preserve"> The red star indicates the device prepared in the present work.</w:t>
      </w:r>
      <w:r w:rsidRPr="00EA59D4">
        <w:t xml:space="preserve"> </w:t>
      </w:r>
    </w:p>
    <w:p w14:paraId="761539DF" w14:textId="77777777" w:rsidR="00F77D42" w:rsidRPr="00EA59D4" w:rsidRDefault="00F77D42" w:rsidP="00D931DF">
      <w:pPr>
        <w:widowControl w:val="0"/>
        <w:spacing w:line="480" w:lineRule="auto"/>
        <w:ind w:left="480"/>
        <w:jc w:val="both"/>
      </w:pPr>
    </w:p>
    <w:p w14:paraId="275A26CF" w14:textId="75CD5EDD" w:rsidR="00434EA0" w:rsidRPr="00EA59D4" w:rsidRDefault="005242E7">
      <w:pPr>
        <w:widowControl w:val="0"/>
        <w:spacing w:line="480" w:lineRule="auto"/>
        <w:jc w:val="both"/>
      </w:pPr>
      <w:r w:rsidRPr="00EA59D4">
        <w:tab/>
      </w:r>
      <w:r w:rsidR="008A6C47" w:rsidRPr="00EA59D4">
        <w:t>Finally,</w:t>
      </w:r>
      <w:r w:rsidR="00BA07E4" w:rsidRPr="00EA59D4">
        <w:t xml:space="preserve"> the intrinsic gain (</w:t>
      </w:r>
      <w:r w:rsidR="00BA07E4" w:rsidRPr="00EA59D4">
        <w:rPr>
          <w:i/>
        </w:rPr>
        <w:t>A</w:t>
      </w:r>
      <w:r w:rsidR="00BA07E4" w:rsidRPr="00EA59D4">
        <w:rPr>
          <w:i/>
          <w:vertAlign w:val="subscript"/>
        </w:rPr>
        <w:t>V</w:t>
      </w:r>
      <w:r w:rsidR="00BA07E4" w:rsidRPr="00EA59D4">
        <w:t xml:space="preserve">) is </w:t>
      </w:r>
      <w:r w:rsidR="008A6C47" w:rsidRPr="00EA59D4">
        <w:t xml:space="preserve">examined as </w:t>
      </w:r>
      <w:r w:rsidR="00BA07E4" w:rsidRPr="00EA59D4">
        <w:t xml:space="preserve">an important parameter governing the signal amplification </w:t>
      </w:r>
      <w:r w:rsidR="00624779" w:rsidRPr="00EA59D4">
        <w:t>performance</w:t>
      </w:r>
      <w:r w:rsidR="00BA07E4" w:rsidRPr="00EA59D4">
        <w:t xml:space="preserve">. The intrinsic gain is the maximum gain </w:t>
      </w:r>
      <w:r w:rsidR="00624779" w:rsidRPr="00EA59D4">
        <w:t>that</w:t>
      </w:r>
      <w:r w:rsidR="00BA07E4" w:rsidRPr="00EA59D4">
        <w:t xml:space="preserve"> the OFET </w:t>
      </w:r>
      <w:r w:rsidR="00624779" w:rsidRPr="00EA59D4">
        <w:t>can</w:t>
      </w:r>
      <w:r w:rsidR="00BA07E4" w:rsidRPr="00EA59D4">
        <w:t xml:space="preserve"> achieve and </w:t>
      </w:r>
      <w:r w:rsidR="00624779" w:rsidRPr="00EA59D4">
        <w:t>is given by Eq. (4):</w:t>
      </w:r>
      <w:r w:rsidR="00BA07E4" w:rsidRPr="00EA59D4">
        <w:t xml:space="preserve"> </w:t>
      </w:r>
      <w:r w:rsidR="00BA07E4" w:rsidRPr="00EA59D4">
        <w:rPr>
          <w:vertAlign w:val="superscript"/>
        </w:rPr>
        <w:t>[27, 36-37]</w:t>
      </w:r>
      <w:r w:rsidR="00BA07E4" w:rsidRPr="00EA59D4">
        <w:t xml:space="preserve"> i.e.</w:t>
      </w:r>
    </w:p>
    <w:p w14:paraId="488FA459" w14:textId="77777777" w:rsidR="00434EA0" w:rsidRPr="00EA59D4" w:rsidRDefault="00425D43">
      <w:pPr>
        <w:widowControl w:val="0"/>
        <w:spacing w:line="480" w:lineRule="auto"/>
        <w:jc w:val="both"/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</w:rPr>
              <m:t>V</m:t>
            </m:r>
          </m:sub>
        </m:sSub>
        <m:r>
          <w:rPr>
            <w:rFonts w:ascii="Cambria Math" w:eastAsia="Cambria Math" w:hAnsi="Cambria Math" w:cs="Cambria Math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g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g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d</m:t>
                </m:r>
              </m:sub>
            </m:sSub>
          </m:den>
        </m:f>
      </m:oMath>
      <w:r w:rsidR="00BA07E4" w:rsidRPr="00EA59D4">
        <w:t xml:space="preserve"> </w:t>
      </w:r>
      <w:r w:rsidR="00BA07E4" w:rsidRPr="00EA59D4">
        <w:tab/>
      </w:r>
      <w:r w:rsidR="00BA07E4" w:rsidRPr="00EA59D4">
        <w:tab/>
      </w:r>
      <w:r w:rsidR="00BA07E4" w:rsidRPr="00EA59D4">
        <w:tab/>
      </w:r>
      <w:r w:rsidR="00BA07E4" w:rsidRPr="00EA59D4">
        <w:tab/>
      </w:r>
      <w:r w:rsidR="00BA07E4" w:rsidRPr="00EA59D4">
        <w:tab/>
      </w:r>
      <w:r w:rsidR="00BA07E4" w:rsidRPr="00EA59D4">
        <w:tab/>
      </w:r>
      <w:r w:rsidR="00BA07E4" w:rsidRPr="00EA59D4">
        <w:tab/>
      </w:r>
      <w:r w:rsidR="00BA07E4" w:rsidRPr="00EA59D4">
        <w:tab/>
      </w:r>
      <w:r w:rsidR="00BA07E4" w:rsidRPr="00EA59D4">
        <w:tab/>
      </w:r>
      <w:r w:rsidR="00BA07E4" w:rsidRPr="00EA59D4">
        <w:tab/>
        <w:t>(</w:t>
      </w:r>
      <w:r w:rsidR="002C4505" w:rsidRPr="00EA59D4">
        <w:t>4</w:t>
      </w:r>
      <w:r w:rsidR="00BA07E4" w:rsidRPr="00EA59D4">
        <w:t>)</w:t>
      </w:r>
    </w:p>
    <w:p w14:paraId="4E077536" w14:textId="645CD92A" w:rsidR="00624779" w:rsidRPr="00EA59D4" w:rsidRDefault="005242E7">
      <w:pPr>
        <w:widowControl w:val="0"/>
        <w:spacing w:line="480" w:lineRule="auto"/>
        <w:jc w:val="both"/>
      </w:pPr>
      <w:r w:rsidRPr="00EA59D4">
        <w:lastRenderedPageBreak/>
        <w:t>where</w:t>
      </w:r>
      <w:r w:rsidR="00624779" w:rsidRPr="00EA59D4">
        <w:t xml:space="preserve"> (</w:t>
      </w:r>
      <w:r w:rsidR="00624779" w:rsidRPr="00EA59D4">
        <w:rPr>
          <w:i/>
        </w:rPr>
        <w:t>g</w:t>
      </w:r>
      <w:r w:rsidR="00624779" w:rsidRPr="00EA59D4">
        <w:rPr>
          <w:i/>
          <w:vertAlign w:val="subscript"/>
        </w:rPr>
        <w:t>m</w:t>
      </w:r>
      <w:r w:rsidR="00624779" w:rsidRPr="00EA59D4">
        <w:t>) is the transconductance given by Eq. (5)</w:t>
      </w:r>
      <w:r w:rsidR="00901154" w:rsidRPr="00EA59D4">
        <w:t>:</w:t>
      </w:r>
    </w:p>
    <w:p w14:paraId="06C4B837" w14:textId="62BD350D" w:rsidR="00624779" w:rsidRPr="00EA59D4" w:rsidRDefault="00425D43">
      <w:pPr>
        <w:widowControl w:val="0"/>
        <w:spacing w:line="480" w:lineRule="auto"/>
        <w:jc w:val="both"/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g</m:t>
            </m:r>
          </m:e>
          <m:sub>
            <m:r>
              <w:rPr>
                <w:rFonts w:ascii="Cambria Math" w:eastAsia="Cambria Math" w:hAnsi="Cambria Math" w:cs="Cambria Math"/>
              </w:rPr>
              <m:t>m</m:t>
            </m:r>
          </m:sub>
        </m:sSub>
        <m:r>
          <w:rPr>
            <w:rFonts w:ascii="Cambria Math" w:eastAsia="Cambria Math" w:hAnsi="Cambria Math" w:cs="Cambria Math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∂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I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D</m:t>
                </m:r>
              </m:sub>
            </m:sSub>
          </m:num>
          <m:den>
            <m:r>
              <w:rPr>
                <w:rFonts w:ascii="Cambria Math" w:eastAsia="Cambria Math" w:hAnsi="Cambria Math" w:cs="Cambria Math"/>
              </w:rPr>
              <m:t>∂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V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G</m:t>
                </m:r>
              </m:sub>
            </m:sSub>
          </m:den>
        </m:f>
      </m:oMath>
      <w:r w:rsidR="005242E7" w:rsidRPr="00EA59D4">
        <w:t xml:space="preserve"> and</w:t>
      </w:r>
      <w:r w:rsidR="005242E7" w:rsidRPr="00EA59D4">
        <w:tab/>
      </w:r>
      <w:r w:rsidR="00901154" w:rsidRPr="00EA59D4">
        <w:tab/>
      </w:r>
      <w:r w:rsidR="00901154" w:rsidRPr="00EA59D4">
        <w:tab/>
      </w:r>
      <w:r w:rsidR="00901154" w:rsidRPr="00EA59D4">
        <w:tab/>
      </w:r>
      <w:r w:rsidR="00901154" w:rsidRPr="00EA59D4">
        <w:tab/>
      </w:r>
      <w:r w:rsidR="00901154" w:rsidRPr="00EA59D4">
        <w:tab/>
      </w:r>
      <w:r w:rsidR="00901154" w:rsidRPr="00EA59D4">
        <w:tab/>
      </w:r>
      <w:r w:rsidR="00901154" w:rsidRPr="00EA59D4">
        <w:tab/>
      </w:r>
      <w:r w:rsidR="00901154" w:rsidRPr="00EA59D4">
        <w:tab/>
        <w:t>(5)</w:t>
      </w:r>
    </w:p>
    <w:p w14:paraId="250BA9E2" w14:textId="6A580272" w:rsidR="00624779" w:rsidRPr="00EA59D4" w:rsidRDefault="00624779">
      <w:pPr>
        <w:widowControl w:val="0"/>
        <w:spacing w:line="480" w:lineRule="auto"/>
        <w:jc w:val="both"/>
      </w:pPr>
      <w:r w:rsidRPr="00EA59D4">
        <w:t>and (</w:t>
      </w:r>
      <w:proofErr w:type="spellStart"/>
      <w:r w:rsidRPr="00EA59D4">
        <w:rPr>
          <w:i/>
        </w:rPr>
        <w:t>g</w:t>
      </w:r>
      <w:r w:rsidRPr="00EA59D4">
        <w:rPr>
          <w:i/>
          <w:vertAlign w:val="subscript"/>
        </w:rPr>
        <w:t>d</w:t>
      </w:r>
      <w:proofErr w:type="spellEnd"/>
      <w:r w:rsidRPr="00EA59D4">
        <w:t>) is the output conductance given by Eq. (6)</w:t>
      </w:r>
      <w:r w:rsidR="00901154" w:rsidRPr="00EA59D4">
        <w:t>:</w:t>
      </w:r>
    </w:p>
    <w:p w14:paraId="49A0B94E" w14:textId="57F69A6B" w:rsidR="00434EA0" w:rsidRPr="00EA59D4" w:rsidRDefault="00425D43">
      <w:pPr>
        <w:widowControl w:val="0"/>
        <w:spacing w:line="480" w:lineRule="auto"/>
        <w:jc w:val="both"/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g</m:t>
            </m:r>
          </m:e>
          <m:sub>
            <m:r>
              <w:rPr>
                <w:rFonts w:ascii="Cambria Math" w:eastAsia="Cambria Math" w:hAnsi="Cambria Math" w:cs="Cambria Math"/>
              </w:rPr>
              <m:t>d</m:t>
            </m:r>
          </m:sub>
        </m:sSub>
        <m:r>
          <w:rPr>
            <w:rFonts w:ascii="Cambria Math" w:eastAsia="Cambria Math" w:hAnsi="Cambria Math" w:cs="Cambria Math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∂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I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D</m:t>
                </m:r>
              </m:sub>
            </m:sSub>
          </m:num>
          <m:den>
            <m:r>
              <w:rPr>
                <w:rFonts w:ascii="Cambria Math" w:eastAsia="Cambria Math" w:hAnsi="Cambria Math" w:cs="Cambria Math"/>
              </w:rPr>
              <m:t>∂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V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DS</m:t>
                </m:r>
              </m:sub>
            </m:sSub>
          </m:den>
        </m:f>
      </m:oMath>
      <w:r w:rsidR="005242E7" w:rsidRPr="00EA59D4">
        <w:t xml:space="preserve"> </w:t>
      </w:r>
      <w:r w:rsidR="005242E7" w:rsidRPr="00EA59D4">
        <w:tab/>
      </w:r>
      <w:r w:rsidR="005242E7" w:rsidRPr="00EA59D4">
        <w:tab/>
      </w:r>
      <w:r w:rsidR="005242E7" w:rsidRPr="00EA59D4">
        <w:tab/>
      </w:r>
      <w:r w:rsidR="005242E7" w:rsidRPr="00EA59D4">
        <w:tab/>
      </w:r>
      <w:r w:rsidR="005242E7" w:rsidRPr="00EA59D4">
        <w:tab/>
      </w:r>
      <w:r w:rsidR="005242E7" w:rsidRPr="00EA59D4">
        <w:tab/>
      </w:r>
      <w:r w:rsidR="005242E7" w:rsidRPr="00EA59D4">
        <w:tab/>
      </w:r>
      <w:r w:rsidR="005242E7" w:rsidRPr="00EA59D4">
        <w:tab/>
      </w:r>
      <w:r w:rsidR="00901154" w:rsidRPr="00EA59D4">
        <w:tab/>
      </w:r>
      <w:r w:rsidR="00901154" w:rsidRPr="00EA59D4">
        <w:tab/>
        <w:t>(6)</w:t>
      </w:r>
    </w:p>
    <w:p w14:paraId="35F1D069" w14:textId="468777C5" w:rsidR="00434EA0" w:rsidRPr="00EA59D4" w:rsidRDefault="005242E7">
      <w:pPr>
        <w:widowControl w:val="0"/>
        <w:spacing w:line="480" w:lineRule="auto"/>
        <w:jc w:val="both"/>
      </w:pPr>
      <w:r w:rsidRPr="00EA59D4">
        <w:t>Previously, intrinsic gain</w:t>
      </w:r>
      <w:r w:rsidR="00901154" w:rsidRPr="00EA59D4">
        <w:t>s</w:t>
      </w:r>
      <w:r w:rsidRPr="00EA59D4">
        <w:t xml:space="preserve"> as high as 735</w:t>
      </w:r>
      <w:r w:rsidR="00901154" w:rsidRPr="00EA59D4">
        <w:t>, 1100, and 5.3 × 10</w:t>
      </w:r>
      <w:r w:rsidR="00901154" w:rsidRPr="00EA59D4">
        <w:rPr>
          <w:vertAlign w:val="superscript"/>
        </w:rPr>
        <w:t>4</w:t>
      </w:r>
      <w:r w:rsidRPr="00EA59D4">
        <w:t xml:space="preserve"> </w:t>
      </w:r>
      <w:r w:rsidR="00901154" w:rsidRPr="00EA59D4">
        <w:t xml:space="preserve">have been reported </w:t>
      </w:r>
      <w:r w:rsidRPr="00EA59D4">
        <w:t>for monolayer organic crystal OFET</w:t>
      </w:r>
      <w:r w:rsidR="00901154" w:rsidRPr="00EA59D4">
        <w:t>s</w:t>
      </w:r>
      <w:r w:rsidR="007378D4">
        <w:t xml:space="preserve"> </w:t>
      </w:r>
      <w:r w:rsidRPr="00EA59D4">
        <w:rPr>
          <w:vertAlign w:val="superscript"/>
        </w:rPr>
        <w:t>[27]</w:t>
      </w:r>
      <w:r w:rsidRPr="00EA59D4">
        <w:t>, Schottky barrier organic transistor</w:t>
      </w:r>
      <w:r w:rsidR="00901154" w:rsidRPr="00EA59D4">
        <w:t>s</w:t>
      </w:r>
      <w:r w:rsidR="007378D4">
        <w:t xml:space="preserve"> </w:t>
      </w:r>
      <w:r w:rsidRPr="00EA59D4">
        <w:rPr>
          <w:vertAlign w:val="superscript"/>
        </w:rPr>
        <w:t>[29]</w:t>
      </w:r>
      <w:r w:rsidR="00077680" w:rsidRPr="00EA59D4">
        <w:t>,</w:t>
      </w:r>
      <w:r w:rsidRPr="00EA59D4">
        <w:t xml:space="preserve"> and 5.3 × 10</w:t>
      </w:r>
      <w:r w:rsidRPr="00EA59D4">
        <w:rPr>
          <w:vertAlign w:val="superscript"/>
        </w:rPr>
        <w:t>4</w:t>
      </w:r>
      <w:r w:rsidRPr="00EA59D4">
        <w:t xml:space="preserve"> monolayer organic crystal OFET</w:t>
      </w:r>
      <w:r w:rsidR="00901154" w:rsidRPr="00EA59D4">
        <w:t>s</w:t>
      </w:r>
      <w:r w:rsidRPr="00EA59D4">
        <w:t xml:space="preserve"> with </w:t>
      </w:r>
      <w:r w:rsidR="00901154" w:rsidRPr="00EA59D4">
        <w:t>a negative-</w:t>
      </w:r>
      <w:r w:rsidRPr="00EA59D4">
        <w:t>capacitance ferroelectric hafnium oxide dielectric layer</w:t>
      </w:r>
      <w:r w:rsidR="007378D4">
        <w:t xml:space="preserve"> </w:t>
      </w:r>
      <w:r w:rsidRPr="00EA59D4">
        <w:rPr>
          <w:vertAlign w:val="superscript"/>
        </w:rPr>
        <w:t>[28]</w:t>
      </w:r>
      <w:r w:rsidR="00901154" w:rsidRPr="00EA59D4">
        <w:t>, respectively</w:t>
      </w:r>
      <w:r w:rsidRPr="00EA59D4">
        <w:t xml:space="preserve">. As shown in </w:t>
      </w:r>
      <w:r w:rsidRPr="00EA59D4">
        <w:rPr>
          <w:b/>
        </w:rPr>
        <w:t xml:space="preserve">Figure 6a </w:t>
      </w:r>
      <w:r w:rsidRPr="00EA59D4">
        <w:rPr>
          <w:bCs/>
        </w:rPr>
        <w:t xml:space="preserve">and </w:t>
      </w:r>
      <w:r w:rsidRPr="00EA59D4">
        <w:rPr>
          <w:b/>
        </w:rPr>
        <w:t>d</w:t>
      </w:r>
      <w:r w:rsidRPr="00EA59D4">
        <w:t xml:space="preserve">, </w:t>
      </w:r>
      <w:r w:rsidR="00BA3D37" w:rsidRPr="00EA59D4">
        <w:t xml:space="preserve">however, </w:t>
      </w:r>
      <w:r w:rsidRPr="00EA59D4">
        <w:t xml:space="preserve">the </w:t>
      </w:r>
      <w:proofErr w:type="spellStart"/>
      <w:r w:rsidRPr="00EA59D4">
        <w:rPr>
          <w:i/>
        </w:rPr>
        <w:t>g</w:t>
      </w:r>
      <w:r w:rsidRPr="00EA59D4">
        <w:rPr>
          <w:i/>
          <w:vertAlign w:val="subscript"/>
        </w:rPr>
        <w:t>d</w:t>
      </w:r>
      <w:proofErr w:type="spellEnd"/>
      <w:r w:rsidRPr="00EA59D4">
        <w:t xml:space="preserve"> value</w:t>
      </w:r>
      <w:r w:rsidR="00BA3D37" w:rsidRPr="00EA59D4">
        <w:t xml:space="preserve"> of the OFETs produced herein after shrinking</w:t>
      </w:r>
      <w:r w:rsidRPr="00EA59D4">
        <w:t xml:space="preserve"> is </w:t>
      </w:r>
      <w:r w:rsidR="00BA3D37" w:rsidRPr="00EA59D4">
        <w:t xml:space="preserve">effectively limited to </w:t>
      </w:r>
      <w:r w:rsidRPr="00EA59D4">
        <w:t>4.126 ×10</w:t>
      </w:r>
      <w:r w:rsidR="00E65A8F" w:rsidRPr="00EA59D4">
        <w:rPr>
          <w:vertAlign w:val="superscript"/>
        </w:rPr>
        <w:t>–</w:t>
      </w:r>
      <w:r w:rsidRPr="00EA59D4">
        <w:rPr>
          <w:vertAlign w:val="superscript"/>
        </w:rPr>
        <w:t>11</w:t>
      </w:r>
      <w:r w:rsidRPr="00EA59D4">
        <w:t xml:space="preserve"> </w:t>
      </w:r>
      <w:r w:rsidR="00F31EF0" w:rsidRPr="00EA59D4">
        <w:rPr>
          <w:rFonts w:eastAsia="Calibri"/>
        </w:rPr>
        <w:t xml:space="preserve">S </w:t>
      </w:r>
      <w:r w:rsidR="00BA3D37" w:rsidRPr="00EA59D4">
        <w:t>in</w:t>
      </w:r>
      <w:r w:rsidRPr="00EA59D4">
        <w:t xml:space="preserve"> the subthreshold region (</w:t>
      </w:r>
      <w:r w:rsidRPr="00EA59D4">
        <w:rPr>
          <w:i/>
        </w:rPr>
        <w:t>V</w:t>
      </w:r>
      <w:r w:rsidRPr="00EA59D4">
        <w:rPr>
          <w:i/>
          <w:vertAlign w:val="subscript"/>
        </w:rPr>
        <w:t>G</w:t>
      </w:r>
      <w:r w:rsidR="00BA3D37" w:rsidRPr="00EA59D4">
        <w:rPr>
          <w:iCs/>
        </w:rPr>
        <w:t xml:space="preserve"> </w:t>
      </w:r>
      <w:r w:rsidRPr="00EA59D4">
        <w:t xml:space="preserve">= </w:t>
      </w:r>
      <w:r w:rsidR="00BA3D37" w:rsidRPr="00EA59D4">
        <w:t>–</w:t>
      </w:r>
      <w:r w:rsidRPr="00EA59D4">
        <w:t xml:space="preserve">0.1V, </w:t>
      </w:r>
      <w:r w:rsidRPr="00EA59D4">
        <w:rPr>
          <w:i/>
        </w:rPr>
        <w:t>V</w:t>
      </w:r>
      <w:r w:rsidRPr="00EA59D4">
        <w:rPr>
          <w:i/>
          <w:vertAlign w:val="subscript"/>
        </w:rPr>
        <w:t>DS</w:t>
      </w:r>
      <w:r w:rsidR="00BA3D37" w:rsidRPr="00EA59D4">
        <w:t xml:space="preserve"> </w:t>
      </w:r>
      <w:r w:rsidRPr="00EA59D4">
        <w:t>=</w:t>
      </w:r>
      <w:r w:rsidR="008F3610" w:rsidRPr="00EA59D4">
        <w:t xml:space="preserve"> </w:t>
      </w:r>
      <w:r w:rsidR="00BA3D37" w:rsidRPr="00EA59D4">
        <w:t>–</w:t>
      </w:r>
      <w:r w:rsidRPr="00EA59D4">
        <w:t>1</w:t>
      </w:r>
      <w:r w:rsidR="008F3610" w:rsidRPr="00EA59D4">
        <w:t xml:space="preserve"> </w:t>
      </w:r>
      <w:r w:rsidRPr="00EA59D4">
        <w:t>V)</w:t>
      </w:r>
      <w:r w:rsidR="00BA3D37" w:rsidRPr="00EA59D4">
        <w:t>,</w:t>
      </w:r>
      <w:r w:rsidRPr="00EA59D4">
        <w:t xml:space="preserve"> and the </w:t>
      </w:r>
      <w:r w:rsidRPr="00EA59D4">
        <w:rPr>
          <w:i/>
        </w:rPr>
        <w:t>g</w:t>
      </w:r>
      <w:r w:rsidRPr="00EA59D4">
        <w:rPr>
          <w:i/>
          <w:vertAlign w:val="subscript"/>
        </w:rPr>
        <w:t>m</w:t>
      </w:r>
      <w:r w:rsidRPr="00EA59D4">
        <w:rPr>
          <w:vertAlign w:val="subscript"/>
        </w:rPr>
        <w:t xml:space="preserve"> </w:t>
      </w:r>
      <w:r w:rsidRPr="00EA59D4">
        <w:t>value is 1.714×10</w:t>
      </w:r>
      <w:r w:rsidR="00E65A8F" w:rsidRPr="00EA59D4">
        <w:rPr>
          <w:vertAlign w:val="superscript"/>
        </w:rPr>
        <w:t>–</w:t>
      </w:r>
      <w:r w:rsidRPr="00EA59D4">
        <w:rPr>
          <w:vertAlign w:val="superscript"/>
        </w:rPr>
        <w:t>6</w:t>
      </w:r>
      <w:r w:rsidR="008F3610" w:rsidRPr="00EA59D4">
        <w:t xml:space="preserve"> </w:t>
      </w:r>
      <w:r w:rsidRPr="00EA59D4">
        <w:t>S when |</w:t>
      </w:r>
      <w:proofErr w:type="gramStart"/>
      <w:r w:rsidRPr="00EA59D4">
        <w:rPr>
          <w:i/>
        </w:rPr>
        <w:t>V</w:t>
      </w:r>
      <w:r w:rsidRPr="00EA59D4">
        <w:rPr>
          <w:i/>
          <w:vertAlign w:val="subscript"/>
        </w:rPr>
        <w:t>G(</w:t>
      </w:r>
      <w:proofErr w:type="gramEnd"/>
      <w:r w:rsidRPr="00EA59D4">
        <w:rPr>
          <w:i/>
          <w:vertAlign w:val="subscript"/>
        </w:rPr>
        <w:t>on)</w:t>
      </w:r>
      <w:r w:rsidR="00077680" w:rsidRPr="00EA59D4">
        <w:rPr>
          <w:i/>
        </w:rPr>
        <w:t>–</w:t>
      </w:r>
      <w:r w:rsidRPr="00EA59D4">
        <w:rPr>
          <w:i/>
        </w:rPr>
        <w:t>V</w:t>
      </w:r>
      <w:r w:rsidRPr="00EA59D4">
        <w:rPr>
          <w:i/>
          <w:vertAlign w:val="subscript"/>
        </w:rPr>
        <w:t>G(off)</w:t>
      </w:r>
      <w:r w:rsidRPr="00EA59D4">
        <w:t>|</w:t>
      </w:r>
      <w:r w:rsidR="00077680" w:rsidRPr="00EA59D4">
        <w:t xml:space="preserve"> </w:t>
      </w:r>
      <w:r w:rsidRPr="00EA59D4">
        <w:t>=</w:t>
      </w:r>
      <w:r w:rsidR="008F3610" w:rsidRPr="00EA59D4">
        <w:t xml:space="preserve"> </w:t>
      </w:r>
      <w:r w:rsidRPr="00EA59D4">
        <w:t>1 V. Th</w:t>
      </w:r>
      <w:r w:rsidR="00077680" w:rsidRPr="00EA59D4">
        <w:t>is</w:t>
      </w:r>
      <w:r w:rsidRPr="00EA59D4">
        <w:t xml:space="preserve"> low value of </w:t>
      </w:r>
      <w:proofErr w:type="spellStart"/>
      <w:r w:rsidRPr="00EA59D4">
        <w:rPr>
          <w:i/>
        </w:rPr>
        <w:t>g</w:t>
      </w:r>
      <w:r w:rsidRPr="00EA59D4">
        <w:rPr>
          <w:i/>
          <w:vertAlign w:val="subscript"/>
        </w:rPr>
        <w:t>d</w:t>
      </w:r>
      <w:proofErr w:type="spellEnd"/>
      <w:r w:rsidRPr="00EA59D4">
        <w:t xml:space="preserve"> </w:t>
      </w:r>
      <w:r w:rsidR="00077680" w:rsidRPr="00EA59D4">
        <w:t>in</w:t>
      </w:r>
      <w:r w:rsidRPr="00EA59D4">
        <w:t xml:space="preserve"> the subthreshold region is the key </w:t>
      </w:r>
      <w:r w:rsidR="00077680" w:rsidRPr="00EA59D4">
        <w:t>to</w:t>
      </w:r>
      <w:r w:rsidRPr="00EA59D4">
        <w:t xml:space="preserve"> achieving </w:t>
      </w:r>
      <w:r w:rsidR="00077680" w:rsidRPr="00EA59D4">
        <w:t xml:space="preserve">a </w:t>
      </w:r>
      <w:r w:rsidRPr="00EA59D4">
        <w:t>high intrinsic gain</w:t>
      </w:r>
      <w:r w:rsidR="00077680" w:rsidRPr="00EA59D4">
        <w:t>,</w:t>
      </w:r>
      <w:r w:rsidRPr="00EA59D4">
        <w:t xml:space="preserve"> </w:t>
      </w:r>
      <w:bookmarkStart w:id="25" w:name="_Hlk82183559"/>
      <w:r w:rsidR="00077680" w:rsidRPr="00EA59D4">
        <w:t>and</w:t>
      </w:r>
      <w:r w:rsidRPr="00EA59D4">
        <w:t xml:space="preserve"> can be attributed to the w</w:t>
      </w:r>
      <w:r w:rsidR="003A2D8A" w:rsidRPr="00EA59D4">
        <w:t>r</w:t>
      </w:r>
      <w:r w:rsidRPr="00EA59D4">
        <w:t>inkle structure</w:t>
      </w:r>
      <w:r w:rsidR="00976A3F" w:rsidRPr="00EA59D4">
        <w:t>,</w:t>
      </w:r>
      <w:r w:rsidRPr="00EA59D4">
        <w:t xml:space="preserve"> which </w:t>
      </w:r>
      <w:r w:rsidR="00077680" w:rsidRPr="00EA59D4">
        <w:t>generates an increased</w:t>
      </w:r>
      <w:r w:rsidRPr="00EA59D4">
        <w:t xml:space="preserve"> resistance between the source-drain when the charge accumulation is very weak.</w:t>
      </w:r>
      <w:bookmarkEnd w:id="25"/>
      <w:r w:rsidRPr="00EA59D4">
        <w:t xml:space="preserve"> These </w:t>
      </w:r>
      <w:proofErr w:type="spellStart"/>
      <w:r w:rsidRPr="00EA59D4">
        <w:rPr>
          <w:i/>
        </w:rPr>
        <w:t>g</w:t>
      </w:r>
      <w:r w:rsidRPr="00EA59D4">
        <w:rPr>
          <w:i/>
          <w:vertAlign w:val="subscript"/>
        </w:rPr>
        <w:t>d</w:t>
      </w:r>
      <w:proofErr w:type="spellEnd"/>
      <w:r w:rsidRPr="00EA59D4">
        <w:t xml:space="preserve"> and </w:t>
      </w:r>
      <w:r w:rsidRPr="00EA59D4">
        <w:rPr>
          <w:i/>
        </w:rPr>
        <w:t>g</w:t>
      </w:r>
      <w:r w:rsidRPr="00EA59D4">
        <w:rPr>
          <w:i/>
          <w:vertAlign w:val="subscript"/>
        </w:rPr>
        <w:t>m</w:t>
      </w:r>
      <w:r w:rsidRPr="00EA59D4">
        <w:rPr>
          <w:vertAlign w:val="subscript"/>
        </w:rPr>
        <w:t xml:space="preserve"> </w:t>
      </w:r>
      <w:r w:rsidRPr="00EA59D4">
        <w:t>values lead to an intrinsic gain of 4.151</w:t>
      </w:r>
      <w:r w:rsidR="00976A3F" w:rsidRPr="00EA59D4">
        <w:t xml:space="preserve"> </w:t>
      </w:r>
      <w:r w:rsidRPr="00EA59D4">
        <w:t>×</w:t>
      </w:r>
      <w:r w:rsidR="00976A3F" w:rsidRPr="00EA59D4">
        <w:t xml:space="preserve"> </w:t>
      </w:r>
      <w:r w:rsidRPr="00EA59D4">
        <w:t>10</w:t>
      </w:r>
      <w:r w:rsidRPr="00EA59D4">
        <w:rPr>
          <w:vertAlign w:val="superscript"/>
        </w:rPr>
        <w:t>4</w:t>
      </w:r>
      <w:r w:rsidR="00077680" w:rsidRPr="00EA59D4">
        <w:t>,</w:t>
      </w:r>
      <w:r w:rsidRPr="00EA59D4">
        <w:t xml:space="preserve"> which is comparable to one of the highest </w:t>
      </w:r>
      <w:proofErr w:type="gramStart"/>
      <w:r w:rsidR="00077680" w:rsidRPr="00EA59D4">
        <w:t>previously-</w:t>
      </w:r>
      <w:r w:rsidRPr="00EA59D4">
        <w:t>reported</w:t>
      </w:r>
      <w:proofErr w:type="gramEnd"/>
      <w:r w:rsidRPr="00EA59D4">
        <w:t xml:space="preserve"> values </w:t>
      </w:r>
      <w:r w:rsidR="00077680" w:rsidRPr="00EA59D4">
        <w:t>for an</w:t>
      </w:r>
      <w:r w:rsidRPr="00EA59D4">
        <w:t xml:space="preserve"> OFET </w:t>
      </w:r>
      <w:r w:rsidR="00077680" w:rsidRPr="00EA59D4">
        <w:t>having a</w:t>
      </w:r>
      <w:r w:rsidRPr="00EA59D4">
        <w:t xml:space="preserve"> hafnium oxide dielectric.</w:t>
      </w:r>
      <w:r w:rsidRPr="00EA59D4">
        <w:rPr>
          <w:vertAlign w:val="superscript"/>
        </w:rPr>
        <w:t>[28]</w:t>
      </w:r>
      <w:r w:rsidRPr="00EA59D4">
        <w:t xml:space="preserve"> </w:t>
      </w:r>
      <w:r w:rsidR="00C47B03" w:rsidRPr="00EA59D4">
        <w:t>All of these</w:t>
      </w:r>
      <w:r w:rsidRPr="00EA59D4">
        <w:t xml:space="preserve"> electrical improvement</w:t>
      </w:r>
      <w:r w:rsidR="00C47B03" w:rsidRPr="00EA59D4">
        <w:t>s</w:t>
      </w:r>
      <w:r w:rsidRPr="00EA59D4">
        <w:t xml:space="preserve"> </w:t>
      </w:r>
      <w:r w:rsidR="00C47B03" w:rsidRPr="00EA59D4">
        <w:t>in the</w:t>
      </w:r>
      <w:r w:rsidRPr="00EA59D4">
        <w:t xml:space="preserve"> shrunk</w:t>
      </w:r>
      <w:r w:rsidR="00976A3F" w:rsidRPr="00EA59D4">
        <w:t>en</w:t>
      </w:r>
      <w:r w:rsidRPr="00EA59D4">
        <w:t xml:space="preserve"> OFET (low </w:t>
      </w:r>
      <w:r w:rsidRPr="00EA59D4">
        <w:rPr>
          <w:i/>
        </w:rPr>
        <w:t>SS</w:t>
      </w:r>
      <w:r w:rsidRPr="00EA59D4">
        <w:t xml:space="preserve">, low </w:t>
      </w:r>
      <w:r w:rsidRPr="00EA59D4">
        <w:rPr>
          <w:i/>
        </w:rPr>
        <w:t>V</w:t>
      </w:r>
      <w:r w:rsidRPr="00EA59D4">
        <w:rPr>
          <w:i/>
          <w:vertAlign w:val="subscript"/>
        </w:rPr>
        <w:t>TH</w:t>
      </w:r>
      <w:r w:rsidR="00C47B03" w:rsidRPr="00EA59D4">
        <w:t>,</w:t>
      </w:r>
      <w:r w:rsidRPr="00EA59D4">
        <w:t xml:space="preserve"> and high </w:t>
      </w:r>
      <w:r w:rsidRPr="00EA59D4">
        <w:rPr>
          <w:i/>
        </w:rPr>
        <w:t>A</w:t>
      </w:r>
      <w:r w:rsidRPr="00EA59D4">
        <w:rPr>
          <w:i/>
          <w:vertAlign w:val="subscript"/>
        </w:rPr>
        <w:t>V</w:t>
      </w:r>
      <w:r w:rsidRPr="00EA59D4">
        <w:t xml:space="preserve">) provide </w:t>
      </w:r>
      <w:r w:rsidR="00C47B03" w:rsidRPr="00EA59D4">
        <w:t>it with the</w:t>
      </w:r>
      <w:r w:rsidR="00233C64" w:rsidRPr="00EA59D4">
        <w:t xml:space="preserve"> </w:t>
      </w:r>
      <w:r w:rsidRPr="00EA59D4">
        <w:t xml:space="preserve">potential </w:t>
      </w:r>
      <w:r w:rsidR="00C47B03" w:rsidRPr="00EA59D4">
        <w:t>for</w:t>
      </w:r>
      <w:r w:rsidRPr="00EA59D4">
        <w:t xml:space="preserve"> application</w:t>
      </w:r>
      <w:r w:rsidR="00C47B03" w:rsidRPr="00EA59D4">
        <w:t>s</w:t>
      </w:r>
      <w:r w:rsidRPr="00EA59D4">
        <w:t xml:space="preserve"> such as small scale, low voltage</w:t>
      </w:r>
      <w:r w:rsidR="00C47B03" w:rsidRPr="00EA59D4">
        <w:t>,</w:t>
      </w:r>
      <w:r w:rsidRPr="00EA59D4">
        <w:t xml:space="preserve"> high gain biological sensor</w:t>
      </w:r>
      <w:r w:rsidR="00C47B03" w:rsidRPr="00EA59D4">
        <w:t>s</w:t>
      </w:r>
      <w:r w:rsidRPr="00EA59D4">
        <w:t xml:space="preserve"> or electronic skin. </w:t>
      </w:r>
      <w:r w:rsidRPr="00EA59D4">
        <w:rPr>
          <w:vertAlign w:val="superscript"/>
        </w:rPr>
        <w:t>[38-41]</w:t>
      </w:r>
      <w:r w:rsidRPr="00EA59D4">
        <w:t xml:space="preserve">  </w:t>
      </w:r>
      <w:bookmarkStart w:id="26" w:name="_3dy6vkm" w:colFirst="0" w:colLast="0"/>
      <w:bookmarkEnd w:id="26"/>
    </w:p>
    <w:p w14:paraId="18D51547" w14:textId="77777777" w:rsidR="00434EA0" w:rsidRPr="00EA59D4" w:rsidRDefault="005242E7">
      <w:pPr>
        <w:widowControl w:val="0"/>
        <w:spacing w:line="360" w:lineRule="auto"/>
        <w:jc w:val="both"/>
      </w:pPr>
      <w:r w:rsidRPr="00EA59D4">
        <w:rPr>
          <w:noProof/>
        </w:rPr>
        <w:lastRenderedPageBreak/>
        <w:drawing>
          <wp:inline distT="0" distB="0" distL="0" distR="0" wp14:anchorId="5233BB49" wp14:editId="25A4C6C6">
            <wp:extent cx="5760720" cy="4020820"/>
            <wp:effectExtent l="0" t="0" r="5080" b="508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030F" w14:textId="1F2FCEBF" w:rsidR="00434EA0" w:rsidRPr="00EA59D4" w:rsidRDefault="005242E7" w:rsidP="00E25528">
      <w:pPr>
        <w:widowControl w:val="0"/>
        <w:ind w:left="709"/>
        <w:jc w:val="both"/>
      </w:pPr>
      <w:r w:rsidRPr="00EA59D4">
        <w:rPr>
          <w:b/>
        </w:rPr>
        <w:t>Figure 6</w:t>
      </w:r>
      <w:r w:rsidRPr="00EA59D4">
        <w:t xml:space="preserve"> (a and b) the output curve</w:t>
      </w:r>
      <w:r w:rsidR="00C47B03" w:rsidRPr="00EA59D4">
        <w:t>s</w:t>
      </w:r>
      <w:r w:rsidRPr="00EA59D4">
        <w:t xml:space="preserve"> of </w:t>
      </w:r>
      <w:r w:rsidR="00C47B03" w:rsidRPr="00EA59D4">
        <w:t xml:space="preserve">the </w:t>
      </w:r>
      <w:r w:rsidRPr="00EA59D4">
        <w:t>shrunk</w:t>
      </w:r>
      <w:r w:rsidR="00C47B03" w:rsidRPr="00EA59D4">
        <w:t>en</w:t>
      </w:r>
      <w:r w:rsidRPr="00EA59D4">
        <w:t xml:space="preserve"> OFET device </w:t>
      </w:r>
      <w:r w:rsidR="00C47B03" w:rsidRPr="00EA59D4">
        <w:t xml:space="preserve">(a) </w:t>
      </w:r>
      <w:r w:rsidRPr="00EA59D4">
        <w:t xml:space="preserve">when </w:t>
      </w:r>
      <w:r w:rsidRPr="00EA59D4">
        <w:rPr>
          <w:i/>
        </w:rPr>
        <w:t>V</w:t>
      </w:r>
      <w:r w:rsidRPr="00EA59D4">
        <w:rPr>
          <w:i/>
          <w:vertAlign w:val="subscript"/>
        </w:rPr>
        <w:t>G</w:t>
      </w:r>
      <w:r w:rsidR="00C47B03" w:rsidRPr="00EA59D4">
        <w:t xml:space="preserve"> </w:t>
      </w:r>
      <w:r w:rsidRPr="00EA59D4">
        <w:t xml:space="preserve">= </w:t>
      </w:r>
      <w:r w:rsidR="00C47B03" w:rsidRPr="00EA59D4">
        <w:t>–</w:t>
      </w:r>
      <w:r w:rsidRPr="00EA59D4">
        <w:t>0.1 V and</w:t>
      </w:r>
      <w:r w:rsidR="00C47B03" w:rsidRPr="00EA59D4">
        <w:t xml:space="preserve"> (b) when </w:t>
      </w:r>
      <w:r w:rsidR="00C47B03" w:rsidRPr="00EA59D4">
        <w:rPr>
          <w:i/>
        </w:rPr>
        <w:t>V</w:t>
      </w:r>
      <w:r w:rsidR="00C47B03" w:rsidRPr="00EA59D4">
        <w:rPr>
          <w:i/>
          <w:vertAlign w:val="subscript"/>
        </w:rPr>
        <w:t>G</w:t>
      </w:r>
      <w:r w:rsidR="00C47B03" w:rsidRPr="00EA59D4">
        <w:t xml:space="preserve"> =</w:t>
      </w:r>
      <w:r w:rsidRPr="00EA59D4">
        <w:t xml:space="preserve"> </w:t>
      </w:r>
      <w:r w:rsidR="00C47B03" w:rsidRPr="00EA59D4">
        <w:t>–</w:t>
      </w:r>
      <w:r w:rsidRPr="00EA59D4">
        <w:t>0.8 V and the output conductance (</w:t>
      </w:r>
      <w:proofErr w:type="spellStart"/>
      <w:r w:rsidRPr="00EA59D4">
        <w:rPr>
          <w:i/>
        </w:rPr>
        <w:t>g</w:t>
      </w:r>
      <w:r w:rsidRPr="00EA59D4">
        <w:rPr>
          <w:i/>
          <w:vertAlign w:val="subscript"/>
        </w:rPr>
        <w:t>d</w:t>
      </w:r>
      <w:proofErr w:type="spellEnd"/>
      <w:r w:rsidRPr="00EA59D4">
        <w:t xml:space="preserve">) </w:t>
      </w:r>
      <w:r w:rsidR="00C47B03" w:rsidRPr="00EA59D4">
        <w:t>is measured in the</w:t>
      </w:r>
      <w:r w:rsidRPr="00EA59D4">
        <w:t xml:space="preserve"> saturation regain (</w:t>
      </w:r>
      <w:r w:rsidRPr="00EA59D4">
        <w:rPr>
          <w:i/>
        </w:rPr>
        <w:t>V</w:t>
      </w:r>
      <w:r w:rsidRPr="00EA59D4">
        <w:rPr>
          <w:i/>
          <w:vertAlign w:val="subscript"/>
        </w:rPr>
        <w:t>DS</w:t>
      </w:r>
      <w:r w:rsidRPr="00EA59D4">
        <w:rPr>
          <w:i/>
          <w:iCs/>
        </w:rPr>
        <w:t xml:space="preserve"> </w:t>
      </w:r>
      <w:r w:rsidRPr="00EA59D4">
        <w:t xml:space="preserve">= </w:t>
      </w:r>
      <w:r w:rsidR="00C47B03" w:rsidRPr="00EA59D4">
        <w:t>–</w:t>
      </w:r>
      <w:r w:rsidRPr="00EA59D4">
        <w:t>0.8 to 1.0 V). (c</w:t>
      </w:r>
      <w:r w:rsidR="00207188" w:rsidRPr="00EA59D4">
        <w:t xml:space="preserve"> and d</w:t>
      </w:r>
      <w:r w:rsidRPr="00EA59D4">
        <w:t xml:space="preserve">) </w:t>
      </w:r>
      <w:r w:rsidR="00207188" w:rsidRPr="00EA59D4">
        <w:t>Plots</w:t>
      </w:r>
      <w:r w:rsidRPr="00EA59D4">
        <w:t xml:space="preserve"> of the output conductance (</w:t>
      </w:r>
      <w:proofErr w:type="spellStart"/>
      <w:r w:rsidRPr="00EA59D4">
        <w:rPr>
          <w:i/>
        </w:rPr>
        <w:t>g</w:t>
      </w:r>
      <w:r w:rsidRPr="00EA59D4">
        <w:rPr>
          <w:i/>
          <w:vertAlign w:val="subscript"/>
        </w:rPr>
        <w:t>d</w:t>
      </w:r>
      <w:proofErr w:type="spellEnd"/>
      <w:r w:rsidRPr="00EA59D4">
        <w:t>) as a function of gate voltage (</w:t>
      </w:r>
      <w:r w:rsidRPr="00EA59D4">
        <w:rPr>
          <w:i/>
        </w:rPr>
        <w:t>V</w:t>
      </w:r>
      <w:r w:rsidRPr="00EA59D4">
        <w:rPr>
          <w:i/>
          <w:vertAlign w:val="subscript"/>
        </w:rPr>
        <w:t>G</w:t>
      </w:r>
      <w:r w:rsidRPr="00EA59D4">
        <w:t>)</w:t>
      </w:r>
      <w:r w:rsidR="00207188" w:rsidRPr="00EA59D4">
        <w:t xml:space="preserve"> in the range of –1.0 to 0 V,</w:t>
      </w:r>
      <w:r w:rsidRPr="00EA59D4">
        <w:t xml:space="preserve"> and (d) </w:t>
      </w:r>
      <w:r w:rsidR="00207188" w:rsidRPr="00EA59D4">
        <w:t xml:space="preserve">in </w:t>
      </w:r>
      <w:r w:rsidRPr="00EA59D4">
        <w:t xml:space="preserve">the subthreshold region. </w:t>
      </w:r>
    </w:p>
    <w:p w14:paraId="65E82E1D" w14:textId="77777777" w:rsidR="00434EA0" w:rsidRPr="00EA59D4" w:rsidRDefault="00434EA0">
      <w:pPr>
        <w:widowControl w:val="0"/>
        <w:spacing w:line="480" w:lineRule="auto"/>
        <w:jc w:val="both"/>
      </w:pPr>
    </w:p>
    <w:p w14:paraId="173DFC4F" w14:textId="49AC0EB5" w:rsidR="00434EA0" w:rsidRPr="00EA59D4" w:rsidRDefault="005242E7">
      <w:pPr>
        <w:widowControl w:val="0"/>
        <w:spacing w:line="480" w:lineRule="auto"/>
        <w:jc w:val="both"/>
        <w:rPr>
          <w:b/>
          <w:u w:val="single"/>
        </w:rPr>
      </w:pPr>
      <w:r w:rsidRPr="00EA59D4">
        <w:rPr>
          <w:b/>
          <w:u w:val="single"/>
        </w:rPr>
        <w:t>Conclusion</w:t>
      </w:r>
      <w:r w:rsidR="00207188" w:rsidRPr="00EA59D4">
        <w:rPr>
          <w:b/>
          <w:u w:val="single"/>
        </w:rPr>
        <w:t>s</w:t>
      </w:r>
    </w:p>
    <w:p w14:paraId="40051A25" w14:textId="7CA2DE3E" w:rsidR="00434EA0" w:rsidRPr="00EA59D4" w:rsidRDefault="005242E7" w:rsidP="0094204E">
      <w:pPr>
        <w:widowControl w:val="0"/>
        <w:spacing w:line="480" w:lineRule="auto"/>
        <w:ind w:firstLine="720"/>
        <w:jc w:val="both"/>
      </w:pPr>
      <w:r w:rsidRPr="00EA59D4">
        <w:t xml:space="preserve">In summary, </w:t>
      </w:r>
      <w:r w:rsidR="003744CE" w:rsidRPr="00EA59D4">
        <w:t>a new method</w:t>
      </w:r>
      <w:r w:rsidR="00207188" w:rsidRPr="00EA59D4">
        <w:t xml:space="preserve"> was developed herein</w:t>
      </w:r>
      <w:r w:rsidR="003744CE" w:rsidRPr="00EA59D4">
        <w:t xml:space="preserve"> </w:t>
      </w:r>
      <w:r w:rsidR="00207188" w:rsidRPr="00EA59D4">
        <w:t>for simultaneously</w:t>
      </w:r>
      <w:r w:rsidR="003744CE" w:rsidRPr="00EA59D4">
        <w:t xml:space="preserve"> control</w:t>
      </w:r>
      <w:r w:rsidR="00207188" w:rsidRPr="00EA59D4">
        <w:t>ling</w:t>
      </w:r>
      <w:r w:rsidR="003744CE" w:rsidRPr="00EA59D4">
        <w:t xml:space="preserve"> the threshold voltage of OFETs and downsiz</w:t>
      </w:r>
      <w:r w:rsidR="00207188" w:rsidRPr="00EA59D4">
        <w:t>ing</w:t>
      </w:r>
      <w:r w:rsidR="003744CE" w:rsidRPr="00EA59D4">
        <w:t xml:space="preserve"> the device.</w:t>
      </w:r>
      <w:r w:rsidR="00A42F1A" w:rsidRPr="00EA59D4">
        <w:t xml:space="preserve"> </w:t>
      </w:r>
      <w:r w:rsidR="00207188" w:rsidRPr="00EA59D4">
        <w:t>The downsizing was achieved u</w:t>
      </w:r>
      <w:r w:rsidR="00A42F1A" w:rsidRPr="00EA59D4">
        <w:t>sing prestressed polystyrene shrink film as the substrate</w:t>
      </w:r>
      <w:r w:rsidR="007D7502" w:rsidRPr="00EA59D4">
        <w:t xml:space="preserve">, thus reducing the </w:t>
      </w:r>
      <w:proofErr w:type="spellStart"/>
      <w:r w:rsidR="007D7502" w:rsidRPr="00EA59D4">
        <w:t>horizonatl</w:t>
      </w:r>
      <w:proofErr w:type="spellEnd"/>
      <w:r w:rsidRPr="00EA59D4">
        <w:t xml:space="preserve"> area </w:t>
      </w:r>
      <w:r w:rsidR="00A42F1A" w:rsidRPr="00EA59D4">
        <w:t xml:space="preserve">of the devices </w:t>
      </w:r>
      <w:r w:rsidR="007D7502" w:rsidRPr="00EA59D4">
        <w:t>by</w:t>
      </w:r>
      <w:r w:rsidRPr="00EA59D4">
        <w:t xml:space="preserve"> 75%</w:t>
      </w:r>
      <w:r w:rsidR="00A42F1A" w:rsidRPr="00EA59D4">
        <w:t xml:space="preserve"> after the shrinking process</w:t>
      </w:r>
      <w:r w:rsidRPr="00EA59D4">
        <w:t xml:space="preserve">. </w:t>
      </w:r>
      <w:r w:rsidR="007D7502" w:rsidRPr="00EA59D4">
        <w:t>T</w:t>
      </w:r>
      <w:r w:rsidRPr="00EA59D4">
        <w:t xml:space="preserve">he </w:t>
      </w:r>
      <w:r w:rsidR="003744CE" w:rsidRPr="00EA59D4">
        <w:t>sub-</w:t>
      </w:r>
      <w:r w:rsidRPr="00EA59D4">
        <w:t>microscale w</w:t>
      </w:r>
      <w:r w:rsidR="00A42F1A" w:rsidRPr="00EA59D4">
        <w:t>r</w:t>
      </w:r>
      <w:r w:rsidRPr="00EA59D4">
        <w:t xml:space="preserve">inkles formed </w:t>
      </w:r>
      <w:r w:rsidR="007D7502" w:rsidRPr="00EA59D4">
        <w:t>in</w:t>
      </w:r>
      <w:r w:rsidR="00A42F1A" w:rsidRPr="00EA59D4">
        <w:t xml:space="preserve"> the OFET layer </w:t>
      </w:r>
      <w:r w:rsidR="007D7502" w:rsidRPr="00EA59D4">
        <w:t xml:space="preserve">were shown to conformally </w:t>
      </w:r>
      <w:r w:rsidR="00A42F1A" w:rsidRPr="00EA59D4">
        <w:t>follow the substrate shrinking</w:t>
      </w:r>
      <w:r w:rsidR="007D7502" w:rsidRPr="00EA59D4">
        <w:t xml:space="preserve"> and to</w:t>
      </w:r>
      <w:r w:rsidRPr="00EA59D4">
        <w:t xml:space="preserve"> amplif</w:t>
      </w:r>
      <w:r w:rsidR="007D7502" w:rsidRPr="00EA59D4">
        <w:t>y</w:t>
      </w:r>
      <w:r w:rsidRPr="00EA59D4">
        <w:t xml:space="preserve"> the electrical field locally</w:t>
      </w:r>
      <w:r w:rsidR="007D7502" w:rsidRPr="00EA59D4">
        <w:t>,</w:t>
      </w:r>
      <w:r w:rsidRPr="00EA59D4">
        <w:t xml:space="preserve"> </w:t>
      </w:r>
      <w:r w:rsidR="007D7502" w:rsidRPr="00EA59D4">
        <w:t>thereby</w:t>
      </w:r>
      <w:r w:rsidRPr="00EA59D4">
        <w:t xml:space="preserve"> improv</w:t>
      </w:r>
      <w:r w:rsidR="007D7502" w:rsidRPr="00EA59D4">
        <w:t>ing</w:t>
      </w:r>
      <w:r w:rsidRPr="00EA59D4">
        <w:t xml:space="preserve"> the transistor performance. After shrinking, the </w:t>
      </w:r>
      <w:r w:rsidR="00A42F1A" w:rsidRPr="00EA59D4">
        <w:t>wrinkled high-</w:t>
      </w:r>
      <w:r w:rsidR="00A42F1A" w:rsidRPr="00EA59D4">
        <w:rPr>
          <w:i/>
        </w:rPr>
        <w:t xml:space="preserve">k </w:t>
      </w:r>
      <w:r w:rsidR="00A42F1A" w:rsidRPr="00EA59D4">
        <w:t>dielectric layer can shift the threshold voltage close to zero (</w:t>
      </w:r>
      <w:r w:rsidR="007D7502" w:rsidRPr="00EA59D4">
        <w:t>–</w:t>
      </w:r>
      <w:r w:rsidR="00A42F1A" w:rsidRPr="00EA59D4">
        <w:t>0.18 V)</w:t>
      </w:r>
      <w:r w:rsidR="007D7502" w:rsidRPr="00EA59D4">
        <w:t>,</w:t>
      </w:r>
      <w:r w:rsidR="00A42F1A" w:rsidRPr="00EA59D4">
        <w:t xml:space="preserve"> </w:t>
      </w:r>
      <w:r w:rsidR="007D7502" w:rsidRPr="00EA59D4">
        <w:t>thus</w:t>
      </w:r>
      <w:r w:rsidR="00A42F1A" w:rsidRPr="00EA59D4">
        <w:t xml:space="preserve"> </w:t>
      </w:r>
      <w:r w:rsidR="007D7502" w:rsidRPr="00EA59D4">
        <w:t>allowing</w:t>
      </w:r>
      <w:r w:rsidR="00A42F1A" w:rsidRPr="00EA59D4">
        <w:t xml:space="preserve"> the </w:t>
      </w:r>
      <w:r w:rsidRPr="00EA59D4">
        <w:t>device</w:t>
      </w:r>
      <w:r w:rsidR="00A42F1A" w:rsidRPr="00EA59D4">
        <w:t xml:space="preserve"> to </w:t>
      </w:r>
      <w:r w:rsidRPr="00EA59D4">
        <w:t xml:space="preserve">achieve </w:t>
      </w:r>
      <w:r w:rsidR="007D7502" w:rsidRPr="00EA59D4">
        <w:t xml:space="preserve">a </w:t>
      </w:r>
      <w:r w:rsidR="00A42F1A" w:rsidRPr="00EA59D4">
        <w:t>low operating</w:t>
      </w:r>
      <w:r w:rsidRPr="00EA59D4">
        <w:t xml:space="preserve"> voltage</w:t>
      </w:r>
      <w:r w:rsidR="004C27E4" w:rsidRPr="00EA59D4">
        <w:t xml:space="preserve"> </w:t>
      </w:r>
      <w:r w:rsidR="007D7502" w:rsidRPr="00EA59D4">
        <w:t>with a</w:t>
      </w:r>
      <w:r w:rsidRPr="00EA59D4">
        <w:t xml:space="preserve"> low sub</w:t>
      </w:r>
      <w:r w:rsidR="007D7502" w:rsidRPr="00EA59D4">
        <w:t>-</w:t>
      </w:r>
      <w:r w:rsidRPr="00EA59D4">
        <w:t>threshold swing (74 mV</w:t>
      </w:r>
      <w:r w:rsidR="008F3610" w:rsidRPr="00EA59D4">
        <w:t>/</w:t>
      </w:r>
      <w:r w:rsidRPr="00EA59D4">
        <w:t xml:space="preserve">dec) and </w:t>
      </w:r>
      <w:r w:rsidR="007D7502" w:rsidRPr="00EA59D4">
        <w:t xml:space="preserve">a </w:t>
      </w:r>
      <w:r w:rsidRPr="00EA59D4">
        <w:t>high intrinsic gain (4.151</w:t>
      </w:r>
      <w:r w:rsidR="00DC5C34" w:rsidRPr="00EA59D4">
        <w:t xml:space="preserve"> </w:t>
      </w:r>
      <w:r w:rsidRPr="00EA59D4">
        <w:t>×</w:t>
      </w:r>
      <w:r w:rsidR="00DC5C34" w:rsidRPr="00EA59D4">
        <w:t xml:space="preserve"> </w:t>
      </w:r>
      <w:r w:rsidRPr="00EA59D4">
        <w:t>10</w:t>
      </w:r>
      <w:r w:rsidRPr="00EA59D4">
        <w:rPr>
          <w:vertAlign w:val="superscript"/>
        </w:rPr>
        <w:t>4</w:t>
      </w:r>
      <w:r w:rsidRPr="00EA59D4">
        <w:t>).</w:t>
      </w:r>
      <w:bookmarkStart w:id="27" w:name="_Hlk82183603"/>
      <w:r w:rsidRPr="00EA59D4">
        <w:t xml:space="preserve"> It is believed that the proper design and integration of these small </w:t>
      </w:r>
      <w:r w:rsidRPr="00EA59D4">
        <w:lastRenderedPageBreak/>
        <w:t>w</w:t>
      </w:r>
      <w:r w:rsidR="00652625" w:rsidRPr="00EA59D4">
        <w:t>r</w:t>
      </w:r>
      <w:r w:rsidRPr="00EA59D4">
        <w:t xml:space="preserve">inkles onto the OFET structures </w:t>
      </w:r>
      <w:r w:rsidR="0056095C" w:rsidRPr="00EA59D4">
        <w:t>can provide</w:t>
      </w:r>
      <w:r w:rsidRPr="00EA59D4">
        <w:t xml:space="preserve"> an effective </w:t>
      </w:r>
      <w:r w:rsidR="0056095C" w:rsidRPr="00EA59D4">
        <w:t>approach</w:t>
      </w:r>
      <w:r w:rsidRPr="00EA59D4">
        <w:t xml:space="preserve"> to achiev</w:t>
      </w:r>
      <w:r w:rsidR="0056095C" w:rsidRPr="00EA59D4">
        <w:t>ing a</w:t>
      </w:r>
      <w:r w:rsidRPr="00EA59D4">
        <w:t xml:space="preserve"> low operating voltage </w:t>
      </w:r>
      <w:r w:rsidR="0056095C" w:rsidRPr="00EA59D4">
        <w:t xml:space="preserve">along </w:t>
      </w:r>
      <w:r w:rsidRPr="00EA59D4">
        <w:t>with</w:t>
      </w:r>
      <w:r w:rsidR="0056095C" w:rsidRPr="00EA59D4">
        <w:t xml:space="preserve"> a</w:t>
      </w:r>
      <w:r w:rsidRPr="00EA59D4">
        <w:t xml:space="preserve"> high gain.</w:t>
      </w:r>
      <w:bookmarkEnd w:id="27"/>
      <w:r w:rsidRPr="00EA59D4">
        <w:t xml:space="preserve"> </w:t>
      </w:r>
      <w:r w:rsidR="00887D75" w:rsidRPr="00EA59D4">
        <w:t>T</w:t>
      </w:r>
      <w:r w:rsidR="002A2B7D" w:rsidRPr="00EA59D4">
        <w:t>h</w:t>
      </w:r>
      <w:r w:rsidR="0056095C" w:rsidRPr="00EA59D4">
        <w:t>e</w:t>
      </w:r>
      <w:r w:rsidR="002A2B7D" w:rsidRPr="00EA59D4">
        <w:t xml:space="preserve"> </w:t>
      </w:r>
      <w:r w:rsidR="00887D75" w:rsidRPr="00EA59D4">
        <w:t xml:space="preserve">proposed </w:t>
      </w:r>
      <w:r w:rsidR="002A2B7D" w:rsidRPr="00EA59D4">
        <w:t xml:space="preserve">method </w:t>
      </w:r>
      <w:r w:rsidR="0056095C" w:rsidRPr="00EA59D4">
        <w:t>could be</w:t>
      </w:r>
      <w:r w:rsidR="002A2B7D" w:rsidRPr="00EA59D4">
        <w:t xml:space="preserve"> </w:t>
      </w:r>
      <w:r w:rsidR="00887D75" w:rsidRPr="00EA59D4">
        <w:t>appl</w:t>
      </w:r>
      <w:r w:rsidR="0056095C" w:rsidRPr="00EA59D4">
        <w:t>ied</w:t>
      </w:r>
      <w:r w:rsidR="00887D75" w:rsidRPr="00EA59D4">
        <w:t xml:space="preserve"> to other</w:t>
      </w:r>
      <w:r w:rsidR="002A2B7D" w:rsidRPr="00EA59D4">
        <w:t xml:space="preserve"> types of shrinkable substrate or </w:t>
      </w:r>
      <w:r w:rsidR="00887D75" w:rsidRPr="00EA59D4">
        <w:t>integrate</w:t>
      </w:r>
      <w:r w:rsidR="0056095C" w:rsidRPr="00EA59D4">
        <w:t>d</w:t>
      </w:r>
      <w:r w:rsidR="00887D75" w:rsidRPr="00EA59D4">
        <w:t xml:space="preserve"> with </w:t>
      </w:r>
      <w:r w:rsidR="0038438F" w:rsidRPr="00EA59D4">
        <w:t xml:space="preserve">the </w:t>
      </w:r>
      <w:r w:rsidR="002A2B7D" w:rsidRPr="00EA59D4">
        <w:t xml:space="preserve">transfer method </w:t>
      </w:r>
      <w:r w:rsidR="00887D75" w:rsidRPr="00EA59D4">
        <w:t xml:space="preserve">for OFET downsizing and performance improvement. </w:t>
      </w:r>
      <w:r w:rsidR="007553A4" w:rsidRPr="00EA59D4">
        <w:t>The</w:t>
      </w:r>
      <w:r w:rsidR="0056095C" w:rsidRPr="00EA59D4">
        <w:t>se</w:t>
      </w:r>
      <w:r w:rsidR="00FF685F" w:rsidRPr="00EA59D4">
        <w:t xml:space="preserve"> are particular</w:t>
      </w:r>
      <w:r w:rsidR="0038438F" w:rsidRPr="00EA59D4">
        <w:t>ly</w:t>
      </w:r>
      <w:r w:rsidR="00FF685F" w:rsidRPr="00EA59D4">
        <w:t xml:space="preserve"> useful for the fabrication of </w:t>
      </w:r>
      <w:r w:rsidR="007553A4" w:rsidRPr="00EA59D4">
        <w:t xml:space="preserve">more complex </w:t>
      </w:r>
      <w:r w:rsidR="00FF685F" w:rsidRPr="00EA59D4">
        <w:t>circuit</w:t>
      </w:r>
      <w:r w:rsidR="0038438F" w:rsidRPr="00EA59D4">
        <w:t>s</w:t>
      </w:r>
      <w:r w:rsidR="00FF685F" w:rsidRPr="00EA59D4">
        <w:t xml:space="preserve"> such as ring oscillator</w:t>
      </w:r>
      <w:r w:rsidR="0038438F" w:rsidRPr="00EA59D4">
        <w:t>s</w:t>
      </w:r>
      <w:r w:rsidR="00FF685F" w:rsidRPr="00EA59D4">
        <w:t xml:space="preserve"> and logic gate</w:t>
      </w:r>
      <w:r w:rsidR="0038438F" w:rsidRPr="00EA59D4">
        <w:t xml:space="preserve">s. </w:t>
      </w:r>
      <w:r w:rsidR="007553A4" w:rsidRPr="00EA59D4">
        <w:t>The</w:t>
      </w:r>
      <w:r w:rsidR="0038438F" w:rsidRPr="00EA59D4">
        <w:t xml:space="preserve"> shrunk</w:t>
      </w:r>
      <w:r w:rsidR="0056095C" w:rsidRPr="00EA59D4">
        <w:t>en</w:t>
      </w:r>
      <w:r w:rsidR="0038438F" w:rsidRPr="00EA59D4">
        <w:t xml:space="preserve"> OFET</w:t>
      </w:r>
      <w:r w:rsidR="007553A4" w:rsidRPr="00EA59D4">
        <w:t>s</w:t>
      </w:r>
      <w:r w:rsidR="0038438F" w:rsidRPr="00EA59D4">
        <w:t xml:space="preserve"> </w:t>
      </w:r>
      <w:r w:rsidR="0056095C" w:rsidRPr="00EA59D4">
        <w:t>could</w:t>
      </w:r>
      <w:r w:rsidR="0038438F" w:rsidRPr="00EA59D4">
        <w:t xml:space="preserve"> </w:t>
      </w:r>
      <w:r w:rsidR="007553A4" w:rsidRPr="00EA59D4">
        <w:t xml:space="preserve">also be </w:t>
      </w:r>
      <w:r w:rsidR="0038438F" w:rsidRPr="00EA59D4">
        <w:t xml:space="preserve">applied to bio-wearable devices and sensors </w:t>
      </w:r>
      <w:r w:rsidR="007553A4" w:rsidRPr="00EA59D4">
        <w:t>or</w:t>
      </w:r>
      <w:r w:rsidR="0038438F" w:rsidRPr="00EA59D4">
        <w:t xml:space="preserve"> </w:t>
      </w:r>
      <w:r w:rsidR="0056095C" w:rsidRPr="00EA59D4">
        <w:t xml:space="preserve">the </w:t>
      </w:r>
      <w:r w:rsidR="0038438F" w:rsidRPr="00EA59D4">
        <w:t>internet of things (IoT).</w:t>
      </w:r>
    </w:p>
    <w:p w14:paraId="1EC8E72B" w14:textId="77777777" w:rsidR="00434EA0" w:rsidRPr="00EA59D4" w:rsidRDefault="00434EA0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1C591B6A" w14:textId="77777777" w:rsidR="00434EA0" w:rsidRPr="00EA59D4" w:rsidRDefault="005242E7">
      <w:pPr>
        <w:spacing w:line="480" w:lineRule="auto"/>
        <w:jc w:val="both"/>
        <w:rPr>
          <w:b/>
        </w:rPr>
      </w:pPr>
      <w:r w:rsidRPr="00EA59D4">
        <w:rPr>
          <w:b/>
        </w:rPr>
        <w:t>Experimental Section</w:t>
      </w:r>
    </w:p>
    <w:p w14:paraId="217D6D3A" w14:textId="6E5782D7" w:rsidR="00434EA0" w:rsidRPr="00EA59D4" w:rsidRDefault="005242E7">
      <w:pPr>
        <w:spacing w:line="480" w:lineRule="auto"/>
        <w:jc w:val="both"/>
      </w:pPr>
      <w:r w:rsidRPr="00EA59D4">
        <w:t>Material</w:t>
      </w:r>
      <w:r w:rsidR="00D77776" w:rsidRPr="00EA59D4">
        <w:t>s</w:t>
      </w:r>
      <w:r w:rsidRPr="00EA59D4">
        <w:t xml:space="preserve">: </w:t>
      </w:r>
    </w:p>
    <w:p w14:paraId="63D41AFE" w14:textId="4CE39488" w:rsidR="00434EA0" w:rsidRPr="00EA59D4" w:rsidRDefault="00D77776">
      <w:pPr>
        <w:spacing w:line="480" w:lineRule="auto"/>
        <w:jc w:val="both"/>
      </w:pPr>
      <w:r w:rsidRPr="00EA59D4">
        <w:t>Prestressed (PS) s</w:t>
      </w:r>
      <w:r w:rsidR="005242E7" w:rsidRPr="00EA59D4">
        <w:t xml:space="preserve">hrink </w:t>
      </w:r>
      <w:r w:rsidRPr="00EA59D4">
        <w:t>f</w:t>
      </w:r>
      <w:r w:rsidR="005242E7" w:rsidRPr="00EA59D4">
        <w:t>ilm</w:t>
      </w:r>
      <w:r w:rsidR="00B228FB" w:rsidRPr="00EA59D4">
        <w:t xml:space="preserve"> was </w:t>
      </w:r>
      <w:r w:rsidRPr="00EA59D4">
        <w:t>purchased</w:t>
      </w:r>
      <w:r w:rsidR="00B228FB" w:rsidRPr="00EA59D4">
        <w:t xml:space="preserve"> from Mei Sum </w:t>
      </w:r>
      <w:proofErr w:type="spellStart"/>
      <w:r w:rsidR="00B228FB" w:rsidRPr="00EA59D4">
        <w:t>Art&amp;Design</w:t>
      </w:r>
      <w:proofErr w:type="spellEnd"/>
      <w:r w:rsidR="00B228FB" w:rsidRPr="00EA59D4">
        <w:t xml:space="preserve"> Ltd.</w:t>
      </w:r>
      <w:r w:rsidRPr="00EA59D4">
        <w:t>,</w:t>
      </w:r>
      <w:r w:rsidR="00B228FB" w:rsidRPr="00EA59D4">
        <w:t xml:space="preserve"> </w:t>
      </w:r>
      <w:proofErr w:type="spellStart"/>
      <w:r w:rsidRPr="00EA59D4">
        <w:t>d</w:t>
      </w:r>
      <w:r w:rsidR="005242E7" w:rsidRPr="00EA59D4">
        <w:t>inaphtho</w:t>
      </w:r>
      <w:proofErr w:type="spellEnd"/>
      <w:r w:rsidR="005242E7" w:rsidRPr="00EA59D4">
        <w:t>[2,3-b:2′,3′-</w:t>
      </w:r>
      <w:proofErr w:type="gramStart"/>
      <w:r w:rsidR="005242E7" w:rsidRPr="00EA59D4">
        <w:t>f]</w:t>
      </w:r>
      <w:proofErr w:type="spellStart"/>
      <w:r w:rsidR="005242E7" w:rsidRPr="00EA59D4">
        <w:t>thieno</w:t>
      </w:r>
      <w:proofErr w:type="spellEnd"/>
      <w:proofErr w:type="gramEnd"/>
      <w:r w:rsidR="005242E7" w:rsidRPr="00EA59D4">
        <w:t>[3,2-b]thiophene (DNTT)</w:t>
      </w:r>
      <w:r w:rsidR="00E164E2" w:rsidRPr="00EA59D4">
        <w:t xml:space="preserve"> was </w:t>
      </w:r>
      <w:r w:rsidRPr="00EA59D4">
        <w:t>purchased</w:t>
      </w:r>
      <w:r w:rsidR="00E164E2" w:rsidRPr="00EA59D4">
        <w:t xml:space="preserve"> from Luminescen</w:t>
      </w:r>
      <w:r w:rsidR="00B228FB" w:rsidRPr="00EA59D4">
        <w:t>ce Technology Corp</w:t>
      </w:r>
      <w:r w:rsidRPr="00EA59D4">
        <w:t>,</w:t>
      </w:r>
      <w:r w:rsidR="00B228FB" w:rsidRPr="00EA59D4">
        <w:t xml:space="preserve"> </w:t>
      </w:r>
      <w:proofErr w:type="spellStart"/>
      <w:r w:rsidRPr="00EA59D4">
        <w:t>o</w:t>
      </w:r>
      <w:r w:rsidR="005242E7" w:rsidRPr="00EA59D4">
        <w:t>ctadecylphosphonic</w:t>
      </w:r>
      <w:proofErr w:type="spellEnd"/>
      <w:r w:rsidR="005242E7" w:rsidRPr="00EA59D4">
        <w:t xml:space="preserve"> acid (ODPA)</w:t>
      </w:r>
      <w:r w:rsidR="00B228FB" w:rsidRPr="00EA59D4">
        <w:t xml:space="preserve"> was </w:t>
      </w:r>
      <w:r w:rsidRPr="00EA59D4">
        <w:t>purchased</w:t>
      </w:r>
      <w:r w:rsidR="00B228FB" w:rsidRPr="00EA59D4">
        <w:t xml:space="preserve"> from Sigma-Aldrich</w:t>
      </w:r>
      <w:r w:rsidRPr="00EA59D4">
        <w:t>, and</w:t>
      </w:r>
      <w:r w:rsidR="005242E7" w:rsidRPr="00EA59D4">
        <w:t xml:space="preserve"> 2-propanol w</w:t>
      </w:r>
      <w:r w:rsidR="00B228FB" w:rsidRPr="00EA59D4">
        <w:t>as</w:t>
      </w:r>
      <w:r w:rsidR="005242E7" w:rsidRPr="00EA59D4">
        <w:t xml:space="preserve"> </w:t>
      </w:r>
      <w:r w:rsidRPr="00EA59D4">
        <w:t>purchased</w:t>
      </w:r>
      <w:r w:rsidR="005242E7" w:rsidRPr="00EA59D4">
        <w:t xml:space="preserve"> from </w:t>
      </w:r>
      <w:r w:rsidR="00B228FB" w:rsidRPr="00EA59D4">
        <w:t>VWR Chemicals BDH.</w:t>
      </w:r>
    </w:p>
    <w:p w14:paraId="5B1C62B4" w14:textId="77777777" w:rsidR="00434EA0" w:rsidRPr="00EA59D4" w:rsidRDefault="00434EA0">
      <w:pPr>
        <w:spacing w:line="480" w:lineRule="auto"/>
        <w:jc w:val="both"/>
      </w:pPr>
    </w:p>
    <w:p w14:paraId="6B038AD3" w14:textId="05F368BF" w:rsidR="00434EA0" w:rsidRPr="00EA59D4" w:rsidRDefault="005242E7">
      <w:pPr>
        <w:spacing w:line="480" w:lineRule="auto"/>
        <w:jc w:val="both"/>
        <w:rPr>
          <w:i/>
        </w:rPr>
      </w:pPr>
      <w:r w:rsidRPr="00EA59D4">
        <w:rPr>
          <w:i/>
        </w:rPr>
        <w:t xml:space="preserve">Fabrication of </w:t>
      </w:r>
      <w:r w:rsidR="00D77776" w:rsidRPr="00EA59D4">
        <w:rPr>
          <w:i/>
        </w:rPr>
        <w:t xml:space="preserve">the </w:t>
      </w:r>
      <w:r w:rsidRPr="00EA59D4">
        <w:rPr>
          <w:i/>
        </w:rPr>
        <w:t xml:space="preserve">Shrink Film OFET Device: </w:t>
      </w:r>
    </w:p>
    <w:p w14:paraId="01F1AF07" w14:textId="010F5A1E" w:rsidR="00434EA0" w:rsidRPr="00EA59D4" w:rsidRDefault="00D77776">
      <w:pPr>
        <w:spacing w:line="480" w:lineRule="auto"/>
        <w:jc w:val="both"/>
      </w:pPr>
      <w:r w:rsidRPr="00EA59D4">
        <w:t>T</w:t>
      </w:r>
      <w:r w:rsidR="005242E7" w:rsidRPr="00EA59D4">
        <w:t>he shrink film substrate was clea</w:t>
      </w:r>
      <w:r w:rsidRPr="00EA59D4">
        <w:t>n</w:t>
      </w:r>
      <w:r w:rsidR="005242E7" w:rsidRPr="00EA59D4">
        <w:t xml:space="preserve">ed by ultrasonication with </w:t>
      </w:r>
      <w:r w:rsidRPr="00EA59D4">
        <w:t>deionized (</w:t>
      </w:r>
      <w:r w:rsidR="005242E7" w:rsidRPr="00EA59D4">
        <w:t>DI</w:t>
      </w:r>
      <w:r w:rsidRPr="00EA59D4">
        <w:t>)</w:t>
      </w:r>
      <w:r w:rsidR="005242E7" w:rsidRPr="00EA59D4">
        <w:t xml:space="preserve"> water and 2-propanol, </w:t>
      </w:r>
      <w:r w:rsidRPr="00EA59D4">
        <w:t>followed</w:t>
      </w:r>
      <w:r w:rsidR="005242E7" w:rsidRPr="00EA59D4">
        <w:t xml:space="preserve"> by UV</w:t>
      </w:r>
      <w:r w:rsidRPr="00EA59D4">
        <w:t>-o</w:t>
      </w:r>
      <w:r w:rsidR="005242E7" w:rsidRPr="00EA59D4">
        <w:t>zone</w:t>
      </w:r>
      <w:r w:rsidRPr="00EA59D4">
        <w:t xml:space="preserve"> treatment</w:t>
      </w:r>
      <w:r w:rsidR="005242E7" w:rsidRPr="00EA59D4">
        <w:t xml:space="preserve"> for 15 min </w:t>
      </w:r>
      <w:r w:rsidR="00640843" w:rsidRPr="00EA59D4">
        <w:t>to</w:t>
      </w:r>
      <w:r w:rsidR="005242E7" w:rsidRPr="00EA59D4">
        <w:t xml:space="preserve"> improve the metal-substrate interface adhesion. </w:t>
      </w:r>
      <w:r w:rsidR="00640843" w:rsidRPr="00EA59D4">
        <w:t>T</w:t>
      </w:r>
      <w:r w:rsidR="005242E7" w:rsidRPr="00EA59D4">
        <w:t xml:space="preserve">he aluminum gate electrodes (50 nm) </w:t>
      </w:r>
      <w:r w:rsidR="00640843" w:rsidRPr="00EA59D4">
        <w:t xml:space="preserve">were then deposited </w:t>
      </w:r>
      <w:r w:rsidR="005242E7" w:rsidRPr="00EA59D4">
        <w:t>on</w:t>
      </w:r>
      <w:r w:rsidR="00640843" w:rsidRPr="00EA59D4">
        <w:t>to</w:t>
      </w:r>
      <w:r w:rsidR="005242E7" w:rsidRPr="00EA59D4">
        <w:t xml:space="preserve"> shrink film substrate by thermal evaporation </w:t>
      </w:r>
      <w:r w:rsidR="00640843" w:rsidRPr="00EA59D4">
        <w:t>at a base pressure of &lt;5 × 10</w:t>
      </w:r>
      <w:r w:rsidR="00E9503F" w:rsidRPr="00EA59D4">
        <w:rPr>
          <w:vertAlign w:val="superscript"/>
        </w:rPr>
        <w:t>–</w:t>
      </w:r>
      <w:r w:rsidR="00640843" w:rsidRPr="00EA59D4">
        <w:rPr>
          <w:vertAlign w:val="superscript"/>
        </w:rPr>
        <w:t>5</w:t>
      </w:r>
      <w:r w:rsidR="00640843" w:rsidRPr="00EA59D4">
        <w:t xml:space="preserve"> Pa and an evaporation rate of 20 A s</w:t>
      </w:r>
      <w:r w:rsidR="00E9503F" w:rsidRPr="00EA59D4">
        <w:rPr>
          <w:vertAlign w:val="superscript"/>
        </w:rPr>
        <w:t>–</w:t>
      </w:r>
      <w:r w:rsidR="00640843" w:rsidRPr="00EA59D4">
        <w:rPr>
          <w:vertAlign w:val="superscript"/>
        </w:rPr>
        <w:t>1</w:t>
      </w:r>
      <w:r w:rsidR="00640843" w:rsidRPr="00EA59D4">
        <w:t xml:space="preserve"> </w:t>
      </w:r>
      <w:r w:rsidR="005242E7" w:rsidRPr="00EA59D4">
        <w:t>with the</w:t>
      </w:r>
      <w:r w:rsidR="00640843" w:rsidRPr="00EA59D4">
        <w:t xml:space="preserve"> aid of a</w:t>
      </w:r>
      <w:r w:rsidR="005242E7" w:rsidRPr="00EA59D4">
        <w:t xml:space="preserve"> shadow mask. </w:t>
      </w:r>
      <w:r w:rsidR="00640843" w:rsidRPr="00EA59D4">
        <w:t xml:space="preserve">Next, </w:t>
      </w:r>
      <w:r w:rsidR="005242E7" w:rsidRPr="00EA59D4">
        <w:t>the</w:t>
      </w:r>
      <w:r w:rsidR="00640843" w:rsidRPr="00EA59D4">
        <w:t xml:space="preserve"> prepared</w:t>
      </w:r>
      <w:r w:rsidR="005242E7" w:rsidRPr="00EA59D4">
        <w:t xml:space="preserve"> aluminum gate electrodes were </w:t>
      </w:r>
      <w:r w:rsidR="00640843" w:rsidRPr="00EA59D4">
        <w:t>subjected to</w:t>
      </w:r>
      <w:r w:rsidR="005242E7" w:rsidRPr="00EA59D4">
        <w:t xml:space="preserve"> anodization</w:t>
      </w:r>
      <w:r w:rsidR="00290851" w:rsidRPr="00EA59D4">
        <w:t xml:space="preserve"> at 6.25 V and a current density of 0.7 mA cm</w:t>
      </w:r>
      <w:r w:rsidR="00E9503F" w:rsidRPr="00EA59D4">
        <w:rPr>
          <w:vertAlign w:val="superscript"/>
        </w:rPr>
        <w:t>–</w:t>
      </w:r>
      <w:r w:rsidR="00290851" w:rsidRPr="00EA59D4">
        <w:rPr>
          <w:vertAlign w:val="superscript"/>
        </w:rPr>
        <w:t>2</w:t>
      </w:r>
      <w:r w:rsidR="005242E7" w:rsidRPr="00EA59D4">
        <w:t xml:space="preserve"> to form the</w:t>
      </w:r>
      <w:r w:rsidR="00290851" w:rsidRPr="00EA59D4">
        <w:t xml:space="preserve"> 12-mm thick</w:t>
      </w:r>
      <w:r w:rsidR="005242E7" w:rsidRPr="00EA59D4">
        <w:t xml:space="preserve"> </w:t>
      </w:r>
      <w:proofErr w:type="spellStart"/>
      <w:r w:rsidR="005242E7" w:rsidRPr="00EA59D4">
        <w:t>AlO</w:t>
      </w:r>
      <w:r w:rsidR="005242E7" w:rsidRPr="00EA59D4">
        <w:rPr>
          <w:vertAlign w:val="subscript"/>
        </w:rPr>
        <w:t>x</w:t>
      </w:r>
      <w:proofErr w:type="spellEnd"/>
      <w:r w:rsidR="005242E7" w:rsidRPr="00EA59D4">
        <w:rPr>
          <w:vertAlign w:val="subscript"/>
        </w:rPr>
        <w:t xml:space="preserve"> </w:t>
      </w:r>
      <w:r w:rsidR="005242E7" w:rsidRPr="00EA59D4">
        <w:t>dielectric layer</w:t>
      </w:r>
      <w:r w:rsidR="005242E7" w:rsidRPr="00EA59D4">
        <w:rPr>
          <w:vertAlign w:val="subscript"/>
        </w:rPr>
        <w:t xml:space="preserve"> </w:t>
      </w:r>
      <w:r w:rsidR="005242E7" w:rsidRPr="00EA59D4">
        <w:t>(includ</w:t>
      </w:r>
      <w:r w:rsidR="00290851" w:rsidRPr="00EA59D4">
        <w:t>ing the</w:t>
      </w:r>
      <w:r w:rsidR="005242E7" w:rsidRPr="00EA59D4">
        <w:t xml:space="preserve"> 2 nm native oxide). </w:t>
      </w:r>
      <w:r w:rsidR="00290851" w:rsidRPr="00EA59D4">
        <w:t>Prior to</w:t>
      </w:r>
      <w:r w:rsidR="005242E7" w:rsidRPr="00EA59D4">
        <w:t xml:space="preserve"> the semiconductor deposition process,</w:t>
      </w:r>
      <w:r w:rsidR="00290851" w:rsidRPr="00EA59D4">
        <w:t xml:space="preserve"> the substrate was immersed for 12 h in a 0.1 mM solution of ODPA in 2-propanol</w:t>
      </w:r>
      <w:r w:rsidR="00E9503F" w:rsidRPr="00EA59D4">
        <w:t xml:space="preserve"> to form a</w:t>
      </w:r>
      <w:r w:rsidR="005242E7" w:rsidRPr="00EA59D4">
        <w:t xml:space="preserve"> self-assembled monolayer (SAM)</w:t>
      </w:r>
      <w:r w:rsidR="00E9503F" w:rsidRPr="00EA59D4">
        <w:t xml:space="preserve"> on the aluminum oxidized surface</w:t>
      </w:r>
      <w:r w:rsidR="005242E7" w:rsidRPr="00EA59D4">
        <w:t xml:space="preserve"> </w:t>
      </w:r>
      <w:r w:rsidR="00E9503F" w:rsidRPr="00EA59D4">
        <w:t>and, thus,</w:t>
      </w:r>
      <w:r w:rsidR="005242E7" w:rsidRPr="00EA59D4">
        <w:t xml:space="preserve"> improve the semiconductor-dielectric interface. The capacitance </w:t>
      </w:r>
      <w:r w:rsidR="00E9503F" w:rsidRPr="00EA59D4">
        <w:t>of</w:t>
      </w:r>
      <w:r w:rsidR="005242E7" w:rsidRPr="00EA59D4">
        <w:t xml:space="preserve"> the </w:t>
      </w:r>
      <w:proofErr w:type="spellStart"/>
      <w:r w:rsidR="005242E7" w:rsidRPr="00EA59D4">
        <w:t>AlO</w:t>
      </w:r>
      <w:r w:rsidR="005242E7" w:rsidRPr="00EA59D4">
        <w:rPr>
          <w:vertAlign w:val="subscript"/>
        </w:rPr>
        <w:t>x</w:t>
      </w:r>
      <w:proofErr w:type="spellEnd"/>
      <w:r w:rsidR="005242E7" w:rsidRPr="00EA59D4">
        <w:t xml:space="preserve">/SAM </w:t>
      </w:r>
      <w:r w:rsidR="00E9503F" w:rsidRPr="00EA59D4">
        <w:t>was</w:t>
      </w:r>
      <w:r w:rsidR="005242E7" w:rsidRPr="00EA59D4">
        <w:t xml:space="preserve"> 430 </w:t>
      </w:r>
      <w:proofErr w:type="spellStart"/>
      <w:r w:rsidR="005242E7" w:rsidRPr="00EA59D4">
        <w:t>nF</w:t>
      </w:r>
      <w:proofErr w:type="spellEnd"/>
      <w:r w:rsidR="00E9503F" w:rsidRPr="00EA59D4">
        <w:t xml:space="preserve"> </w:t>
      </w:r>
      <w:proofErr w:type="gramStart"/>
      <w:r w:rsidR="005242E7" w:rsidRPr="00EA59D4">
        <w:t>cm</w:t>
      </w:r>
      <w:r w:rsidR="00E9503F" w:rsidRPr="00EA59D4">
        <w:rPr>
          <w:vertAlign w:val="superscript"/>
        </w:rPr>
        <w:t>–</w:t>
      </w:r>
      <w:r w:rsidR="005242E7" w:rsidRPr="00EA59D4">
        <w:rPr>
          <w:vertAlign w:val="superscript"/>
        </w:rPr>
        <w:t>2</w:t>
      </w:r>
      <w:proofErr w:type="gramEnd"/>
      <w:r w:rsidR="00E9503F" w:rsidRPr="00EA59D4">
        <w:t>,</w:t>
      </w:r>
      <w:r w:rsidR="005242E7" w:rsidRPr="00EA59D4">
        <w:t xml:space="preserve"> and the roughness was 0.69 nm. For the organic semiconductor deposition, </w:t>
      </w:r>
      <w:r w:rsidR="00E9503F" w:rsidRPr="00EA59D4">
        <w:t xml:space="preserve">a </w:t>
      </w:r>
      <w:r w:rsidR="005242E7" w:rsidRPr="00EA59D4">
        <w:t>40</w:t>
      </w:r>
      <w:r w:rsidR="00E9503F" w:rsidRPr="00EA59D4">
        <w:t>-</w:t>
      </w:r>
      <w:r w:rsidR="005242E7" w:rsidRPr="00EA59D4">
        <w:t xml:space="preserve">nm DNTT </w:t>
      </w:r>
      <w:r w:rsidR="00E9503F" w:rsidRPr="00EA59D4">
        <w:t xml:space="preserve">layer </w:t>
      </w:r>
      <w:r w:rsidR="005242E7" w:rsidRPr="00EA59D4">
        <w:lastRenderedPageBreak/>
        <w:t>was deposited through the shadow mask on</w:t>
      </w:r>
      <w:r w:rsidR="00E9503F" w:rsidRPr="00EA59D4">
        <w:t>to</w:t>
      </w:r>
      <w:r w:rsidR="005242E7" w:rsidRPr="00EA59D4">
        <w:t xml:space="preserve"> the </w:t>
      </w:r>
      <w:proofErr w:type="spellStart"/>
      <w:r w:rsidR="005242E7" w:rsidRPr="00EA59D4">
        <w:t>AlO</w:t>
      </w:r>
      <w:r w:rsidR="005242E7" w:rsidRPr="00EA59D4">
        <w:rPr>
          <w:vertAlign w:val="subscript"/>
        </w:rPr>
        <w:t>x</w:t>
      </w:r>
      <w:proofErr w:type="spellEnd"/>
      <w:r w:rsidR="005242E7" w:rsidRPr="00EA59D4">
        <w:t>/SAM layer by thermal evaporation under</w:t>
      </w:r>
      <w:r w:rsidR="00F27DB0" w:rsidRPr="00EA59D4">
        <w:t xml:space="preserve"> a base pressure of</w:t>
      </w:r>
      <w:r w:rsidR="005242E7" w:rsidRPr="00EA59D4">
        <w:t xml:space="preserve"> </w:t>
      </w:r>
      <w:r w:rsidR="00233C64" w:rsidRPr="00EA59D4">
        <w:t>5 × 10</w:t>
      </w:r>
      <w:r w:rsidR="00E9503F" w:rsidRPr="00EA59D4">
        <w:rPr>
          <w:vertAlign w:val="superscript"/>
        </w:rPr>
        <w:t>–</w:t>
      </w:r>
      <w:r w:rsidR="00233C64" w:rsidRPr="00EA59D4">
        <w:rPr>
          <w:vertAlign w:val="superscript"/>
        </w:rPr>
        <w:t>5</w:t>
      </w:r>
      <w:r w:rsidR="00233C64" w:rsidRPr="00EA59D4">
        <w:t xml:space="preserve"> Pa </w:t>
      </w:r>
      <w:r w:rsidR="00F27DB0" w:rsidRPr="00EA59D4">
        <w:t>at a controlled</w:t>
      </w:r>
      <w:r w:rsidR="005242E7" w:rsidRPr="00EA59D4">
        <w:t xml:space="preserve"> evaporat</w:t>
      </w:r>
      <w:r w:rsidR="00F27DB0" w:rsidRPr="00EA59D4">
        <w:t>ion</w:t>
      </w:r>
      <w:r w:rsidR="005242E7" w:rsidRPr="00EA59D4">
        <w:t xml:space="preserve"> rate </w:t>
      </w:r>
      <w:r w:rsidR="00F27DB0" w:rsidRPr="00EA59D4">
        <w:t>of</w:t>
      </w:r>
      <w:r w:rsidR="005242E7" w:rsidRPr="00EA59D4">
        <w:t xml:space="preserve"> 0.3</w:t>
      </w:r>
      <w:r w:rsidR="00F27DB0" w:rsidRPr="00EA59D4">
        <w:t>–</w:t>
      </w:r>
      <w:r w:rsidR="005242E7" w:rsidRPr="00EA59D4">
        <w:t>0.4 A</w:t>
      </w:r>
      <w:r w:rsidR="00F27DB0" w:rsidRPr="00EA59D4">
        <w:t xml:space="preserve"> </w:t>
      </w:r>
      <w:r w:rsidR="005242E7" w:rsidRPr="00EA59D4">
        <w:t>s</w:t>
      </w:r>
      <w:r w:rsidR="00F27DB0" w:rsidRPr="00EA59D4">
        <w:rPr>
          <w:vertAlign w:val="superscript"/>
        </w:rPr>
        <w:t>–</w:t>
      </w:r>
      <w:r w:rsidR="005242E7" w:rsidRPr="00EA59D4">
        <w:rPr>
          <w:vertAlign w:val="superscript"/>
        </w:rPr>
        <w:t>1</w:t>
      </w:r>
      <w:r w:rsidR="005242E7" w:rsidRPr="00EA59D4">
        <w:t>. Finally,</w:t>
      </w:r>
      <w:r w:rsidR="005A7491" w:rsidRPr="00EA59D4">
        <w:t xml:space="preserve"> the</w:t>
      </w:r>
      <w:r w:rsidR="005242E7" w:rsidRPr="00EA59D4">
        <w:t xml:space="preserve"> 50</w:t>
      </w:r>
      <w:r w:rsidR="005A7491" w:rsidRPr="00EA59D4">
        <w:t>-</w:t>
      </w:r>
      <w:r w:rsidR="005242E7" w:rsidRPr="00EA59D4">
        <w:t xml:space="preserve">nm silver source-drain electrodes were deposited by thermal evaporation </w:t>
      </w:r>
      <w:r w:rsidR="005A7491" w:rsidRPr="00EA59D4">
        <w:t>at a</w:t>
      </w:r>
      <w:r w:rsidR="005242E7" w:rsidRPr="00EA59D4">
        <w:t xml:space="preserve"> base pressure </w:t>
      </w:r>
      <w:r w:rsidR="005A7491" w:rsidRPr="00EA59D4">
        <w:t>of &lt;</w:t>
      </w:r>
      <w:r w:rsidR="005242E7" w:rsidRPr="00EA59D4">
        <w:t xml:space="preserve"> 5×10</w:t>
      </w:r>
      <w:r w:rsidR="005A7491" w:rsidRPr="00EA59D4">
        <w:rPr>
          <w:vertAlign w:val="superscript"/>
        </w:rPr>
        <w:t>–</w:t>
      </w:r>
      <w:r w:rsidR="005242E7" w:rsidRPr="00EA59D4">
        <w:rPr>
          <w:vertAlign w:val="superscript"/>
        </w:rPr>
        <w:t>5</w:t>
      </w:r>
      <w:r w:rsidR="005242E7" w:rsidRPr="00EA59D4">
        <w:t xml:space="preserve"> Pa </w:t>
      </w:r>
      <w:r w:rsidR="005A7491" w:rsidRPr="00EA59D4">
        <w:t>and an evaporation rate of</w:t>
      </w:r>
      <w:r w:rsidR="005242E7" w:rsidRPr="00EA59D4">
        <w:t xml:space="preserve"> 0.1</w:t>
      </w:r>
      <w:r w:rsidR="005A7491" w:rsidRPr="00EA59D4">
        <w:t xml:space="preserve"> </w:t>
      </w:r>
      <w:r w:rsidR="005242E7" w:rsidRPr="00EA59D4">
        <w:t>nm s</w:t>
      </w:r>
      <w:r w:rsidR="005A7491" w:rsidRPr="00EA59D4">
        <w:rPr>
          <w:vertAlign w:val="superscript"/>
        </w:rPr>
        <w:t>–</w:t>
      </w:r>
      <w:r w:rsidR="005242E7" w:rsidRPr="00EA59D4">
        <w:rPr>
          <w:vertAlign w:val="superscript"/>
        </w:rPr>
        <w:t>1</w:t>
      </w:r>
      <w:r w:rsidR="005242E7" w:rsidRPr="00EA59D4">
        <w:t>. The channel length and width were 15 and 1000</w:t>
      </w:r>
      <w:r w:rsidR="008F3610" w:rsidRPr="00EA59D4">
        <w:t xml:space="preserve"> </w:t>
      </w:r>
      <w:r w:rsidR="005242E7" w:rsidRPr="00EA59D4">
        <w:t>µm</w:t>
      </w:r>
      <w:r w:rsidR="005A7491" w:rsidRPr="00EA59D4">
        <w:t>, respectively,</w:t>
      </w:r>
      <w:r w:rsidR="005242E7" w:rsidRPr="00EA59D4">
        <w:t xml:space="preserve"> </w:t>
      </w:r>
      <w:r w:rsidR="005A7491" w:rsidRPr="00EA59D4">
        <w:t>as</w:t>
      </w:r>
      <w:r w:rsidR="005242E7" w:rsidRPr="00EA59D4">
        <w:t xml:space="preserve"> patterned by the shadow mask.</w:t>
      </w:r>
    </w:p>
    <w:p w14:paraId="2FD44216" w14:textId="77777777" w:rsidR="00434EA0" w:rsidRPr="00EA59D4" w:rsidRDefault="00434EA0">
      <w:pPr>
        <w:spacing w:line="480" w:lineRule="auto"/>
        <w:jc w:val="both"/>
      </w:pPr>
    </w:p>
    <w:p w14:paraId="7CF815B7" w14:textId="4500F263" w:rsidR="00434EA0" w:rsidRPr="00EA59D4" w:rsidRDefault="005242E7">
      <w:pPr>
        <w:spacing w:line="480" w:lineRule="auto"/>
        <w:jc w:val="both"/>
        <w:rPr>
          <w:i/>
        </w:rPr>
      </w:pPr>
      <w:r w:rsidRPr="00EA59D4">
        <w:rPr>
          <w:i/>
        </w:rPr>
        <w:t xml:space="preserve">Shrinking Process of the </w:t>
      </w:r>
      <w:r w:rsidR="00390AC7" w:rsidRPr="00EA59D4">
        <w:rPr>
          <w:i/>
        </w:rPr>
        <w:t>shrink-</w:t>
      </w:r>
      <w:r w:rsidRPr="00EA59D4">
        <w:rPr>
          <w:i/>
        </w:rPr>
        <w:t>film OFET device:</w:t>
      </w:r>
    </w:p>
    <w:p w14:paraId="54660883" w14:textId="3CFC98FC" w:rsidR="00434EA0" w:rsidRPr="00EA59D4" w:rsidRDefault="00390AC7">
      <w:pPr>
        <w:spacing w:line="480" w:lineRule="auto"/>
        <w:jc w:val="both"/>
      </w:pPr>
      <w:r w:rsidRPr="00EA59D4">
        <w:t>T</w:t>
      </w:r>
      <w:r w:rsidR="005242E7" w:rsidRPr="00EA59D4">
        <w:t xml:space="preserve">he </w:t>
      </w:r>
      <w:r w:rsidRPr="00EA59D4">
        <w:t>shrink-</w:t>
      </w:r>
      <w:r w:rsidR="005242E7" w:rsidRPr="00EA59D4">
        <w:t>film OFET</w:t>
      </w:r>
      <w:r w:rsidRPr="00EA59D4">
        <w:t xml:space="preserve"> device was placed</w:t>
      </w:r>
      <w:r w:rsidR="005242E7" w:rsidRPr="00EA59D4">
        <w:t xml:space="preserve"> on </w:t>
      </w:r>
      <w:r w:rsidRPr="00EA59D4">
        <w:t>an</w:t>
      </w:r>
      <w:r w:rsidR="005242E7" w:rsidRPr="00EA59D4">
        <w:t xml:space="preserve"> aluminum foil </w:t>
      </w:r>
      <w:r w:rsidRPr="00EA59D4">
        <w:t xml:space="preserve">in an oven </w:t>
      </w:r>
      <w:r w:rsidR="005242E7" w:rsidRPr="00EA59D4">
        <w:t>and heat</w:t>
      </w:r>
      <w:r w:rsidRPr="00EA59D4">
        <w:t>ed</w:t>
      </w:r>
      <w:r w:rsidR="005242E7" w:rsidRPr="00EA59D4">
        <w:t xml:space="preserve"> from room temperature to 160 </w:t>
      </w:r>
      <w:r w:rsidR="00233C64" w:rsidRPr="00EA59D4">
        <w:rPr>
          <w:rFonts w:eastAsia="新細明體"/>
        </w:rPr>
        <w:t>℃</w:t>
      </w:r>
      <w:r w:rsidRPr="00EA59D4">
        <w:rPr>
          <w:rFonts w:eastAsia="新細明體"/>
        </w:rPr>
        <w:t xml:space="preserve">, </w:t>
      </w:r>
      <w:r w:rsidRPr="00EA59D4">
        <w:t xml:space="preserve">which is </w:t>
      </w:r>
      <w:r w:rsidR="005242E7" w:rsidRPr="00EA59D4">
        <w:t xml:space="preserve">above the glass transition temperature of </w:t>
      </w:r>
      <w:r w:rsidRPr="00EA59D4">
        <w:t xml:space="preserve">the </w:t>
      </w:r>
      <w:r w:rsidR="005242E7" w:rsidRPr="00EA59D4">
        <w:t>shrink film (</w:t>
      </w:r>
      <w:r w:rsidR="00EA580B" w:rsidRPr="00EA59D4">
        <w:t xml:space="preserve">i.e., </w:t>
      </w:r>
      <w:r w:rsidR="005242E7" w:rsidRPr="00EA59D4">
        <w:t xml:space="preserve">100 </w:t>
      </w:r>
      <w:r w:rsidR="00233C64" w:rsidRPr="00EA59D4">
        <w:rPr>
          <w:rFonts w:eastAsia="新細明體"/>
        </w:rPr>
        <w:t>℃</w:t>
      </w:r>
      <w:r w:rsidR="005242E7" w:rsidRPr="00EA59D4">
        <w:t>)</w:t>
      </w:r>
      <w:r w:rsidR="00EA580B" w:rsidRPr="00EA59D4">
        <w:t>,</w:t>
      </w:r>
      <w:r w:rsidR="005242E7" w:rsidRPr="00EA59D4">
        <w:t xml:space="preserve"> </w:t>
      </w:r>
      <w:r w:rsidR="00EA580B" w:rsidRPr="00EA59D4">
        <w:t>thus</w:t>
      </w:r>
      <w:r w:rsidR="005242E7" w:rsidRPr="00EA59D4">
        <w:t xml:space="preserve"> allow</w:t>
      </w:r>
      <w:r w:rsidR="00EA580B" w:rsidRPr="00EA59D4">
        <w:t>ing</w:t>
      </w:r>
      <w:r w:rsidR="005242E7" w:rsidRPr="00EA59D4">
        <w:t xml:space="preserve"> the film</w:t>
      </w:r>
      <w:r w:rsidR="00EA580B" w:rsidRPr="00EA59D4">
        <w:t xml:space="preserve"> to</w:t>
      </w:r>
      <w:r w:rsidR="005242E7" w:rsidRPr="00EA59D4">
        <w:t xml:space="preserve"> shr</w:t>
      </w:r>
      <w:r w:rsidR="00EA580B" w:rsidRPr="00EA59D4">
        <w:t>i</w:t>
      </w:r>
      <w:r w:rsidR="005242E7" w:rsidRPr="00EA59D4">
        <w:t xml:space="preserve">nk </w:t>
      </w:r>
      <w:r w:rsidR="00EA580B" w:rsidRPr="00EA59D4">
        <w:t>fully</w:t>
      </w:r>
      <w:r w:rsidR="005242E7" w:rsidRPr="00EA59D4">
        <w:t xml:space="preserve">. </w:t>
      </w:r>
      <w:r w:rsidR="00EA580B" w:rsidRPr="00EA59D4">
        <w:t>Although t</w:t>
      </w:r>
      <w:r w:rsidR="005242E7" w:rsidRPr="00EA59D4">
        <w:t xml:space="preserve">he film </w:t>
      </w:r>
      <w:r w:rsidR="00EA580B" w:rsidRPr="00EA59D4">
        <w:t>experienced</w:t>
      </w:r>
      <w:r w:rsidR="005242E7" w:rsidRPr="00EA59D4">
        <w:t xml:space="preserve"> non-uniform deformation during the shrink</w:t>
      </w:r>
      <w:r w:rsidR="00EA580B" w:rsidRPr="00EA59D4">
        <w:t>ing</w:t>
      </w:r>
      <w:r w:rsidR="005242E7" w:rsidRPr="00EA59D4">
        <w:t xml:space="preserve"> process, </w:t>
      </w:r>
      <w:r w:rsidR="00EA580B" w:rsidRPr="00EA59D4">
        <w:t>the wrink</w:t>
      </w:r>
      <w:r w:rsidR="00EA59D4" w:rsidRPr="00EA59D4">
        <w:t>l</w:t>
      </w:r>
      <w:r w:rsidR="00EA580B" w:rsidRPr="00EA59D4">
        <w:t xml:space="preserve">ed </w:t>
      </w:r>
      <w:r w:rsidR="00EA59D4" w:rsidRPr="00EA59D4">
        <w:t>film</w:t>
      </w:r>
      <w:r w:rsidR="005242E7" w:rsidRPr="00EA59D4">
        <w:t xml:space="preserve"> became </w:t>
      </w:r>
      <w:r w:rsidR="00EA580B" w:rsidRPr="00EA59D4">
        <w:t>uniform</w:t>
      </w:r>
      <w:r w:rsidR="005242E7" w:rsidRPr="00EA59D4">
        <w:t xml:space="preserve"> </w:t>
      </w:r>
      <w:r w:rsidR="00EA580B" w:rsidRPr="00EA59D4">
        <w:t>once</w:t>
      </w:r>
      <w:r w:rsidR="005242E7" w:rsidRPr="00EA59D4">
        <w:t xml:space="preserve"> the shrinking was complete. The detail</w:t>
      </w:r>
      <w:r w:rsidR="00EA580B" w:rsidRPr="00EA59D4">
        <w:t>ed</w:t>
      </w:r>
      <w:r w:rsidR="005242E7" w:rsidRPr="00EA59D4">
        <w:t xml:space="preserve"> shrinking process </w:t>
      </w:r>
      <w:r w:rsidR="00EA580B" w:rsidRPr="00EA59D4">
        <w:t>is</w:t>
      </w:r>
      <w:r w:rsidR="005242E7" w:rsidRPr="00EA59D4">
        <w:t xml:space="preserve"> show</w:t>
      </w:r>
      <w:r w:rsidR="00EA580B" w:rsidRPr="00EA59D4">
        <w:t>n</w:t>
      </w:r>
      <w:r w:rsidR="005242E7" w:rsidRPr="00EA59D4">
        <w:t xml:space="preserve"> in the supporting video. </w:t>
      </w:r>
    </w:p>
    <w:p w14:paraId="69616D51" w14:textId="77777777" w:rsidR="00434EA0" w:rsidRPr="00EA59D4" w:rsidRDefault="00434EA0">
      <w:pPr>
        <w:spacing w:line="480" w:lineRule="auto"/>
        <w:jc w:val="both"/>
      </w:pPr>
    </w:p>
    <w:p w14:paraId="59ABB38F" w14:textId="17C8C176" w:rsidR="00434EA0" w:rsidRPr="00EA59D4" w:rsidRDefault="005536FC">
      <w:pPr>
        <w:spacing w:line="480" w:lineRule="auto"/>
        <w:jc w:val="both"/>
        <w:rPr>
          <w:i/>
        </w:rPr>
      </w:pPr>
      <w:r w:rsidRPr="00EA59D4">
        <w:rPr>
          <w:i/>
        </w:rPr>
        <w:t>M</w:t>
      </w:r>
      <w:r w:rsidR="005242E7" w:rsidRPr="00EA59D4">
        <w:rPr>
          <w:i/>
        </w:rPr>
        <w:t>easurement of OFET devices</w:t>
      </w:r>
    </w:p>
    <w:p w14:paraId="2B146DCF" w14:textId="7642ABB1" w:rsidR="00434EA0" w:rsidRPr="00EA59D4" w:rsidRDefault="005242E7">
      <w:pPr>
        <w:spacing w:line="480" w:lineRule="auto"/>
        <w:jc w:val="both"/>
      </w:pPr>
      <w:r w:rsidRPr="00EA59D4">
        <w:t xml:space="preserve">The electrical measurements were </w:t>
      </w:r>
      <w:r w:rsidR="00A15347" w:rsidRPr="00EA59D4">
        <w:t>performed in an N</w:t>
      </w:r>
      <w:r w:rsidR="00A15347" w:rsidRPr="00EA59D4">
        <w:rPr>
          <w:vertAlign w:val="subscript"/>
        </w:rPr>
        <w:t>2</w:t>
      </w:r>
      <w:r w:rsidR="00A15347" w:rsidRPr="00EA59D4">
        <w:t>-filled glove box</w:t>
      </w:r>
      <w:r w:rsidRPr="00EA59D4">
        <w:t xml:space="preserve"> </w:t>
      </w:r>
      <w:r w:rsidR="00A15347" w:rsidRPr="00EA59D4">
        <w:t>using a</w:t>
      </w:r>
      <w:r w:rsidRPr="00EA59D4">
        <w:t xml:space="preserve"> semiconductor device analyzer mainframe (Keysight B1500A). </w:t>
      </w:r>
      <w:r w:rsidR="00A15347" w:rsidRPr="00EA59D4">
        <w:t>T</w:t>
      </w:r>
      <w:r w:rsidRPr="00EA59D4">
        <w:t xml:space="preserve">he </w:t>
      </w:r>
      <w:r w:rsidR="00A15347" w:rsidRPr="00EA59D4">
        <w:t>t</w:t>
      </w:r>
      <w:r w:rsidRPr="00EA59D4">
        <w:t>ransfer curve</w:t>
      </w:r>
      <w:r w:rsidR="00A15347" w:rsidRPr="00EA59D4">
        <w:t>s</w:t>
      </w:r>
      <w:r w:rsidRPr="00EA59D4">
        <w:t xml:space="preserve"> of the OFETs </w:t>
      </w:r>
      <w:r w:rsidR="00A15347" w:rsidRPr="00EA59D4">
        <w:t>were measured at</w:t>
      </w:r>
      <w:r w:rsidRPr="00EA59D4">
        <w:t xml:space="preserve"> </w:t>
      </w:r>
      <w:r w:rsidR="00A15347" w:rsidRPr="00EA59D4">
        <w:t>a</w:t>
      </w:r>
      <w:r w:rsidRPr="00EA59D4">
        <w:t xml:space="preserve"> drain voltage </w:t>
      </w:r>
      <w:r w:rsidR="00A15347" w:rsidRPr="00EA59D4">
        <w:t>of</w:t>
      </w:r>
      <w:r w:rsidRPr="00EA59D4">
        <w:t xml:space="preserve"> </w:t>
      </w:r>
      <w:r w:rsidR="00A15347" w:rsidRPr="00EA59D4">
        <w:t>–</w:t>
      </w:r>
      <w:r w:rsidRPr="00EA59D4">
        <w:t xml:space="preserve">1 V </w:t>
      </w:r>
      <w:r w:rsidR="00A15347" w:rsidRPr="00EA59D4">
        <w:t>in</w:t>
      </w:r>
      <w:r w:rsidRPr="00EA59D4">
        <w:t xml:space="preserve"> the gate voltage </w:t>
      </w:r>
      <w:r w:rsidR="00A15347" w:rsidRPr="00EA59D4">
        <w:t>range of</w:t>
      </w:r>
      <w:r w:rsidRPr="00EA59D4">
        <w:t xml:space="preserve"> 1 V to </w:t>
      </w:r>
      <w:r w:rsidR="00A15347" w:rsidRPr="00EA59D4">
        <w:t>–</w:t>
      </w:r>
      <w:r w:rsidRPr="00EA59D4">
        <w:t>3 V before shrinking</w:t>
      </w:r>
      <w:r w:rsidR="00512030" w:rsidRPr="00EA59D4">
        <w:t>,</w:t>
      </w:r>
      <w:r w:rsidRPr="00EA59D4">
        <w:t xml:space="preserve"> and </w:t>
      </w:r>
      <w:r w:rsidR="00A15347" w:rsidRPr="00EA59D4">
        <w:t xml:space="preserve">in </w:t>
      </w:r>
      <w:r w:rsidRPr="00EA59D4">
        <w:t xml:space="preserve">the gate voltage </w:t>
      </w:r>
      <w:r w:rsidR="00A15347" w:rsidRPr="00EA59D4">
        <w:t>range of</w:t>
      </w:r>
      <w:r w:rsidRPr="00EA59D4">
        <w:t xml:space="preserve"> 1V to </w:t>
      </w:r>
      <w:r w:rsidR="00A15347" w:rsidRPr="00EA59D4">
        <w:t>–</w:t>
      </w:r>
      <w:r w:rsidRPr="00EA59D4">
        <w:t>1 V after shrinking. For the output measurement</w:t>
      </w:r>
      <w:r w:rsidR="007D3A9C" w:rsidRPr="00EA59D4">
        <w:t>s</w:t>
      </w:r>
      <w:r w:rsidRPr="00EA59D4">
        <w:t xml:space="preserve"> before shrinking</w:t>
      </w:r>
      <w:r w:rsidR="007D3A9C" w:rsidRPr="00EA59D4">
        <w:t>,</w:t>
      </w:r>
      <w:r w:rsidRPr="00EA59D4">
        <w:t xml:space="preserve"> </w:t>
      </w:r>
      <w:r w:rsidR="007D3A9C" w:rsidRPr="00EA59D4">
        <w:t xml:space="preserve">the </w:t>
      </w:r>
      <w:r w:rsidRPr="00EA59D4">
        <w:t xml:space="preserve">OFET devices were scanned from 0 V to </w:t>
      </w:r>
      <w:r w:rsidR="007D3A9C" w:rsidRPr="00EA59D4">
        <w:t>–</w:t>
      </w:r>
      <w:r w:rsidRPr="00EA59D4">
        <w:t xml:space="preserve">1 V for </w:t>
      </w:r>
      <w:r w:rsidR="007D3A9C" w:rsidRPr="00EA59D4">
        <w:t xml:space="preserve">the </w:t>
      </w:r>
      <w:r w:rsidRPr="00EA59D4">
        <w:t>drain voltage and</w:t>
      </w:r>
      <w:r w:rsidR="007D3A9C" w:rsidRPr="00EA59D4">
        <w:t xml:space="preserve"> from</w:t>
      </w:r>
      <w:r w:rsidRPr="00EA59D4">
        <w:t xml:space="preserve"> </w:t>
      </w:r>
      <w:r w:rsidR="007D3A9C" w:rsidRPr="00EA59D4">
        <w:t>–</w:t>
      </w:r>
      <w:r w:rsidRPr="00EA59D4">
        <w:t>1</w:t>
      </w:r>
      <w:r w:rsidR="00233C64" w:rsidRPr="00EA59D4">
        <w:t xml:space="preserve"> </w:t>
      </w:r>
      <w:r w:rsidRPr="00EA59D4">
        <w:t xml:space="preserve">V to </w:t>
      </w:r>
      <w:r w:rsidR="007D3A9C" w:rsidRPr="00EA59D4">
        <w:t>–</w:t>
      </w:r>
      <w:r w:rsidRPr="00EA59D4">
        <w:t>2</w:t>
      </w:r>
      <w:r w:rsidR="00233C64" w:rsidRPr="00EA59D4">
        <w:t xml:space="preserve"> </w:t>
      </w:r>
      <w:r w:rsidRPr="00EA59D4">
        <w:t xml:space="preserve">V for </w:t>
      </w:r>
      <w:r w:rsidR="007D3A9C" w:rsidRPr="00EA59D4">
        <w:t xml:space="preserve">the </w:t>
      </w:r>
      <w:r w:rsidRPr="00EA59D4">
        <w:t>gate voltage</w:t>
      </w:r>
      <w:r w:rsidR="007D3A9C" w:rsidRPr="00EA59D4">
        <w:t>.</w:t>
      </w:r>
      <w:r w:rsidRPr="00EA59D4">
        <w:t xml:space="preserve"> </w:t>
      </w:r>
      <w:r w:rsidR="007D3A9C" w:rsidRPr="00EA59D4">
        <w:t>After shrinking, the</w:t>
      </w:r>
      <w:r w:rsidRPr="00EA59D4">
        <w:t xml:space="preserve"> OFET devices were scanned from 0 V to </w:t>
      </w:r>
      <w:r w:rsidR="007D3A9C" w:rsidRPr="00EA59D4">
        <w:t>–</w:t>
      </w:r>
      <w:r w:rsidRPr="00EA59D4">
        <w:t xml:space="preserve">1 V for </w:t>
      </w:r>
      <w:r w:rsidR="007D3A9C" w:rsidRPr="00EA59D4">
        <w:t xml:space="preserve">both the </w:t>
      </w:r>
      <w:r w:rsidRPr="00EA59D4">
        <w:t>drain voltage and gate voltage</w:t>
      </w:r>
      <w:r w:rsidR="007D3A9C" w:rsidRPr="00EA59D4">
        <w:t>,</w:t>
      </w:r>
      <w:r w:rsidRPr="00EA59D4">
        <w:t xml:space="preserve"> as the threshold voltage was shifted </w:t>
      </w:r>
      <w:r w:rsidR="007D3A9C" w:rsidRPr="00EA59D4">
        <w:t xml:space="preserve">by </w:t>
      </w:r>
      <w:r w:rsidRPr="00EA59D4">
        <w:t>about 1 V and the scanning range</w:t>
      </w:r>
      <w:r w:rsidR="007D3A9C" w:rsidRPr="00EA59D4">
        <w:t xml:space="preserve"> had to be reduced in order</w:t>
      </w:r>
      <w:r w:rsidRPr="00EA59D4">
        <w:t xml:space="preserve"> to compare the same (</w:t>
      </w:r>
      <w:r w:rsidRPr="00EA59D4">
        <w:rPr>
          <w:i/>
        </w:rPr>
        <w:t>V</w:t>
      </w:r>
      <w:r w:rsidRPr="00EA59D4">
        <w:rPr>
          <w:i/>
          <w:vertAlign w:val="subscript"/>
        </w:rPr>
        <w:t>G</w:t>
      </w:r>
      <w:r w:rsidRPr="00EA59D4">
        <w:t>–</w:t>
      </w:r>
      <w:r w:rsidRPr="00EA59D4">
        <w:rPr>
          <w:i/>
        </w:rPr>
        <w:t>V</w:t>
      </w:r>
      <w:r w:rsidRPr="00EA59D4">
        <w:rPr>
          <w:i/>
          <w:vertAlign w:val="subscript"/>
        </w:rPr>
        <w:t>TH</w:t>
      </w:r>
      <w:r w:rsidRPr="00EA59D4">
        <w:t>) for the devices before and after shrinking.</w:t>
      </w:r>
    </w:p>
    <w:p w14:paraId="49C57783" w14:textId="77777777" w:rsidR="00233C64" w:rsidRPr="00EA59D4" w:rsidRDefault="00233C64">
      <w:pPr>
        <w:spacing w:line="480" w:lineRule="auto"/>
        <w:jc w:val="both"/>
      </w:pPr>
    </w:p>
    <w:p w14:paraId="3786CA36" w14:textId="77777777" w:rsidR="00434EA0" w:rsidRPr="00EA59D4" w:rsidRDefault="005242E7">
      <w:pPr>
        <w:spacing w:line="480" w:lineRule="auto"/>
        <w:jc w:val="both"/>
        <w:rPr>
          <w:i/>
        </w:rPr>
      </w:pPr>
      <w:r w:rsidRPr="00EA59D4">
        <w:rPr>
          <w:i/>
        </w:rPr>
        <w:t xml:space="preserve">SEM and TEM </w:t>
      </w:r>
      <w:proofErr w:type="gramStart"/>
      <w:r w:rsidRPr="00EA59D4">
        <w:rPr>
          <w:i/>
        </w:rPr>
        <w:t>Measurement :</w:t>
      </w:r>
      <w:proofErr w:type="gramEnd"/>
    </w:p>
    <w:p w14:paraId="4908497E" w14:textId="16443989" w:rsidR="00434EA0" w:rsidRDefault="005242E7">
      <w:pPr>
        <w:spacing w:line="480" w:lineRule="auto"/>
        <w:jc w:val="both"/>
      </w:pPr>
      <w:r w:rsidRPr="00EA59D4">
        <w:lastRenderedPageBreak/>
        <w:t xml:space="preserve">The scanning electron microscope (SEM) images were </w:t>
      </w:r>
      <w:r w:rsidR="000616EF" w:rsidRPr="00EA59D4">
        <w:t>obtained</w:t>
      </w:r>
      <w:r w:rsidRPr="00EA59D4">
        <w:t xml:space="preserve"> </w:t>
      </w:r>
      <w:r w:rsidR="000616EF" w:rsidRPr="00EA59D4">
        <w:t>using a</w:t>
      </w:r>
      <w:r w:rsidRPr="00EA59D4">
        <w:t xml:space="preserve"> Hitachi S4800 FEG SEM</w:t>
      </w:r>
      <w:r w:rsidR="000616EF" w:rsidRPr="00EA59D4">
        <w:t>.</w:t>
      </w:r>
      <w:r w:rsidRPr="00EA59D4">
        <w:t xml:space="preserve"> </w:t>
      </w:r>
      <w:r w:rsidR="000616EF" w:rsidRPr="00EA59D4">
        <w:t>T</w:t>
      </w:r>
      <w:r w:rsidRPr="00EA59D4">
        <w:t>he sample</w:t>
      </w:r>
      <w:r w:rsidR="00F31EF0" w:rsidRPr="00EA59D4">
        <w:t xml:space="preserve"> </w:t>
      </w:r>
      <w:r w:rsidRPr="00EA59D4">
        <w:t>was</w:t>
      </w:r>
      <w:r w:rsidR="000616EF" w:rsidRPr="00EA59D4">
        <w:t xml:space="preserve"> prepared by</w:t>
      </w:r>
      <w:r w:rsidRPr="00EA59D4">
        <w:t xml:space="preserve"> coat</w:t>
      </w:r>
      <w:r w:rsidR="000616EF" w:rsidRPr="00EA59D4">
        <w:t>ing the surface with a</w:t>
      </w:r>
      <w:r w:rsidRPr="00EA59D4">
        <w:t xml:space="preserve"> 5</w:t>
      </w:r>
      <w:r w:rsidR="000616EF" w:rsidRPr="00EA59D4">
        <w:t>-</w:t>
      </w:r>
      <w:r w:rsidRPr="00EA59D4">
        <w:t xml:space="preserve">nm gold layer. </w:t>
      </w:r>
      <w:r w:rsidR="000616EF" w:rsidRPr="00EA59D4">
        <w:t>T</w:t>
      </w:r>
      <w:r w:rsidRPr="00EA59D4">
        <w:t xml:space="preserve">he </w:t>
      </w:r>
      <w:r w:rsidR="000616EF" w:rsidRPr="00EA59D4">
        <w:t xml:space="preserve">corresponding </w:t>
      </w:r>
      <w:r w:rsidRPr="00EA59D4">
        <w:t xml:space="preserve">EDS image was </w:t>
      </w:r>
      <w:r w:rsidR="000616EF" w:rsidRPr="00EA59D4">
        <w:t>analyzed</w:t>
      </w:r>
      <w:r w:rsidRPr="00EA59D4">
        <w:t xml:space="preserve"> </w:t>
      </w:r>
      <w:r w:rsidR="000616EF" w:rsidRPr="00EA59D4">
        <w:t>using the</w:t>
      </w:r>
      <w:r w:rsidRPr="00EA59D4">
        <w:t xml:space="preserve"> Oxford-</w:t>
      </w:r>
      <w:proofErr w:type="spellStart"/>
      <w:r w:rsidRPr="00EA59D4">
        <w:t>AZtec</w:t>
      </w:r>
      <w:proofErr w:type="spellEnd"/>
      <w:r w:rsidRPr="00EA59D4">
        <w:t xml:space="preserve"> software. The transmission electron microscopy (TEM) </w:t>
      </w:r>
      <w:r w:rsidR="000616EF" w:rsidRPr="00EA59D4">
        <w:t xml:space="preserve">images were acquired using a Philips CM100 instrument, and the </w:t>
      </w:r>
      <w:r w:rsidRPr="00EA59D4">
        <w:t xml:space="preserve">samples were prepared </w:t>
      </w:r>
      <w:r w:rsidR="000616EF" w:rsidRPr="00EA59D4">
        <w:t>via</w:t>
      </w:r>
      <w:r w:rsidRPr="00EA59D4">
        <w:t xml:space="preserve"> focused ion beam wedging.</w:t>
      </w:r>
    </w:p>
    <w:p w14:paraId="526005D3" w14:textId="5F6B35A1" w:rsidR="00E015D1" w:rsidRDefault="00E015D1">
      <w:pPr>
        <w:spacing w:line="480" w:lineRule="auto"/>
        <w:jc w:val="both"/>
      </w:pPr>
    </w:p>
    <w:p w14:paraId="2EF54F42" w14:textId="2C016B23" w:rsidR="00E015D1" w:rsidRDefault="00E015D1">
      <w:pPr>
        <w:spacing w:line="480" w:lineRule="auto"/>
        <w:jc w:val="both"/>
      </w:pPr>
    </w:p>
    <w:p w14:paraId="4D77E259" w14:textId="65F3AAB6" w:rsidR="00E015D1" w:rsidRDefault="00E015D1">
      <w:pPr>
        <w:spacing w:line="480" w:lineRule="auto"/>
        <w:jc w:val="both"/>
      </w:pPr>
    </w:p>
    <w:p w14:paraId="4FE8F596" w14:textId="3B47C801" w:rsidR="00E015D1" w:rsidRDefault="00E015D1">
      <w:pPr>
        <w:spacing w:line="480" w:lineRule="auto"/>
        <w:jc w:val="both"/>
      </w:pPr>
    </w:p>
    <w:p w14:paraId="4BD09459" w14:textId="668C5693" w:rsidR="00E015D1" w:rsidRDefault="00E015D1">
      <w:pPr>
        <w:spacing w:line="480" w:lineRule="auto"/>
        <w:jc w:val="both"/>
      </w:pPr>
    </w:p>
    <w:p w14:paraId="30E23785" w14:textId="5678730E" w:rsidR="00E015D1" w:rsidRDefault="00E015D1">
      <w:pPr>
        <w:spacing w:line="480" w:lineRule="auto"/>
        <w:jc w:val="both"/>
      </w:pPr>
    </w:p>
    <w:p w14:paraId="65E2B4AE" w14:textId="64F8137C" w:rsidR="00E015D1" w:rsidRDefault="00E015D1">
      <w:pPr>
        <w:spacing w:line="480" w:lineRule="auto"/>
        <w:jc w:val="both"/>
      </w:pPr>
    </w:p>
    <w:p w14:paraId="1C1057B0" w14:textId="1E50B246" w:rsidR="00E015D1" w:rsidRDefault="00E015D1">
      <w:pPr>
        <w:spacing w:line="480" w:lineRule="auto"/>
        <w:jc w:val="both"/>
      </w:pPr>
    </w:p>
    <w:p w14:paraId="18D3F79B" w14:textId="05440ACF" w:rsidR="00E015D1" w:rsidRDefault="00E015D1">
      <w:pPr>
        <w:spacing w:line="480" w:lineRule="auto"/>
        <w:jc w:val="both"/>
      </w:pPr>
    </w:p>
    <w:p w14:paraId="1E5F4ACB" w14:textId="425DD7F5" w:rsidR="00E015D1" w:rsidRDefault="00E015D1">
      <w:pPr>
        <w:spacing w:line="480" w:lineRule="auto"/>
        <w:jc w:val="both"/>
      </w:pPr>
    </w:p>
    <w:p w14:paraId="2532B8A8" w14:textId="11062F60" w:rsidR="00E015D1" w:rsidRDefault="00E015D1">
      <w:pPr>
        <w:spacing w:line="480" w:lineRule="auto"/>
        <w:jc w:val="both"/>
      </w:pPr>
    </w:p>
    <w:p w14:paraId="35543FD5" w14:textId="4471CD3A" w:rsidR="00E015D1" w:rsidRDefault="00E015D1">
      <w:pPr>
        <w:spacing w:line="480" w:lineRule="auto"/>
        <w:jc w:val="both"/>
      </w:pPr>
    </w:p>
    <w:p w14:paraId="5CDB0C60" w14:textId="6C5F3CB5" w:rsidR="00E015D1" w:rsidRDefault="00E015D1">
      <w:pPr>
        <w:spacing w:line="480" w:lineRule="auto"/>
        <w:jc w:val="both"/>
      </w:pPr>
    </w:p>
    <w:p w14:paraId="1CA8D362" w14:textId="667BFB67" w:rsidR="00E015D1" w:rsidRDefault="00E015D1">
      <w:pPr>
        <w:spacing w:line="480" w:lineRule="auto"/>
        <w:jc w:val="both"/>
      </w:pPr>
    </w:p>
    <w:p w14:paraId="3D688F2F" w14:textId="5EA5FA96" w:rsidR="00E015D1" w:rsidRDefault="00E015D1">
      <w:pPr>
        <w:spacing w:line="480" w:lineRule="auto"/>
        <w:jc w:val="both"/>
      </w:pPr>
    </w:p>
    <w:p w14:paraId="208B35C5" w14:textId="17FA156D" w:rsidR="00E015D1" w:rsidRDefault="00E015D1">
      <w:pPr>
        <w:spacing w:line="480" w:lineRule="auto"/>
        <w:jc w:val="both"/>
      </w:pPr>
    </w:p>
    <w:p w14:paraId="7014AB45" w14:textId="2E4852A2" w:rsidR="00E015D1" w:rsidRDefault="00E015D1">
      <w:pPr>
        <w:spacing w:line="480" w:lineRule="auto"/>
        <w:jc w:val="both"/>
      </w:pPr>
    </w:p>
    <w:p w14:paraId="2796DF01" w14:textId="06168820" w:rsidR="00E015D1" w:rsidRDefault="00E015D1">
      <w:pPr>
        <w:spacing w:line="480" w:lineRule="auto"/>
        <w:jc w:val="both"/>
      </w:pPr>
    </w:p>
    <w:p w14:paraId="2970F03E" w14:textId="21585C4C" w:rsidR="00E015D1" w:rsidRDefault="00E015D1">
      <w:pPr>
        <w:spacing w:line="480" w:lineRule="auto"/>
        <w:jc w:val="both"/>
      </w:pPr>
    </w:p>
    <w:p w14:paraId="55D9864E" w14:textId="25B9DED7" w:rsidR="00E015D1" w:rsidRDefault="00E015D1">
      <w:pPr>
        <w:spacing w:line="480" w:lineRule="auto"/>
        <w:jc w:val="both"/>
      </w:pPr>
    </w:p>
    <w:p w14:paraId="66A6AF1A" w14:textId="77777777" w:rsidR="00E015D1" w:rsidRPr="00EA59D4" w:rsidRDefault="00E015D1">
      <w:pPr>
        <w:spacing w:line="480" w:lineRule="auto"/>
        <w:jc w:val="both"/>
      </w:pPr>
    </w:p>
    <w:p w14:paraId="4F85E25B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</w:rPr>
      </w:pPr>
      <w:r w:rsidRPr="00284A33">
        <w:rPr>
          <w:rFonts w:eastAsia="Times New Roman"/>
          <w:b/>
        </w:rPr>
        <w:lastRenderedPageBreak/>
        <w:t>References</w:t>
      </w:r>
    </w:p>
    <w:p w14:paraId="5E4989F9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[1]</w:t>
      </w:r>
      <w:r w:rsidRPr="00284A33">
        <w:rPr>
          <w:rFonts w:eastAsia="Times New Roman"/>
        </w:rPr>
        <w:tab/>
        <w:t xml:space="preserve">H. Chen, X. Xing, M. Zhu, J. Cao, M. U. Ali, A. Li, Y. He, H. Meng, </w:t>
      </w:r>
      <w:r w:rsidRPr="00284A33">
        <w:rPr>
          <w:rFonts w:eastAsia="Times New Roman"/>
          <w:i/>
        </w:rPr>
        <w:t>ACS Appl Mater Interfaces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2019</w:t>
      </w:r>
      <w:r w:rsidRPr="00284A33">
        <w:rPr>
          <w:rFonts w:eastAsia="Times New Roman"/>
        </w:rPr>
        <w:t>, 11, 34188.</w:t>
      </w:r>
    </w:p>
    <w:p w14:paraId="463EED93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[2]</w:t>
      </w:r>
      <w:r w:rsidRPr="00284A33">
        <w:rPr>
          <w:rFonts w:eastAsia="Times New Roman"/>
        </w:rPr>
        <w:tab/>
        <w:t xml:space="preserve">S. Dai, Y. Chu, D. Liu, F. Cao, X. Wu, J. Zhou, B. Zhou, Y. Chen, J. Huang, </w:t>
      </w:r>
      <w:r w:rsidRPr="00284A33">
        <w:rPr>
          <w:rFonts w:eastAsia="Times New Roman"/>
          <w:i/>
        </w:rPr>
        <w:t xml:space="preserve">Nat </w:t>
      </w:r>
      <w:proofErr w:type="spellStart"/>
      <w:r w:rsidRPr="00284A33">
        <w:rPr>
          <w:rFonts w:eastAsia="Times New Roman"/>
          <w:i/>
        </w:rPr>
        <w:t>Commun</w:t>
      </w:r>
      <w:proofErr w:type="spellEnd"/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2018</w:t>
      </w:r>
      <w:r w:rsidRPr="00284A33">
        <w:rPr>
          <w:rFonts w:eastAsia="Times New Roman"/>
        </w:rPr>
        <w:t>, 9, 2737.</w:t>
      </w:r>
    </w:p>
    <w:p w14:paraId="772CEB41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[3]</w:t>
      </w:r>
      <w:r w:rsidRPr="00284A33">
        <w:rPr>
          <w:rFonts w:eastAsia="Times New Roman"/>
        </w:rPr>
        <w:tab/>
        <w:t xml:space="preserve">U. Kraft, M. </w:t>
      </w:r>
      <w:proofErr w:type="spellStart"/>
      <w:r w:rsidRPr="00284A33">
        <w:rPr>
          <w:rFonts w:eastAsia="Times New Roman"/>
        </w:rPr>
        <w:t>Sejfic</w:t>
      </w:r>
      <w:proofErr w:type="spellEnd"/>
      <w:r w:rsidRPr="00284A33">
        <w:rPr>
          <w:rFonts w:eastAsia="Times New Roman"/>
        </w:rPr>
        <w:t xml:space="preserve">, M. J. Kang, K. </w:t>
      </w:r>
      <w:proofErr w:type="spellStart"/>
      <w:r w:rsidRPr="00284A33">
        <w:rPr>
          <w:rFonts w:eastAsia="Times New Roman"/>
        </w:rPr>
        <w:t>Takimiya</w:t>
      </w:r>
      <w:proofErr w:type="spellEnd"/>
      <w:r w:rsidRPr="00284A33">
        <w:rPr>
          <w:rFonts w:eastAsia="Times New Roman"/>
        </w:rPr>
        <w:t xml:space="preserve">, T. </w:t>
      </w:r>
      <w:proofErr w:type="spellStart"/>
      <w:r w:rsidRPr="00284A33">
        <w:rPr>
          <w:rFonts w:eastAsia="Times New Roman"/>
        </w:rPr>
        <w:t>Zaki</w:t>
      </w:r>
      <w:proofErr w:type="spellEnd"/>
      <w:r w:rsidRPr="00284A33">
        <w:rPr>
          <w:rFonts w:eastAsia="Times New Roman"/>
        </w:rPr>
        <w:t xml:space="preserve">, F. </w:t>
      </w:r>
      <w:proofErr w:type="spellStart"/>
      <w:r w:rsidRPr="00284A33">
        <w:rPr>
          <w:rFonts w:eastAsia="Times New Roman"/>
        </w:rPr>
        <w:t>Letzkus</w:t>
      </w:r>
      <w:proofErr w:type="spellEnd"/>
      <w:r w:rsidRPr="00284A33">
        <w:rPr>
          <w:rFonts w:eastAsia="Times New Roman"/>
        </w:rPr>
        <w:t xml:space="preserve">, J. N. </w:t>
      </w:r>
      <w:proofErr w:type="spellStart"/>
      <w:r w:rsidRPr="00284A33">
        <w:rPr>
          <w:rFonts w:eastAsia="Times New Roman"/>
        </w:rPr>
        <w:t>Burghartz</w:t>
      </w:r>
      <w:proofErr w:type="spellEnd"/>
      <w:r w:rsidRPr="00284A33">
        <w:rPr>
          <w:rFonts w:eastAsia="Times New Roman"/>
        </w:rPr>
        <w:t xml:space="preserve">, E. Weber, H. </w:t>
      </w:r>
      <w:proofErr w:type="spellStart"/>
      <w:r w:rsidRPr="00284A33">
        <w:rPr>
          <w:rFonts w:eastAsia="Times New Roman"/>
        </w:rPr>
        <w:t>Klauk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Adv Mater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2015</w:t>
      </w:r>
      <w:r w:rsidRPr="00284A33">
        <w:rPr>
          <w:rFonts w:eastAsia="Times New Roman"/>
        </w:rPr>
        <w:t>, 27, 207.</w:t>
      </w:r>
    </w:p>
    <w:p w14:paraId="114A0810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[4]</w:t>
      </w:r>
      <w:r w:rsidRPr="00284A33">
        <w:rPr>
          <w:rFonts w:eastAsia="Times New Roman"/>
        </w:rPr>
        <w:tab/>
        <w:t xml:space="preserve">K. Fukuda, T. </w:t>
      </w:r>
      <w:proofErr w:type="spellStart"/>
      <w:r w:rsidRPr="00284A33">
        <w:rPr>
          <w:rFonts w:eastAsia="Times New Roman"/>
        </w:rPr>
        <w:t>Sekine</w:t>
      </w:r>
      <w:proofErr w:type="spellEnd"/>
      <w:r w:rsidRPr="00284A33">
        <w:rPr>
          <w:rFonts w:eastAsia="Times New Roman"/>
        </w:rPr>
        <w:t xml:space="preserve">, R. </w:t>
      </w:r>
      <w:proofErr w:type="spellStart"/>
      <w:r w:rsidRPr="00284A33">
        <w:rPr>
          <w:rFonts w:eastAsia="Times New Roman"/>
        </w:rPr>
        <w:t>Shiwaku</w:t>
      </w:r>
      <w:proofErr w:type="spellEnd"/>
      <w:r w:rsidRPr="00284A33">
        <w:rPr>
          <w:rFonts w:eastAsia="Times New Roman"/>
        </w:rPr>
        <w:t xml:space="preserve">, T. Morimoto, D. </w:t>
      </w:r>
      <w:proofErr w:type="spellStart"/>
      <w:r w:rsidRPr="00284A33">
        <w:rPr>
          <w:rFonts w:eastAsia="Times New Roman"/>
        </w:rPr>
        <w:t>Kumaki</w:t>
      </w:r>
      <w:proofErr w:type="spellEnd"/>
      <w:r w:rsidRPr="00284A33">
        <w:rPr>
          <w:rFonts w:eastAsia="Times New Roman"/>
        </w:rPr>
        <w:t xml:space="preserve">, S. </w:t>
      </w:r>
      <w:proofErr w:type="spellStart"/>
      <w:r w:rsidRPr="00284A33">
        <w:rPr>
          <w:rFonts w:eastAsia="Times New Roman"/>
        </w:rPr>
        <w:t>Tokito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Sci Rep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6, 27450.</w:t>
      </w:r>
    </w:p>
    <w:p w14:paraId="60241392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[5]</w:t>
      </w:r>
      <w:r w:rsidRPr="00284A33">
        <w:rPr>
          <w:rFonts w:eastAsia="Times New Roman"/>
        </w:rPr>
        <w:tab/>
        <w:t xml:space="preserve">X. Ji, P. Zhou, L. Zhong, A. Xu, A. C. O. Tsang, P. K. L. Chan, </w:t>
      </w:r>
      <w:r w:rsidRPr="00284A33">
        <w:rPr>
          <w:rFonts w:eastAsia="Times New Roman"/>
          <w:i/>
        </w:rPr>
        <w:t>Adv Sci (</w:t>
      </w:r>
      <w:proofErr w:type="spellStart"/>
      <w:r w:rsidRPr="00284A33">
        <w:rPr>
          <w:rFonts w:eastAsia="Times New Roman"/>
          <w:i/>
        </w:rPr>
        <w:t>Weinh</w:t>
      </w:r>
      <w:proofErr w:type="spellEnd"/>
      <w:r w:rsidRPr="00284A33">
        <w:rPr>
          <w:rFonts w:eastAsia="Times New Roman"/>
          <w:i/>
        </w:rPr>
        <w:t>)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2018</w:t>
      </w:r>
      <w:r w:rsidRPr="00284A33">
        <w:rPr>
          <w:rFonts w:eastAsia="Times New Roman"/>
        </w:rPr>
        <w:t>, 5, 1701053.</w:t>
      </w:r>
    </w:p>
    <w:p w14:paraId="630FA5FF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[6]</w:t>
      </w:r>
      <w:r w:rsidRPr="00284A33">
        <w:rPr>
          <w:rFonts w:eastAsia="Times New Roman"/>
        </w:rPr>
        <w:tab/>
        <w:t xml:space="preserve">S. Lai, A. </w:t>
      </w:r>
      <w:proofErr w:type="spellStart"/>
      <w:r w:rsidRPr="00284A33">
        <w:rPr>
          <w:rFonts w:eastAsia="Times New Roman"/>
        </w:rPr>
        <w:t>Zucca</w:t>
      </w:r>
      <w:proofErr w:type="spellEnd"/>
      <w:r w:rsidRPr="00284A33">
        <w:rPr>
          <w:rFonts w:eastAsia="Times New Roman"/>
        </w:rPr>
        <w:t xml:space="preserve">, P. </w:t>
      </w:r>
      <w:proofErr w:type="spellStart"/>
      <w:r w:rsidRPr="00284A33">
        <w:rPr>
          <w:rFonts w:eastAsia="Times New Roman"/>
        </w:rPr>
        <w:t>Cosseddu</w:t>
      </w:r>
      <w:proofErr w:type="spellEnd"/>
      <w:r w:rsidRPr="00284A33">
        <w:rPr>
          <w:rFonts w:eastAsia="Times New Roman"/>
        </w:rPr>
        <w:t xml:space="preserve">, F. Greco, V. </w:t>
      </w:r>
      <w:proofErr w:type="spellStart"/>
      <w:r w:rsidRPr="00284A33">
        <w:rPr>
          <w:rFonts w:eastAsia="Times New Roman"/>
        </w:rPr>
        <w:t>Mattoli</w:t>
      </w:r>
      <w:proofErr w:type="spellEnd"/>
      <w:r w:rsidRPr="00284A33">
        <w:rPr>
          <w:rFonts w:eastAsia="Times New Roman"/>
        </w:rPr>
        <w:t xml:space="preserve">, A. </w:t>
      </w:r>
      <w:proofErr w:type="spellStart"/>
      <w:r w:rsidRPr="00284A33">
        <w:rPr>
          <w:rFonts w:eastAsia="Times New Roman"/>
        </w:rPr>
        <w:t>Bonfiglio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Organic Electronics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2017</w:t>
      </w:r>
      <w:r w:rsidRPr="00284A33">
        <w:rPr>
          <w:rFonts w:eastAsia="Times New Roman"/>
        </w:rPr>
        <w:t>, 46, 60.</w:t>
      </w:r>
    </w:p>
    <w:p w14:paraId="6A601F4C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[7]</w:t>
      </w:r>
      <w:r w:rsidRPr="00284A33">
        <w:rPr>
          <w:rFonts w:eastAsia="Times New Roman"/>
        </w:rPr>
        <w:tab/>
        <w:t xml:space="preserve">S. Mandal, A. Mandal, G. Jana, S. Mallik, S. Roy, A. Ghosh, P. K. </w:t>
      </w:r>
      <w:proofErr w:type="spellStart"/>
      <w:r w:rsidRPr="00284A33">
        <w:rPr>
          <w:rFonts w:eastAsia="Times New Roman"/>
        </w:rPr>
        <w:t>Chattaraj</w:t>
      </w:r>
      <w:proofErr w:type="spellEnd"/>
      <w:r w:rsidRPr="00284A33">
        <w:rPr>
          <w:rFonts w:eastAsia="Times New Roman"/>
        </w:rPr>
        <w:t xml:space="preserve">, D. K. Goswami, </w:t>
      </w:r>
      <w:r w:rsidRPr="00284A33">
        <w:rPr>
          <w:rFonts w:eastAsia="Times New Roman"/>
          <w:i/>
        </w:rPr>
        <w:t>ACS Appl Mater Interfaces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2020</w:t>
      </w:r>
      <w:r w:rsidRPr="00284A33">
        <w:rPr>
          <w:rFonts w:eastAsia="Times New Roman"/>
        </w:rPr>
        <w:t>, 12, 19727.</w:t>
      </w:r>
    </w:p>
    <w:p w14:paraId="049D8386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[8]</w:t>
      </w:r>
      <w:r w:rsidRPr="00284A33">
        <w:rPr>
          <w:rFonts w:eastAsia="Times New Roman"/>
        </w:rPr>
        <w:tab/>
        <w:t xml:space="preserve">X. Ren, K. Pei, B. Peng, Z. Zhang, Z. Wang, X. Wang, P. K. Chan, </w:t>
      </w:r>
      <w:r w:rsidRPr="00284A33">
        <w:rPr>
          <w:rFonts w:eastAsia="Times New Roman"/>
          <w:i/>
        </w:rPr>
        <w:t>Adv Mater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28, 4832.</w:t>
      </w:r>
    </w:p>
    <w:p w14:paraId="29CB6826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[9]</w:t>
      </w:r>
      <w:r w:rsidRPr="00284A33">
        <w:rPr>
          <w:rFonts w:eastAsia="Times New Roman"/>
        </w:rPr>
        <w:tab/>
        <w:t xml:space="preserve">Y.-H. Chou, H.-J. Yen, C.-L. Tsai, W.-Y. Lee, G.-S. </w:t>
      </w:r>
      <w:proofErr w:type="spellStart"/>
      <w:r w:rsidRPr="00284A33">
        <w:rPr>
          <w:rFonts w:eastAsia="Times New Roman"/>
        </w:rPr>
        <w:t>Liou</w:t>
      </w:r>
      <w:proofErr w:type="spellEnd"/>
      <w:r w:rsidRPr="00284A33">
        <w:rPr>
          <w:rFonts w:eastAsia="Times New Roman"/>
        </w:rPr>
        <w:t xml:space="preserve">, W.-C. Chen, </w:t>
      </w:r>
      <w:r w:rsidRPr="00284A33">
        <w:rPr>
          <w:rFonts w:eastAsia="Times New Roman"/>
          <w:i/>
        </w:rPr>
        <w:t>Journal of Materials Chemistry C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2013</w:t>
      </w:r>
      <w:r w:rsidRPr="00284A33">
        <w:rPr>
          <w:rFonts w:eastAsia="Times New Roman"/>
        </w:rPr>
        <w:t>, 1.</w:t>
      </w:r>
    </w:p>
    <w:p w14:paraId="7B6743AE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[10]</w:t>
      </w:r>
      <w:r w:rsidRPr="00284A33">
        <w:rPr>
          <w:rFonts w:eastAsia="Times New Roman"/>
        </w:rPr>
        <w:tab/>
        <w:t xml:space="preserve">B. J. Kim, Y. Ko, J. H. Cho, J. Cho, </w:t>
      </w:r>
      <w:r w:rsidRPr="00284A33">
        <w:rPr>
          <w:rFonts w:eastAsia="Times New Roman"/>
          <w:i/>
        </w:rPr>
        <w:t>Small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2013</w:t>
      </w:r>
      <w:r w:rsidRPr="00284A33">
        <w:rPr>
          <w:rFonts w:eastAsia="Times New Roman"/>
        </w:rPr>
        <w:t>, 9, 3784.</w:t>
      </w:r>
    </w:p>
    <w:p w14:paraId="439C6E29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[11]</w:t>
      </w:r>
      <w:r w:rsidRPr="00284A33">
        <w:rPr>
          <w:rFonts w:eastAsia="Times New Roman"/>
        </w:rPr>
        <w:tab/>
        <w:t xml:space="preserve">M.-S. Lu, H.-C. Wu, Y.-W. Lin, M. Ueda, W.-C. Chen, </w:t>
      </w:r>
      <w:r w:rsidRPr="00284A33">
        <w:rPr>
          <w:rFonts w:eastAsia="Times New Roman"/>
          <w:i/>
        </w:rPr>
        <w:t>Reactive and Functional Polymers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108, 39.</w:t>
      </w:r>
    </w:p>
    <w:p w14:paraId="633AEFC9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[12]</w:t>
      </w:r>
      <w:r w:rsidRPr="00284A33">
        <w:rPr>
          <w:rFonts w:eastAsia="Times New Roman"/>
        </w:rPr>
        <w:tab/>
        <w:t xml:space="preserve">J. Ha, S. Chung, M. Pei, K. Cho, H. Yang, Y. Hong, </w:t>
      </w:r>
      <w:r w:rsidRPr="00284A33">
        <w:rPr>
          <w:rFonts w:eastAsia="Times New Roman"/>
          <w:i/>
        </w:rPr>
        <w:t>ACS Appl Mater Interfaces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2017</w:t>
      </w:r>
      <w:r w:rsidRPr="00284A33">
        <w:rPr>
          <w:rFonts w:eastAsia="Times New Roman"/>
        </w:rPr>
        <w:t>, 9, 8819.</w:t>
      </w:r>
    </w:p>
    <w:p w14:paraId="670DEA81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[13]</w:t>
      </w:r>
      <w:r w:rsidRPr="00284A33">
        <w:rPr>
          <w:rFonts w:eastAsia="Times New Roman"/>
        </w:rPr>
        <w:tab/>
        <w:t xml:space="preserve">H. </w:t>
      </w:r>
      <w:proofErr w:type="spellStart"/>
      <w:r w:rsidRPr="00284A33">
        <w:rPr>
          <w:rFonts w:eastAsia="Times New Roman"/>
        </w:rPr>
        <w:t>Jinno</w:t>
      </w:r>
      <w:proofErr w:type="spellEnd"/>
      <w:r w:rsidRPr="00284A33">
        <w:rPr>
          <w:rFonts w:eastAsia="Times New Roman"/>
        </w:rPr>
        <w:t xml:space="preserve">, T. Yokota, N. Matsuhisa, M. Kaltenbrunner, Y. Tachibana, T. Someya, </w:t>
      </w:r>
      <w:r w:rsidRPr="00284A33">
        <w:rPr>
          <w:rFonts w:eastAsia="Times New Roman"/>
          <w:i/>
        </w:rPr>
        <w:t>Organic Electronics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2017</w:t>
      </w:r>
      <w:r w:rsidRPr="00284A33">
        <w:rPr>
          <w:rFonts w:eastAsia="Times New Roman"/>
        </w:rPr>
        <w:t>, 40, 58.</w:t>
      </w:r>
    </w:p>
    <w:p w14:paraId="1BEA33B4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[14]</w:t>
      </w:r>
      <w:r w:rsidRPr="00284A33">
        <w:rPr>
          <w:rFonts w:eastAsia="Times New Roman"/>
        </w:rPr>
        <w:tab/>
        <w:t xml:space="preserve">U. </w:t>
      </w:r>
      <w:proofErr w:type="spellStart"/>
      <w:r w:rsidRPr="00284A33">
        <w:rPr>
          <w:rFonts w:eastAsia="Times New Roman"/>
        </w:rPr>
        <w:t>Zschieschang</w:t>
      </w:r>
      <w:proofErr w:type="spellEnd"/>
      <w:r w:rsidRPr="00284A33">
        <w:rPr>
          <w:rFonts w:eastAsia="Times New Roman"/>
        </w:rPr>
        <w:t xml:space="preserve">, V. P. Bader, H. </w:t>
      </w:r>
      <w:proofErr w:type="spellStart"/>
      <w:r w:rsidRPr="00284A33">
        <w:rPr>
          <w:rFonts w:eastAsia="Times New Roman"/>
        </w:rPr>
        <w:t>Klauk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Organic Electronics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2017</w:t>
      </w:r>
      <w:r w:rsidRPr="00284A33">
        <w:rPr>
          <w:rFonts w:eastAsia="Times New Roman"/>
        </w:rPr>
        <w:t>, 49, 179.</w:t>
      </w:r>
    </w:p>
    <w:p w14:paraId="02CE35E5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[15]</w:t>
      </w:r>
      <w:r w:rsidRPr="00284A33">
        <w:rPr>
          <w:rFonts w:eastAsia="Times New Roman"/>
        </w:rPr>
        <w:tab/>
        <w:t xml:space="preserve">J. W. Borchert, B. Peng, F. </w:t>
      </w:r>
      <w:proofErr w:type="spellStart"/>
      <w:r w:rsidRPr="00284A33">
        <w:rPr>
          <w:rFonts w:eastAsia="Times New Roman"/>
        </w:rPr>
        <w:t>Letzkus</w:t>
      </w:r>
      <w:proofErr w:type="spellEnd"/>
      <w:r w:rsidRPr="00284A33">
        <w:rPr>
          <w:rFonts w:eastAsia="Times New Roman"/>
        </w:rPr>
        <w:t xml:space="preserve">, J. N. </w:t>
      </w:r>
      <w:proofErr w:type="spellStart"/>
      <w:r w:rsidRPr="00284A33">
        <w:rPr>
          <w:rFonts w:eastAsia="Times New Roman"/>
        </w:rPr>
        <w:t>Burghartz</w:t>
      </w:r>
      <w:proofErr w:type="spellEnd"/>
      <w:r w:rsidRPr="00284A33">
        <w:rPr>
          <w:rFonts w:eastAsia="Times New Roman"/>
        </w:rPr>
        <w:t xml:space="preserve">, P. K. L. Chan, K. </w:t>
      </w:r>
      <w:proofErr w:type="spellStart"/>
      <w:r w:rsidRPr="00284A33">
        <w:rPr>
          <w:rFonts w:eastAsia="Times New Roman"/>
        </w:rPr>
        <w:t>Zojer</w:t>
      </w:r>
      <w:proofErr w:type="spellEnd"/>
      <w:r w:rsidRPr="00284A33">
        <w:rPr>
          <w:rFonts w:eastAsia="Times New Roman"/>
        </w:rPr>
        <w:t xml:space="preserve">, S. </w:t>
      </w:r>
      <w:proofErr w:type="spellStart"/>
      <w:r w:rsidRPr="00284A33">
        <w:rPr>
          <w:rFonts w:eastAsia="Times New Roman"/>
        </w:rPr>
        <w:t>Ludwigs</w:t>
      </w:r>
      <w:proofErr w:type="spellEnd"/>
      <w:r w:rsidRPr="00284A33">
        <w:rPr>
          <w:rFonts w:eastAsia="Times New Roman"/>
        </w:rPr>
        <w:t xml:space="preserve">, H. </w:t>
      </w:r>
      <w:proofErr w:type="spellStart"/>
      <w:r w:rsidRPr="00284A33">
        <w:rPr>
          <w:rFonts w:eastAsia="Times New Roman"/>
        </w:rPr>
        <w:t>Klauk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 xml:space="preserve">Nat </w:t>
      </w:r>
      <w:proofErr w:type="spellStart"/>
      <w:r w:rsidRPr="00284A33">
        <w:rPr>
          <w:rFonts w:eastAsia="Times New Roman"/>
          <w:i/>
        </w:rPr>
        <w:t>Commun</w:t>
      </w:r>
      <w:proofErr w:type="spellEnd"/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2019</w:t>
      </w:r>
      <w:r w:rsidRPr="00284A33">
        <w:rPr>
          <w:rFonts w:eastAsia="Times New Roman"/>
        </w:rPr>
        <w:t>, 10, 1119.</w:t>
      </w:r>
    </w:p>
    <w:p w14:paraId="3BF639D4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[16]</w:t>
      </w:r>
      <w:r w:rsidRPr="00284A33">
        <w:rPr>
          <w:rFonts w:eastAsia="Times New Roman"/>
        </w:rPr>
        <w:tab/>
        <w:t xml:space="preserve">K.-J. </w:t>
      </w:r>
      <w:proofErr w:type="spellStart"/>
      <w:r w:rsidRPr="00284A33">
        <w:rPr>
          <w:rFonts w:eastAsia="Times New Roman"/>
        </w:rPr>
        <w:t>Baeg</w:t>
      </w:r>
      <w:proofErr w:type="spellEnd"/>
      <w:r w:rsidRPr="00284A33">
        <w:rPr>
          <w:rFonts w:eastAsia="Times New Roman"/>
        </w:rPr>
        <w:t xml:space="preserve">, D. </w:t>
      </w:r>
      <w:proofErr w:type="spellStart"/>
      <w:r w:rsidRPr="00284A33">
        <w:rPr>
          <w:rFonts w:eastAsia="Times New Roman"/>
        </w:rPr>
        <w:t>Khim</w:t>
      </w:r>
      <w:proofErr w:type="spellEnd"/>
      <w:r w:rsidRPr="00284A33">
        <w:rPr>
          <w:rFonts w:eastAsia="Times New Roman"/>
        </w:rPr>
        <w:t xml:space="preserve">, J. Kim, D.-Y. Kim, S.-W. Sung, B.-D. Yang, Y.-Y. Noh, </w:t>
      </w:r>
      <w:r w:rsidRPr="00284A33">
        <w:rPr>
          <w:rFonts w:eastAsia="Times New Roman"/>
          <w:i/>
        </w:rPr>
        <w:t>IEEE Electron Device Letters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2013</w:t>
      </w:r>
      <w:r w:rsidRPr="00284A33">
        <w:rPr>
          <w:rFonts w:eastAsia="Times New Roman"/>
        </w:rPr>
        <w:t>, 34, 126.</w:t>
      </w:r>
    </w:p>
    <w:p w14:paraId="7015573A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[17]</w:t>
      </w:r>
      <w:r w:rsidRPr="00284A33">
        <w:rPr>
          <w:rFonts w:eastAsia="Times New Roman"/>
        </w:rPr>
        <w:tab/>
        <w:t xml:space="preserve">D. </w:t>
      </w:r>
      <w:proofErr w:type="spellStart"/>
      <w:r w:rsidRPr="00284A33">
        <w:rPr>
          <w:rFonts w:eastAsia="Times New Roman"/>
        </w:rPr>
        <w:t>Gentili</w:t>
      </w:r>
      <w:proofErr w:type="spellEnd"/>
      <w:r w:rsidRPr="00284A33">
        <w:rPr>
          <w:rFonts w:eastAsia="Times New Roman"/>
        </w:rPr>
        <w:t xml:space="preserve">, P. Sonar, F. </w:t>
      </w:r>
      <w:proofErr w:type="spellStart"/>
      <w:r w:rsidRPr="00284A33">
        <w:rPr>
          <w:rFonts w:eastAsia="Times New Roman"/>
        </w:rPr>
        <w:t>Liscio</w:t>
      </w:r>
      <w:proofErr w:type="spellEnd"/>
      <w:r w:rsidRPr="00284A33">
        <w:rPr>
          <w:rFonts w:eastAsia="Times New Roman"/>
        </w:rPr>
        <w:t xml:space="preserve">, T. Cramer, L. </w:t>
      </w:r>
      <w:proofErr w:type="spellStart"/>
      <w:r w:rsidRPr="00284A33">
        <w:rPr>
          <w:rFonts w:eastAsia="Times New Roman"/>
        </w:rPr>
        <w:t>Ferlauto</w:t>
      </w:r>
      <w:proofErr w:type="spellEnd"/>
      <w:r w:rsidRPr="00284A33">
        <w:rPr>
          <w:rFonts w:eastAsia="Times New Roman"/>
        </w:rPr>
        <w:t xml:space="preserve">, F. Leonardi, S. </w:t>
      </w:r>
      <w:proofErr w:type="spellStart"/>
      <w:r w:rsidRPr="00284A33">
        <w:rPr>
          <w:rFonts w:eastAsia="Times New Roman"/>
        </w:rPr>
        <w:t>Milita</w:t>
      </w:r>
      <w:proofErr w:type="spellEnd"/>
      <w:r w:rsidRPr="00284A33">
        <w:rPr>
          <w:rFonts w:eastAsia="Times New Roman"/>
        </w:rPr>
        <w:t xml:space="preserve">, A. </w:t>
      </w:r>
      <w:proofErr w:type="spellStart"/>
      <w:r w:rsidRPr="00284A33">
        <w:rPr>
          <w:rFonts w:eastAsia="Times New Roman"/>
        </w:rPr>
        <w:t>Dodabalapur</w:t>
      </w:r>
      <w:proofErr w:type="spellEnd"/>
      <w:r w:rsidRPr="00284A33">
        <w:rPr>
          <w:rFonts w:eastAsia="Times New Roman"/>
        </w:rPr>
        <w:t xml:space="preserve">, M. </w:t>
      </w:r>
      <w:proofErr w:type="spellStart"/>
      <w:r w:rsidRPr="00284A33">
        <w:rPr>
          <w:rFonts w:eastAsia="Times New Roman"/>
        </w:rPr>
        <w:t>Cavallini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Nano Lett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2013</w:t>
      </w:r>
      <w:r w:rsidRPr="00284A33">
        <w:rPr>
          <w:rFonts w:eastAsia="Times New Roman"/>
        </w:rPr>
        <w:t>, 13, 3643.</w:t>
      </w:r>
    </w:p>
    <w:p w14:paraId="7DC03B69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[18]</w:t>
      </w:r>
      <w:r w:rsidRPr="00284A33">
        <w:rPr>
          <w:rFonts w:eastAsia="Times New Roman"/>
        </w:rPr>
        <w:tab/>
        <w:t xml:space="preserve">Y. Qian, W. Li, W. Li, X. Xu, Z. Lin, L. </w:t>
      </w:r>
      <w:proofErr w:type="spellStart"/>
      <w:r w:rsidRPr="00284A33">
        <w:rPr>
          <w:rFonts w:eastAsia="Times New Roman"/>
        </w:rPr>
        <w:t>Xie</w:t>
      </w:r>
      <w:proofErr w:type="spellEnd"/>
      <w:r w:rsidRPr="00284A33">
        <w:rPr>
          <w:rFonts w:eastAsia="Times New Roman"/>
        </w:rPr>
        <w:t xml:space="preserve">, M. Yi, W. Huang, </w:t>
      </w:r>
      <w:r w:rsidRPr="00284A33">
        <w:rPr>
          <w:rFonts w:eastAsia="Times New Roman"/>
          <w:i/>
        </w:rPr>
        <w:t>Advanced Electronic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2015</w:t>
      </w:r>
      <w:r w:rsidRPr="00284A33">
        <w:rPr>
          <w:rFonts w:eastAsia="Times New Roman"/>
        </w:rPr>
        <w:t>, 1, 1500230.</w:t>
      </w:r>
    </w:p>
    <w:p w14:paraId="52B42859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[19]</w:t>
      </w:r>
      <w:r w:rsidRPr="00284A33">
        <w:rPr>
          <w:rFonts w:eastAsia="Times New Roman"/>
        </w:rPr>
        <w:tab/>
        <w:t xml:space="preserve">Y. Luo, V. </w:t>
      </w:r>
      <w:proofErr w:type="spellStart"/>
      <w:r w:rsidRPr="00284A33">
        <w:rPr>
          <w:rFonts w:eastAsia="Times New Roman"/>
        </w:rPr>
        <w:t>Misra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Nanotechnology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2006</w:t>
      </w:r>
      <w:r w:rsidRPr="00284A33">
        <w:rPr>
          <w:rFonts w:eastAsia="Times New Roman"/>
        </w:rPr>
        <w:t>, 17, 4909.</w:t>
      </w:r>
    </w:p>
    <w:p w14:paraId="647CCC40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[20]</w:t>
      </w:r>
      <w:r w:rsidRPr="00284A33">
        <w:rPr>
          <w:rFonts w:eastAsia="Times New Roman"/>
        </w:rPr>
        <w:tab/>
        <w:t xml:space="preserve">H. L. W. </w:t>
      </w:r>
      <w:proofErr w:type="spellStart"/>
      <w:r w:rsidRPr="00284A33">
        <w:rPr>
          <w:rFonts w:eastAsia="Times New Roman"/>
        </w:rPr>
        <w:t>Ehrfeld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Radiation Physics and Chemistry,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1995</w:t>
      </w:r>
      <w:r w:rsidRPr="00284A33">
        <w:rPr>
          <w:rFonts w:eastAsia="Times New Roman"/>
        </w:rPr>
        <w:t>, Volume 45, 349.</w:t>
      </w:r>
    </w:p>
    <w:p w14:paraId="22B49F00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[21]</w:t>
      </w:r>
      <w:r w:rsidRPr="00284A33">
        <w:rPr>
          <w:rFonts w:eastAsia="Times New Roman"/>
        </w:rPr>
        <w:tab/>
        <w:t xml:space="preserve">F. C. C. </w:t>
      </w:r>
      <w:proofErr w:type="spellStart"/>
      <w:r w:rsidRPr="00284A33">
        <w:rPr>
          <w:rFonts w:eastAsia="Times New Roman"/>
        </w:rPr>
        <w:t>Vieu</w:t>
      </w:r>
      <w:proofErr w:type="spellEnd"/>
      <w:r w:rsidRPr="00284A33">
        <w:rPr>
          <w:rFonts w:eastAsia="Times New Roman"/>
        </w:rPr>
        <w:t xml:space="preserve">, A. Pépin, Y. Chen, M. </w:t>
      </w:r>
      <w:proofErr w:type="spellStart"/>
      <w:r w:rsidRPr="00284A33">
        <w:rPr>
          <w:rFonts w:eastAsia="Times New Roman"/>
        </w:rPr>
        <w:t>Mejias</w:t>
      </w:r>
      <w:proofErr w:type="spellEnd"/>
      <w:r w:rsidRPr="00284A33">
        <w:rPr>
          <w:rFonts w:eastAsia="Times New Roman"/>
        </w:rPr>
        <w:t xml:space="preserve">, A. </w:t>
      </w:r>
      <w:proofErr w:type="spellStart"/>
      <w:r w:rsidRPr="00284A33">
        <w:rPr>
          <w:rFonts w:eastAsia="Times New Roman"/>
        </w:rPr>
        <w:t>Lebib</w:t>
      </w:r>
      <w:proofErr w:type="spellEnd"/>
      <w:r w:rsidRPr="00284A33">
        <w:rPr>
          <w:rFonts w:eastAsia="Times New Roman"/>
        </w:rPr>
        <w:t xml:space="preserve">, L. </w:t>
      </w:r>
      <w:proofErr w:type="spellStart"/>
      <w:r w:rsidRPr="00284A33">
        <w:rPr>
          <w:rFonts w:eastAsia="Times New Roman"/>
        </w:rPr>
        <w:t>Manin-Ferlazzo</w:t>
      </w:r>
      <w:proofErr w:type="spellEnd"/>
      <w:r w:rsidRPr="00284A33">
        <w:rPr>
          <w:rFonts w:eastAsia="Times New Roman"/>
        </w:rPr>
        <w:t xml:space="preserve">, L. </w:t>
      </w:r>
      <w:proofErr w:type="spellStart"/>
      <w:r w:rsidRPr="00284A33">
        <w:rPr>
          <w:rFonts w:eastAsia="Times New Roman"/>
        </w:rPr>
        <w:t>Couraud</w:t>
      </w:r>
      <w:proofErr w:type="spellEnd"/>
      <w:r w:rsidRPr="00284A33">
        <w:rPr>
          <w:rFonts w:eastAsia="Times New Roman"/>
        </w:rPr>
        <w:t xml:space="preserve">, H. </w:t>
      </w:r>
      <w:proofErr w:type="spellStart"/>
      <w:proofErr w:type="gramStart"/>
      <w:r w:rsidRPr="00284A33">
        <w:rPr>
          <w:rFonts w:eastAsia="Times New Roman"/>
        </w:rPr>
        <w:t>Launois</w:t>
      </w:r>
      <w:proofErr w:type="spellEnd"/>
      <w:r w:rsidRPr="00284A33">
        <w:rPr>
          <w:rFonts w:eastAsia="Times New Roman"/>
        </w:rPr>
        <w:t>,,</w:t>
      </w:r>
      <w:proofErr w:type="gramEnd"/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i/>
        </w:rPr>
        <w:t>Applied Surface Science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2000</w:t>
      </w:r>
      <w:r w:rsidRPr="00284A33">
        <w:rPr>
          <w:rFonts w:eastAsia="Times New Roman"/>
        </w:rPr>
        <w:t>, Volume 164, Pages 111.</w:t>
      </w:r>
    </w:p>
    <w:p w14:paraId="06447E1F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[22]</w:t>
      </w:r>
      <w:r w:rsidRPr="00284A33">
        <w:rPr>
          <w:rFonts w:eastAsia="Times New Roman"/>
        </w:rPr>
        <w:tab/>
        <w:t xml:space="preserve">N. Choksi, D. S. Pickard, M. McCord, R. F. W. Pease, Y. Shroff, Y. Chen, W. Oldham, D. Markle, </w:t>
      </w:r>
      <w:r w:rsidRPr="00284A33">
        <w:rPr>
          <w:rFonts w:eastAsia="Times New Roman"/>
          <w:i/>
        </w:rPr>
        <w:t>Journal of Vacuum Science &amp; Technology B: Microelectronics and Nanometer Structures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1999</w:t>
      </w:r>
      <w:r w:rsidRPr="00284A33">
        <w:rPr>
          <w:rFonts w:eastAsia="Times New Roman"/>
        </w:rPr>
        <w:t>, 17, 3047.</w:t>
      </w:r>
    </w:p>
    <w:p w14:paraId="0CA72ACE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[23]</w:t>
      </w:r>
      <w:r w:rsidRPr="00284A33">
        <w:rPr>
          <w:rFonts w:eastAsia="Times New Roman"/>
        </w:rPr>
        <w:tab/>
        <w:t xml:space="preserve">B. Wu, A. Kumar, </w:t>
      </w:r>
      <w:r w:rsidRPr="00284A33">
        <w:rPr>
          <w:rFonts w:eastAsia="Times New Roman"/>
          <w:i/>
        </w:rPr>
        <w:t>Applied Physics Reviews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2014</w:t>
      </w:r>
      <w:r w:rsidRPr="00284A33">
        <w:rPr>
          <w:rFonts w:eastAsia="Times New Roman"/>
        </w:rPr>
        <w:t>, 1, 011104.</w:t>
      </w:r>
    </w:p>
    <w:p w14:paraId="0421D584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[24]</w:t>
      </w:r>
      <w:r w:rsidRPr="00284A33">
        <w:rPr>
          <w:rFonts w:eastAsia="Times New Roman"/>
        </w:rPr>
        <w:tab/>
        <w:t xml:space="preserve">C.-C. Fu, A. Grimes, M. Long, C. G. L. </w:t>
      </w:r>
      <w:proofErr w:type="spellStart"/>
      <w:r w:rsidRPr="00284A33">
        <w:rPr>
          <w:rFonts w:eastAsia="Times New Roman"/>
        </w:rPr>
        <w:t>Ferri</w:t>
      </w:r>
      <w:proofErr w:type="spellEnd"/>
      <w:r w:rsidRPr="00284A33">
        <w:rPr>
          <w:rFonts w:eastAsia="Times New Roman"/>
        </w:rPr>
        <w:t xml:space="preserve">, B. D. Rich, S. Ghosh, S. Ghosh, L. P. Lee, A. </w:t>
      </w:r>
      <w:proofErr w:type="spellStart"/>
      <w:r w:rsidRPr="00284A33">
        <w:rPr>
          <w:rFonts w:eastAsia="Times New Roman"/>
        </w:rPr>
        <w:t>Gopinathan</w:t>
      </w:r>
      <w:proofErr w:type="spellEnd"/>
      <w:r w:rsidRPr="00284A33">
        <w:rPr>
          <w:rFonts w:eastAsia="Times New Roman"/>
        </w:rPr>
        <w:t xml:space="preserve">, M. </w:t>
      </w:r>
      <w:proofErr w:type="spellStart"/>
      <w:r w:rsidRPr="00284A33">
        <w:rPr>
          <w:rFonts w:eastAsia="Times New Roman"/>
        </w:rPr>
        <w:t>Khine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Advanced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2009</w:t>
      </w:r>
      <w:r w:rsidRPr="00284A33">
        <w:rPr>
          <w:rFonts w:eastAsia="Times New Roman"/>
        </w:rPr>
        <w:t>, 21, 4472.</w:t>
      </w:r>
    </w:p>
    <w:p w14:paraId="2108D0AB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[25]</w:t>
      </w:r>
      <w:r w:rsidRPr="00284A33">
        <w:rPr>
          <w:rFonts w:eastAsia="Times New Roman"/>
        </w:rPr>
        <w:tab/>
        <w:t xml:space="preserve">C. M. </w:t>
      </w:r>
      <w:proofErr w:type="spellStart"/>
      <w:r w:rsidRPr="00284A33">
        <w:rPr>
          <w:rFonts w:eastAsia="Times New Roman"/>
        </w:rPr>
        <w:t>Gabardo</w:t>
      </w:r>
      <w:proofErr w:type="spellEnd"/>
      <w:r w:rsidRPr="00284A33">
        <w:rPr>
          <w:rFonts w:eastAsia="Times New Roman"/>
        </w:rPr>
        <w:t xml:space="preserve">, Y. Zhu, L. </w:t>
      </w:r>
      <w:proofErr w:type="spellStart"/>
      <w:r w:rsidRPr="00284A33">
        <w:rPr>
          <w:rFonts w:eastAsia="Times New Roman"/>
        </w:rPr>
        <w:t>Soleymani</w:t>
      </w:r>
      <w:proofErr w:type="spellEnd"/>
      <w:r w:rsidRPr="00284A33">
        <w:rPr>
          <w:rFonts w:eastAsia="Times New Roman"/>
        </w:rPr>
        <w:t xml:space="preserve">, J. M. Moran-Mirabal, </w:t>
      </w:r>
      <w:r w:rsidRPr="00284A33">
        <w:rPr>
          <w:rFonts w:eastAsia="Times New Roman"/>
          <w:i/>
        </w:rPr>
        <w:t>Advanced Functional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2013</w:t>
      </w:r>
      <w:r w:rsidRPr="00284A33">
        <w:rPr>
          <w:rFonts w:eastAsia="Times New Roman"/>
        </w:rPr>
        <w:t>, 23, 3030.</w:t>
      </w:r>
    </w:p>
    <w:p w14:paraId="6A39EDEF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[26]</w:t>
      </w:r>
      <w:r w:rsidRPr="00284A33">
        <w:rPr>
          <w:rFonts w:eastAsia="Times New Roman"/>
        </w:rPr>
        <w:tab/>
        <w:t xml:space="preserve">Y. Zhu, J. Moran-Mirabal, </w:t>
      </w:r>
      <w:r w:rsidRPr="00284A33">
        <w:rPr>
          <w:rFonts w:eastAsia="Times New Roman"/>
          <w:i/>
        </w:rPr>
        <w:t>Advanced Electronic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2, 1500345.</w:t>
      </w:r>
    </w:p>
    <w:p w14:paraId="4B69E46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[27]</w:t>
      </w:r>
      <w:r w:rsidRPr="00284A33">
        <w:rPr>
          <w:rFonts w:eastAsia="Times New Roman"/>
        </w:rPr>
        <w:tab/>
        <w:t xml:space="preserve">B. Peng, K. Cao, A. H. Y. Lau, M. Chen, Y. Lu, P. K. L. Chan, </w:t>
      </w:r>
      <w:r w:rsidRPr="00284A33">
        <w:rPr>
          <w:rFonts w:eastAsia="Times New Roman"/>
          <w:i/>
        </w:rPr>
        <w:t>Adv Mater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2020</w:t>
      </w:r>
      <w:r w:rsidRPr="00284A33">
        <w:rPr>
          <w:rFonts w:eastAsia="Times New Roman"/>
        </w:rPr>
        <w:t>, 32, e2002281.</w:t>
      </w:r>
    </w:p>
    <w:p w14:paraId="386C49EA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lastRenderedPageBreak/>
        <w:t>[28]</w:t>
      </w:r>
      <w:r w:rsidRPr="00284A33">
        <w:rPr>
          <w:rFonts w:eastAsia="Times New Roman"/>
        </w:rPr>
        <w:tab/>
        <w:t xml:space="preserve">Z. Luo, B. Peng, J. Zeng, Z. Yu, Y. Zhao, J. </w:t>
      </w:r>
      <w:proofErr w:type="spellStart"/>
      <w:r w:rsidRPr="00284A33">
        <w:rPr>
          <w:rFonts w:eastAsia="Times New Roman"/>
        </w:rPr>
        <w:t>Xie</w:t>
      </w:r>
      <w:proofErr w:type="spellEnd"/>
      <w:r w:rsidRPr="00284A33">
        <w:rPr>
          <w:rFonts w:eastAsia="Times New Roman"/>
        </w:rPr>
        <w:t xml:space="preserve">, R. Lan, Z. Ma, L. Pan, K. Cao, Y. Lu, D. He, H. Ning, W. Meng, Y. Yang, X. Chen, W. Li, J. Wang, D. Pan, X. Tu, W. </w:t>
      </w:r>
      <w:proofErr w:type="spellStart"/>
      <w:r w:rsidRPr="00284A33">
        <w:rPr>
          <w:rFonts w:eastAsia="Times New Roman"/>
        </w:rPr>
        <w:t>Huo</w:t>
      </w:r>
      <w:proofErr w:type="spellEnd"/>
      <w:r w:rsidRPr="00284A33">
        <w:rPr>
          <w:rFonts w:eastAsia="Times New Roman"/>
        </w:rPr>
        <w:t xml:space="preserve">, X. Huang, D. Shi, L. Li, M. Liu, Y. Shi, X. Feng, P. K. L. Chan, X. Wang, </w:t>
      </w:r>
      <w:r w:rsidRPr="00284A33">
        <w:rPr>
          <w:rFonts w:eastAsia="Times New Roman"/>
          <w:i/>
        </w:rPr>
        <w:t xml:space="preserve">Nat </w:t>
      </w:r>
      <w:proofErr w:type="spellStart"/>
      <w:r w:rsidRPr="00284A33">
        <w:rPr>
          <w:rFonts w:eastAsia="Times New Roman"/>
          <w:i/>
        </w:rPr>
        <w:t>Commun</w:t>
      </w:r>
      <w:proofErr w:type="spellEnd"/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2021</w:t>
      </w:r>
      <w:r w:rsidRPr="00284A33">
        <w:rPr>
          <w:rFonts w:eastAsia="Times New Roman"/>
        </w:rPr>
        <w:t>, 12, 1928.</w:t>
      </w:r>
    </w:p>
    <w:p w14:paraId="2D5C7192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[29]</w:t>
      </w:r>
      <w:r w:rsidRPr="00284A33">
        <w:rPr>
          <w:rFonts w:eastAsia="Times New Roman"/>
        </w:rPr>
        <w:tab/>
        <w:t xml:space="preserve">C. Jiang, H. W. Choi, X. Cheng, H. B. Ma, D. </w:t>
      </w:r>
      <w:proofErr w:type="spellStart"/>
      <w:r w:rsidRPr="00284A33">
        <w:rPr>
          <w:rFonts w:eastAsia="Times New Roman"/>
        </w:rPr>
        <w:t>Hasko</w:t>
      </w:r>
      <w:proofErr w:type="spellEnd"/>
      <w:r w:rsidRPr="00284A33">
        <w:rPr>
          <w:rFonts w:eastAsia="Times New Roman"/>
        </w:rPr>
        <w:t xml:space="preserve">, A. Nathan, </w:t>
      </w:r>
      <w:r w:rsidRPr="00284A33">
        <w:rPr>
          <w:rFonts w:eastAsia="Times New Roman"/>
          <w:i/>
        </w:rPr>
        <w:t>Science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2019</w:t>
      </w:r>
      <w:r w:rsidRPr="00284A33">
        <w:rPr>
          <w:rFonts w:eastAsia="Times New Roman"/>
        </w:rPr>
        <w:t>, 363, 719.</w:t>
      </w:r>
    </w:p>
    <w:p w14:paraId="4E7DC687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[30]</w:t>
      </w:r>
      <w:r w:rsidRPr="00284A33">
        <w:rPr>
          <w:rFonts w:eastAsia="Times New Roman"/>
        </w:rPr>
        <w:tab/>
        <w:t xml:space="preserve">C. M. </w:t>
      </w:r>
      <w:proofErr w:type="spellStart"/>
      <w:r w:rsidRPr="00284A33">
        <w:rPr>
          <w:rFonts w:eastAsia="Times New Roman"/>
        </w:rPr>
        <w:t>Gabardo</w:t>
      </w:r>
      <w:proofErr w:type="spellEnd"/>
      <w:r w:rsidRPr="00284A33">
        <w:rPr>
          <w:rFonts w:eastAsia="Times New Roman"/>
        </w:rPr>
        <w:t xml:space="preserve">, A. Hosseini, L. </w:t>
      </w:r>
      <w:proofErr w:type="spellStart"/>
      <w:r w:rsidRPr="00284A33">
        <w:rPr>
          <w:rFonts w:eastAsia="Times New Roman"/>
        </w:rPr>
        <w:t>Soleymani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IEEE Nanotechnology Magazine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10, 6.</w:t>
      </w:r>
    </w:p>
    <w:p w14:paraId="4A3616BD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[31]</w:t>
      </w:r>
      <w:r w:rsidRPr="00284A33">
        <w:rPr>
          <w:rFonts w:eastAsia="Times New Roman"/>
        </w:rPr>
        <w:tab/>
        <w:t xml:space="preserve">S. M. Sze, Y. Li, K. K. Ng, </w:t>
      </w:r>
      <w:r w:rsidRPr="00284A33">
        <w:rPr>
          <w:rFonts w:eastAsia="Times New Roman"/>
          <w:i/>
        </w:rPr>
        <w:t>Physics of Semiconductor Devices</w:t>
      </w:r>
      <w:r w:rsidRPr="00284A33">
        <w:rPr>
          <w:rFonts w:eastAsia="Times New Roman"/>
        </w:rPr>
        <w:t xml:space="preserve">, Wiley, </w:t>
      </w:r>
      <w:r w:rsidRPr="00284A33">
        <w:rPr>
          <w:rFonts w:eastAsia="Times New Roman"/>
          <w:b/>
        </w:rPr>
        <w:t>2021</w:t>
      </w:r>
      <w:r w:rsidRPr="00284A33">
        <w:rPr>
          <w:rFonts w:eastAsia="Times New Roman"/>
        </w:rPr>
        <w:t>.</w:t>
      </w:r>
    </w:p>
    <w:p w14:paraId="18132781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[32]</w:t>
      </w:r>
      <w:r w:rsidRPr="00284A33">
        <w:rPr>
          <w:rFonts w:eastAsia="Times New Roman"/>
        </w:rPr>
        <w:tab/>
        <w:t xml:space="preserve">A. Rolland, J. Richard, J. P. </w:t>
      </w:r>
      <w:proofErr w:type="spellStart"/>
      <w:r w:rsidRPr="00284A33">
        <w:rPr>
          <w:rFonts w:eastAsia="Times New Roman"/>
        </w:rPr>
        <w:t>Kleider</w:t>
      </w:r>
      <w:proofErr w:type="spellEnd"/>
      <w:r w:rsidRPr="00284A33">
        <w:rPr>
          <w:rFonts w:eastAsia="Times New Roman"/>
        </w:rPr>
        <w:t xml:space="preserve">, D. </w:t>
      </w:r>
      <w:proofErr w:type="spellStart"/>
      <w:r w:rsidRPr="00284A33">
        <w:rPr>
          <w:rFonts w:eastAsia="Times New Roman"/>
        </w:rPr>
        <w:t>Mencaraglia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Journal of The Electrochemical Society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1993</w:t>
      </w:r>
      <w:r w:rsidRPr="00284A33">
        <w:rPr>
          <w:rFonts w:eastAsia="Times New Roman"/>
        </w:rPr>
        <w:t>, 140, 3679.</w:t>
      </w:r>
    </w:p>
    <w:p w14:paraId="31DF4759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[33]</w:t>
      </w:r>
      <w:r w:rsidRPr="00284A33">
        <w:rPr>
          <w:rFonts w:eastAsia="Times New Roman"/>
        </w:rPr>
        <w:tab/>
        <w:t>X. Guo, Y. Huang, L. Feng, S. Chen, J. Zhao, W. Tang, Z. Liu, L. Han, B. Ouyang, presented at</w:t>
      </w:r>
      <w:r w:rsidRPr="00284A33">
        <w:rPr>
          <w:rFonts w:eastAsia="Times New Roman"/>
          <w:i/>
        </w:rPr>
        <w:t xml:space="preserve"> </w:t>
      </w:r>
      <w:r w:rsidRPr="00284A33">
        <w:rPr>
          <w:rFonts w:eastAsia="Times New Roman"/>
        </w:rPr>
        <w:t xml:space="preserve">2020 4th IEEE Electron Devices Technology &amp; Manufacturing Conference (EDTM), 6-21 April 2020, </w:t>
      </w:r>
      <w:r w:rsidRPr="00284A33">
        <w:rPr>
          <w:rFonts w:eastAsia="Times New Roman"/>
          <w:b/>
        </w:rPr>
        <w:t>2020</w:t>
      </w:r>
      <w:r w:rsidRPr="00284A33">
        <w:rPr>
          <w:rFonts w:eastAsia="Times New Roman"/>
        </w:rPr>
        <w:t>.</w:t>
      </w:r>
    </w:p>
    <w:p w14:paraId="5DC0DFBF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[34]</w:t>
      </w:r>
      <w:r w:rsidRPr="00284A33">
        <w:rPr>
          <w:rFonts w:eastAsia="Times New Roman"/>
        </w:rPr>
        <w:tab/>
        <w:t xml:space="preserve">L. Feng, W. Tang, X. Xu, Q. Cui, X. Guo, </w:t>
      </w:r>
      <w:r w:rsidRPr="00284A33">
        <w:rPr>
          <w:rFonts w:eastAsia="Times New Roman"/>
          <w:i/>
        </w:rPr>
        <w:t>IEEE Electron Device Letters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2013</w:t>
      </w:r>
      <w:r w:rsidRPr="00284A33">
        <w:rPr>
          <w:rFonts w:eastAsia="Times New Roman"/>
        </w:rPr>
        <w:t>, 34, 129.</w:t>
      </w:r>
    </w:p>
    <w:p w14:paraId="4B5487FD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[35]</w:t>
      </w:r>
      <w:r w:rsidRPr="00284A33">
        <w:rPr>
          <w:rFonts w:eastAsia="Times New Roman"/>
        </w:rPr>
        <w:tab/>
        <w:t xml:space="preserve">T.-J. Ha, </w:t>
      </w:r>
      <w:r w:rsidRPr="00284A33">
        <w:rPr>
          <w:rFonts w:eastAsia="Times New Roman"/>
          <w:i/>
        </w:rPr>
        <w:t>Applied Physics Letters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2014</w:t>
      </w:r>
      <w:r w:rsidRPr="00284A33">
        <w:rPr>
          <w:rFonts w:eastAsia="Times New Roman"/>
        </w:rPr>
        <w:t>, 105, 043305.</w:t>
      </w:r>
    </w:p>
    <w:p w14:paraId="04F1DA71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[36]</w:t>
      </w:r>
      <w:r w:rsidRPr="00284A33">
        <w:rPr>
          <w:rFonts w:eastAsia="Times New Roman"/>
        </w:rPr>
        <w:tab/>
        <w:t xml:space="preserve">R. A. </w:t>
      </w:r>
      <w:proofErr w:type="spellStart"/>
      <w:r w:rsidRPr="00284A33">
        <w:rPr>
          <w:rFonts w:eastAsia="Times New Roman"/>
        </w:rPr>
        <w:t>Sporea</w:t>
      </w:r>
      <w:proofErr w:type="spellEnd"/>
      <w:r w:rsidRPr="00284A33">
        <w:rPr>
          <w:rFonts w:eastAsia="Times New Roman"/>
        </w:rPr>
        <w:t xml:space="preserve">, K. M. Niang, A. J. </w:t>
      </w:r>
      <w:proofErr w:type="spellStart"/>
      <w:r w:rsidRPr="00284A33">
        <w:rPr>
          <w:rFonts w:eastAsia="Times New Roman"/>
        </w:rPr>
        <w:t>Flewitt</w:t>
      </w:r>
      <w:proofErr w:type="spellEnd"/>
      <w:r w:rsidRPr="00284A33">
        <w:rPr>
          <w:rFonts w:eastAsia="Times New Roman"/>
        </w:rPr>
        <w:t xml:space="preserve">, S. R. P. Silva, </w:t>
      </w:r>
      <w:r w:rsidRPr="00284A33">
        <w:rPr>
          <w:rFonts w:eastAsia="Times New Roman"/>
          <w:i/>
        </w:rPr>
        <w:t>Adv Mater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2019</w:t>
      </w:r>
      <w:r w:rsidRPr="00284A33">
        <w:rPr>
          <w:rFonts w:eastAsia="Times New Roman"/>
        </w:rPr>
        <w:t>, 31, e1902551.</w:t>
      </w:r>
    </w:p>
    <w:p w14:paraId="4D55D93F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[37]</w:t>
      </w:r>
      <w:r w:rsidRPr="00284A33">
        <w:rPr>
          <w:rFonts w:eastAsia="Times New Roman"/>
        </w:rPr>
        <w:tab/>
        <w:t xml:space="preserve">B. </w:t>
      </w:r>
      <w:proofErr w:type="spellStart"/>
      <w:r w:rsidRPr="00284A33">
        <w:rPr>
          <w:rFonts w:eastAsia="Times New Roman"/>
        </w:rPr>
        <w:t>Kheradmand-Boroujeni</w:t>
      </w:r>
      <w:proofErr w:type="spellEnd"/>
      <w:r w:rsidRPr="00284A33">
        <w:rPr>
          <w:rFonts w:eastAsia="Times New Roman"/>
        </w:rPr>
        <w:t xml:space="preserve">, G. C. Schmidt, D. </w:t>
      </w:r>
      <w:proofErr w:type="spellStart"/>
      <w:r w:rsidRPr="00284A33">
        <w:rPr>
          <w:rFonts w:eastAsia="Times New Roman"/>
        </w:rPr>
        <w:t>Hoft</w:t>
      </w:r>
      <w:proofErr w:type="spellEnd"/>
      <w:r w:rsidRPr="00284A33">
        <w:rPr>
          <w:rFonts w:eastAsia="Times New Roman"/>
        </w:rPr>
        <w:t xml:space="preserve">, R. </w:t>
      </w:r>
      <w:proofErr w:type="spellStart"/>
      <w:r w:rsidRPr="00284A33">
        <w:rPr>
          <w:rFonts w:eastAsia="Times New Roman"/>
        </w:rPr>
        <w:t>Shabanpour</w:t>
      </w:r>
      <w:proofErr w:type="spellEnd"/>
      <w:r w:rsidRPr="00284A33">
        <w:rPr>
          <w:rFonts w:eastAsia="Times New Roman"/>
        </w:rPr>
        <w:t xml:space="preserve">, C. Perumal, T. Meister, K. Ishida, C. Carta, A. C. </w:t>
      </w:r>
      <w:proofErr w:type="spellStart"/>
      <w:r w:rsidRPr="00284A33">
        <w:rPr>
          <w:rFonts w:eastAsia="Times New Roman"/>
        </w:rPr>
        <w:t>Hubler</w:t>
      </w:r>
      <w:proofErr w:type="spellEnd"/>
      <w:r w:rsidRPr="00284A33">
        <w:rPr>
          <w:rFonts w:eastAsia="Times New Roman"/>
        </w:rPr>
        <w:t xml:space="preserve">, F. Ellinger, </w:t>
      </w:r>
      <w:r w:rsidRPr="00284A33">
        <w:rPr>
          <w:rFonts w:eastAsia="Times New Roman"/>
          <w:i/>
        </w:rPr>
        <w:t>IEEE Transactions on Electron Devices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2014</w:t>
      </w:r>
      <w:r w:rsidRPr="00284A33">
        <w:rPr>
          <w:rFonts w:eastAsia="Times New Roman"/>
        </w:rPr>
        <w:t>, 61, 1423.</w:t>
      </w:r>
    </w:p>
    <w:p w14:paraId="717C2891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[38]</w:t>
      </w:r>
      <w:r w:rsidRPr="00284A33">
        <w:rPr>
          <w:rFonts w:eastAsia="Times New Roman"/>
        </w:rPr>
        <w:tab/>
        <w:t xml:space="preserve">T. Minami, T. Sato, T. </w:t>
      </w:r>
      <w:proofErr w:type="spellStart"/>
      <w:r w:rsidRPr="00284A33">
        <w:rPr>
          <w:rFonts w:eastAsia="Times New Roman"/>
        </w:rPr>
        <w:t>Minamiki</w:t>
      </w:r>
      <w:proofErr w:type="spellEnd"/>
      <w:r w:rsidRPr="00284A33">
        <w:rPr>
          <w:rFonts w:eastAsia="Times New Roman"/>
        </w:rPr>
        <w:t xml:space="preserve">, K. Fukuda, D. </w:t>
      </w:r>
      <w:proofErr w:type="spellStart"/>
      <w:r w:rsidRPr="00284A33">
        <w:rPr>
          <w:rFonts w:eastAsia="Times New Roman"/>
        </w:rPr>
        <w:t>Kumaki</w:t>
      </w:r>
      <w:proofErr w:type="spellEnd"/>
      <w:r w:rsidRPr="00284A33">
        <w:rPr>
          <w:rFonts w:eastAsia="Times New Roman"/>
        </w:rPr>
        <w:t xml:space="preserve">, S. </w:t>
      </w:r>
      <w:proofErr w:type="spellStart"/>
      <w:r w:rsidRPr="00284A33">
        <w:rPr>
          <w:rFonts w:eastAsia="Times New Roman"/>
        </w:rPr>
        <w:t>Tokito</w:t>
      </w:r>
      <w:proofErr w:type="spellEnd"/>
      <w:r w:rsidRPr="00284A33">
        <w:rPr>
          <w:rFonts w:eastAsia="Times New Roman"/>
        </w:rPr>
        <w:t xml:space="preserve">, </w:t>
      </w:r>
      <w:proofErr w:type="spellStart"/>
      <w:r w:rsidRPr="00284A33">
        <w:rPr>
          <w:rFonts w:eastAsia="Times New Roman"/>
          <w:i/>
        </w:rPr>
        <w:t>Biosens</w:t>
      </w:r>
      <w:proofErr w:type="spellEnd"/>
      <w:r w:rsidRPr="00284A33">
        <w:rPr>
          <w:rFonts w:eastAsia="Times New Roman"/>
          <w:i/>
        </w:rPr>
        <w:t xml:space="preserve"> </w:t>
      </w:r>
      <w:proofErr w:type="spellStart"/>
      <w:r w:rsidRPr="00284A33">
        <w:rPr>
          <w:rFonts w:eastAsia="Times New Roman"/>
          <w:i/>
        </w:rPr>
        <w:t>Bioelectron</w:t>
      </w:r>
      <w:proofErr w:type="spellEnd"/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2015</w:t>
      </w:r>
      <w:r w:rsidRPr="00284A33">
        <w:rPr>
          <w:rFonts w:eastAsia="Times New Roman"/>
        </w:rPr>
        <w:t>, 74, 45.</w:t>
      </w:r>
    </w:p>
    <w:p w14:paraId="432D24FB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[39]</w:t>
      </w:r>
      <w:r w:rsidRPr="00284A33">
        <w:rPr>
          <w:rFonts w:eastAsia="Times New Roman"/>
        </w:rPr>
        <w:tab/>
        <w:t xml:space="preserve">C. </w:t>
      </w:r>
      <w:proofErr w:type="spellStart"/>
      <w:r w:rsidRPr="00284A33">
        <w:rPr>
          <w:rFonts w:eastAsia="Times New Roman"/>
        </w:rPr>
        <w:t>Kotlowski</w:t>
      </w:r>
      <w:proofErr w:type="spellEnd"/>
      <w:r w:rsidRPr="00284A33">
        <w:rPr>
          <w:rFonts w:eastAsia="Times New Roman"/>
        </w:rPr>
        <w:t xml:space="preserve">, P. </w:t>
      </w:r>
      <w:proofErr w:type="spellStart"/>
      <w:r w:rsidRPr="00284A33">
        <w:rPr>
          <w:rFonts w:eastAsia="Times New Roman"/>
        </w:rPr>
        <w:t>Aspermair</w:t>
      </w:r>
      <w:proofErr w:type="spellEnd"/>
      <w:r w:rsidRPr="00284A33">
        <w:rPr>
          <w:rFonts w:eastAsia="Times New Roman"/>
        </w:rPr>
        <w:t>, H. U. Khan, C. Reiner-</w:t>
      </w:r>
      <w:proofErr w:type="spellStart"/>
      <w:r w:rsidRPr="00284A33">
        <w:rPr>
          <w:rFonts w:eastAsia="Times New Roman"/>
        </w:rPr>
        <w:t>Rozman</w:t>
      </w:r>
      <w:proofErr w:type="spellEnd"/>
      <w:r w:rsidRPr="00284A33">
        <w:rPr>
          <w:rFonts w:eastAsia="Times New Roman"/>
        </w:rPr>
        <w:t xml:space="preserve">, J. </w:t>
      </w:r>
      <w:proofErr w:type="spellStart"/>
      <w:r w:rsidRPr="00284A33">
        <w:rPr>
          <w:rFonts w:eastAsia="Times New Roman"/>
        </w:rPr>
        <w:t>Breu</w:t>
      </w:r>
      <w:proofErr w:type="spellEnd"/>
      <w:r w:rsidRPr="00284A33">
        <w:rPr>
          <w:rFonts w:eastAsia="Times New Roman"/>
        </w:rPr>
        <w:t xml:space="preserve">, S. </w:t>
      </w:r>
      <w:proofErr w:type="spellStart"/>
      <w:r w:rsidRPr="00284A33">
        <w:rPr>
          <w:rFonts w:eastAsia="Times New Roman"/>
        </w:rPr>
        <w:t>Szunerits</w:t>
      </w:r>
      <w:proofErr w:type="spellEnd"/>
      <w:r w:rsidRPr="00284A33">
        <w:rPr>
          <w:rFonts w:eastAsia="Times New Roman"/>
        </w:rPr>
        <w:t xml:space="preserve">, J.-J. Kim, Z. Bao, C. Kleber, P. Pelosi, W. Knoll, </w:t>
      </w:r>
      <w:r w:rsidRPr="00284A33">
        <w:rPr>
          <w:rFonts w:eastAsia="Times New Roman"/>
          <w:i/>
        </w:rPr>
        <w:t>Flexible and Printed Electronics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2018</w:t>
      </w:r>
      <w:r w:rsidRPr="00284A33">
        <w:rPr>
          <w:rFonts w:eastAsia="Times New Roman"/>
        </w:rPr>
        <w:t>, 3, 034003.</w:t>
      </w:r>
    </w:p>
    <w:p w14:paraId="35F09703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[40]</w:t>
      </w:r>
      <w:r w:rsidRPr="00284A33">
        <w:rPr>
          <w:rFonts w:eastAsia="Times New Roman"/>
        </w:rPr>
        <w:tab/>
        <w:t xml:space="preserve">Q. Li, J. Zhao, Y. Huang, W. Tang, S. Peng, S. </w:t>
      </w:r>
      <w:proofErr w:type="spellStart"/>
      <w:r w:rsidRPr="00284A33">
        <w:rPr>
          <w:rFonts w:eastAsia="Times New Roman"/>
        </w:rPr>
        <w:t>Qiu</w:t>
      </w:r>
      <w:proofErr w:type="spellEnd"/>
      <w:r w:rsidRPr="00284A33">
        <w:rPr>
          <w:rFonts w:eastAsia="Times New Roman"/>
        </w:rPr>
        <w:t xml:space="preserve">, Q. Zhang, X. Guo, </w:t>
      </w:r>
      <w:r w:rsidRPr="00284A33">
        <w:rPr>
          <w:rFonts w:eastAsia="Times New Roman"/>
          <w:i/>
        </w:rPr>
        <w:t>IEEE Electron Device Letters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2018</w:t>
      </w:r>
      <w:r w:rsidRPr="00284A33">
        <w:rPr>
          <w:rFonts w:eastAsia="Times New Roman"/>
        </w:rPr>
        <w:t>, 39, 591.</w:t>
      </w:r>
    </w:p>
    <w:p w14:paraId="69DE222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[41]</w:t>
      </w:r>
      <w:r w:rsidRPr="00284A33">
        <w:rPr>
          <w:rFonts w:eastAsia="Times New Roman"/>
        </w:rPr>
        <w:tab/>
        <w:t>J. Zhao, Q. Li, Y. Huang, S. Li, W. Tang, S. Peng, S. Chen, W. Liu, X. Guo, presented at</w:t>
      </w:r>
      <w:r w:rsidRPr="00284A33">
        <w:rPr>
          <w:rFonts w:eastAsia="Times New Roman"/>
          <w:i/>
        </w:rPr>
        <w:t xml:space="preserve"> </w:t>
      </w:r>
      <w:r w:rsidRPr="00284A33">
        <w:rPr>
          <w:rFonts w:eastAsia="Times New Roman"/>
        </w:rPr>
        <w:t xml:space="preserve">2017 IEEE International Electron Devices Meeting (IEDM), 2-6 Dec. 2017, </w:t>
      </w:r>
      <w:r w:rsidRPr="00284A33">
        <w:rPr>
          <w:rFonts w:eastAsia="Times New Roman"/>
          <w:b/>
        </w:rPr>
        <w:t>2017</w:t>
      </w:r>
      <w:r w:rsidRPr="00284A33">
        <w:rPr>
          <w:rFonts w:eastAsia="Times New Roman"/>
        </w:rPr>
        <w:t>.</w:t>
      </w:r>
    </w:p>
    <w:p w14:paraId="09D1511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[42]</w:t>
      </w:r>
      <w:r w:rsidRPr="00284A33">
        <w:rPr>
          <w:rFonts w:eastAsia="Times New Roman"/>
        </w:rPr>
        <w:tab/>
        <w:t xml:space="preserve">P. </w:t>
      </w:r>
      <w:proofErr w:type="spellStart"/>
      <w:r w:rsidRPr="00284A33">
        <w:rPr>
          <w:rFonts w:eastAsia="Times New Roman"/>
        </w:rPr>
        <w:t>Cosseddu</w:t>
      </w:r>
      <w:proofErr w:type="spellEnd"/>
      <w:r w:rsidRPr="00284A33">
        <w:rPr>
          <w:rFonts w:eastAsia="Times New Roman"/>
        </w:rPr>
        <w:t xml:space="preserve">, S. Lai, M. </w:t>
      </w:r>
      <w:proofErr w:type="spellStart"/>
      <w:r w:rsidRPr="00284A33">
        <w:rPr>
          <w:rFonts w:eastAsia="Times New Roman"/>
        </w:rPr>
        <w:t>Barbaro</w:t>
      </w:r>
      <w:proofErr w:type="spellEnd"/>
      <w:r w:rsidRPr="00284A33">
        <w:rPr>
          <w:rFonts w:eastAsia="Times New Roman"/>
        </w:rPr>
        <w:t xml:space="preserve">, A. </w:t>
      </w:r>
      <w:proofErr w:type="spellStart"/>
      <w:r w:rsidRPr="00284A33">
        <w:rPr>
          <w:rFonts w:eastAsia="Times New Roman"/>
        </w:rPr>
        <w:t>Bonfiglio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Applied Physics Letters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2012</w:t>
      </w:r>
      <w:r w:rsidRPr="00284A33">
        <w:rPr>
          <w:rFonts w:eastAsia="Times New Roman"/>
        </w:rPr>
        <w:t>, 100, 093305.</w:t>
      </w:r>
    </w:p>
    <w:p w14:paraId="3E20C329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[43]</w:t>
      </w:r>
      <w:r w:rsidRPr="00284A33">
        <w:rPr>
          <w:rFonts w:eastAsia="Times New Roman"/>
        </w:rPr>
        <w:tab/>
        <w:t xml:space="preserve">F. Yang, L. Sun, J. Han, B. Li, X. Yu, X. Zhang, X. Ren, W. Hu, </w:t>
      </w:r>
      <w:r w:rsidRPr="00284A33">
        <w:rPr>
          <w:rFonts w:eastAsia="Times New Roman"/>
          <w:i/>
        </w:rPr>
        <w:t>ACS Appl Mater Interfaces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2018</w:t>
      </w:r>
      <w:r w:rsidRPr="00284A33">
        <w:rPr>
          <w:rFonts w:eastAsia="Times New Roman"/>
        </w:rPr>
        <w:t>, 10, 25871.</w:t>
      </w:r>
    </w:p>
    <w:p w14:paraId="09EBD3A4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[44]</w:t>
      </w:r>
      <w:r w:rsidRPr="00284A33">
        <w:rPr>
          <w:rFonts w:eastAsia="Times New Roman"/>
        </w:rPr>
        <w:tab/>
        <w:t xml:space="preserve">R. Acharya, B. Peng, P. K. L. Chan, G. Schmitz, H. </w:t>
      </w:r>
      <w:proofErr w:type="spellStart"/>
      <w:r w:rsidRPr="00284A33">
        <w:rPr>
          <w:rFonts w:eastAsia="Times New Roman"/>
        </w:rPr>
        <w:t>Klauk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ACS Appl Mater Interfaces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2019</w:t>
      </w:r>
      <w:r w:rsidRPr="00284A33">
        <w:rPr>
          <w:rFonts w:eastAsia="Times New Roman"/>
        </w:rPr>
        <w:t>, 11, 27104.</w:t>
      </w:r>
    </w:p>
    <w:p w14:paraId="3722E297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[45]</w:t>
      </w:r>
      <w:r w:rsidRPr="00284A33">
        <w:rPr>
          <w:rFonts w:eastAsia="Times New Roman"/>
        </w:rPr>
        <w:tab/>
        <w:t xml:space="preserve">U. Kraft, T. </w:t>
      </w:r>
      <w:proofErr w:type="spellStart"/>
      <w:r w:rsidRPr="00284A33">
        <w:rPr>
          <w:rFonts w:eastAsia="Times New Roman"/>
        </w:rPr>
        <w:t>Zaki</w:t>
      </w:r>
      <w:proofErr w:type="spellEnd"/>
      <w:r w:rsidRPr="00284A33">
        <w:rPr>
          <w:rFonts w:eastAsia="Times New Roman"/>
        </w:rPr>
        <w:t xml:space="preserve">, F. </w:t>
      </w:r>
      <w:proofErr w:type="spellStart"/>
      <w:r w:rsidRPr="00284A33">
        <w:rPr>
          <w:rFonts w:eastAsia="Times New Roman"/>
        </w:rPr>
        <w:t>Letzkus</w:t>
      </w:r>
      <w:proofErr w:type="spellEnd"/>
      <w:r w:rsidRPr="00284A33">
        <w:rPr>
          <w:rFonts w:eastAsia="Times New Roman"/>
        </w:rPr>
        <w:t xml:space="preserve">, J. N. </w:t>
      </w:r>
      <w:proofErr w:type="spellStart"/>
      <w:r w:rsidRPr="00284A33">
        <w:rPr>
          <w:rFonts w:eastAsia="Times New Roman"/>
        </w:rPr>
        <w:t>Burghartz</w:t>
      </w:r>
      <w:proofErr w:type="spellEnd"/>
      <w:r w:rsidRPr="00284A33">
        <w:rPr>
          <w:rFonts w:eastAsia="Times New Roman"/>
        </w:rPr>
        <w:t xml:space="preserve">, E. Weber, B. </w:t>
      </w:r>
      <w:proofErr w:type="spellStart"/>
      <w:r w:rsidRPr="00284A33">
        <w:rPr>
          <w:rFonts w:eastAsia="Times New Roman"/>
        </w:rPr>
        <w:t>Murmann</w:t>
      </w:r>
      <w:proofErr w:type="spellEnd"/>
      <w:r w:rsidRPr="00284A33">
        <w:rPr>
          <w:rFonts w:eastAsia="Times New Roman"/>
        </w:rPr>
        <w:t xml:space="preserve">, H. </w:t>
      </w:r>
      <w:proofErr w:type="spellStart"/>
      <w:r w:rsidRPr="00284A33">
        <w:rPr>
          <w:rFonts w:eastAsia="Times New Roman"/>
        </w:rPr>
        <w:t>Klauk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Advanced Electronic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2019</w:t>
      </w:r>
      <w:r w:rsidRPr="00284A33">
        <w:rPr>
          <w:rFonts w:eastAsia="Times New Roman"/>
        </w:rPr>
        <w:t>, 5.</w:t>
      </w:r>
    </w:p>
    <w:p w14:paraId="505B948B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[46]</w:t>
      </w:r>
      <w:r w:rsidRPr="00284A33">
        <w:rPr>
          <w:rFonts w:eastAsia="Times New Roman"/>
        </w:rPr>
        <w:tab/>
        <w:t xml:space="preserve">F. Yu, S. Wu, X. Wang, G. Zhang, H. Lu, L. </w:t>
      </w:r>
      <w:proofErr w:type="spellStart"/>
      <w:r w:rsidRPr="00284A33">
        <w:rPr>
          <w:rFonts w:eastAsia="Times New Roman"/>
        </w:rPr>
        <w:t>Qiu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RSC Advances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2017</w:t>
      </w:r>
      <w:r w:rsidRPr="00284A33">
        <w:rPr>
          <w:rFonts w:eastAsia="Times New Roman"/>
        </w:rPr>
        <w:t>, 7, 11572.</w:t>
      </w:r>
    </w:p>
    <w:p w14:paraId="645E829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[47]</w:t>
      </w:r>
      <w:r w:rsidRPr="00284A33">
        <w:rPr>
          <w:rFonts w:eastAsia="Times New Roman"/>
        </w:rPr>
        <w:tab/>
        <w:t xml:space="preserve">L. Feng, C. Jiang, H. Ma, X. Guo, A. Nathan, </w:t>
      </w:r>
      <w:r w:rsidRPr="00284A33">
        <w:rPr>
          <w:rFonts w:eastAsia="Times New Roman"/>
          <w:i/>
        </w:rPr>
        <w:t>Organic Electronics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38, 186.</w:t>
      </w:r>
    </w:p>
    <w:p w14:paraId="18C4E2DA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[48]</w:t>
      </w:r>
      <w:r w:rsidRPr="00284A33">
        <w:rPr>
          <w:rFonts w:eastAsia="Times New Roman"/>
        </w:rPr>
        <w:tab/>
        <w:t xml:space="preserve">W. Tang, L. Feng, P. Yu, J. Zhao, X. Guo, </w:t>
      </w:r>
      <w:r w:rsidRPr="00284A33">
        <w:rPr>
          <w:rFonts w:eastAsia="Times New Roman"/>
          <w:i/>
        </w:rPr>
        <w:t>Advanced Electronic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2, 1500454.</w:t>
      </w:r>
    </w:p>
    <w:p w14:paraId="543F92AC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[49]</w:t>
      </w:r>
      <w:r w:rsidRPr="00284A33">
        <w:rPr>
          <w:rFonts w:eastAsia="Times New Roman"/>
        </w:rPr>
        <w:tab/>
        <w:t xml:space="preserve">R. </w:t>
      </w:r>
      <w:proofErr w:type="spellStart"/>
      <w:r w:rsidRPr="00284A33">
        <w:rPr>
          <w:rFonts w:eastAsia="Times New Roman"/>
        </w:rPr>
        <w:t>Shiwaku</w:t>
      </w:r>
      <w:proofErr w:type="spellEnd"/>
      <w:r w:rsidRPr="00284A33">
        <w:rPr>
          <w:rFonts w:eastAsia="Times New Roman"/>
        </w:rPr>
        <w:t xml:space="preserve">, H. Matsui, K. </w:t>
      </w:r>
      <w:proofErr w:type="spellStart"/>
      <w:r w:rsidRPr="00284A33">
        <w:rPr>
          <w:rFonts w:eastAsia="Times New Roman"/>
        </w:rPr>
        <w:t>Hayasaka</w:t>
      </w:r>
      <w:proofErr w:type="spellEnd"/>
      <w:r w:rsidRPr="00284A33">
        <w:rPr>
          <w:rFonts w:eastAsia="Times New Roman"/>
        </w:rPr>
        <w:t xml:space="preserve">, Y. Takeda, T. Fukuda, D. </w:t>
      </w:r>
      <w:proofErr w:type="spellStart"/>
      <w:r w:rsidRPr="00284A33">
        <w:rPr>
          <w:rFonts w:eastAsia="Times New Roman"/>
        </w:rPr>
        <w:t>Kumaki</w:t>
      </w:r>
      <w:proofErr w:type="spellEnd"/>
      <w:r w:rsidRPr="00284A33">
        <w:rPr>
          <w:rFonts w:eastAsia="Times New Roman"/>
        </w:rPr>
        <w:t xml:space="preserve">, S. </w:t>
      </w:r>
      <w:proofErr w:type="spellStart"/>
      <w:r w:rsidRPr="00284A33">
        <w:rPr>
          <w:rFonts w:eastAsia="Times New Roman"/>
        </w:rPr>
        <w:t>Tokito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Advanced Electronic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2017</w:t>
      </w:r>
      <w:r w:rsidRPr="00284A33">
        <w:rPr>
          <w:rFonts w:eastAsia="Times New Roman"/>
        </w:rPr>
        <w:t>, 3, 1600557.</w:t>
      </w:r>
    </w:p>
    <w:p w14:paraId="25EAA34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eastAsia="Times New Roman"/>
        </w:rPr>
        <w:t>[50]</w:t>
      </w:r>
      <w:r w:rsidRPr="00284A33">
        <w:rPr>
          <w:rFonts w:eastAsia="Times New Roman"/>
        </w:rPr>
        <w:tab/>
        <w:t xml:space="preserve">E. Stucchi, G. </w:t>
      </w:r>
      <w:proofErr w:type="spellStart"/>
      <w:r w:rsidRPr="00284A33">
        <w:rPr>
          <w:rFonts w:eastAsia="Times New Roman"/>
        </w:rPr>
        <w:t>Dell'Erba</w:t>
      </w:r>
      <w:proofErr w:type="spellEnd"/>
      <w:r w:rsidRPr="00284A33">
        <w:rPr>
          <w:rFonts w:eastAsia="Times New Roman"/>
        </w:rPr>
        <w:t xml:space="preserve">, P. </w:t>
      </w:r>
      <w:proofErr w:type="spellStart"/>
      <w:r w:rsidRPr="00284A33">
        <w:rPr>
          <w:rFonts w:eastAsia="Times New Roman"/>
        </w:rPr>
        <w:t>Colpani</w:t>
      </w:r>
      <w:proofErr w:type="spellEnd"/>
      <w:r w:rsidRPr="00284A33">
        <w:rPr>
          <w:rFonts w:eastAsia="Times New Roman"/>
        </w:rPr>
        <w:t xml:space="preserve">, Y. H. Kim, M. </w:t>
      </w:r>
      <w:proofErr w:type="spellStart"/>
      <w:r w:rsidRPr="00284A33">
        <w:rPr>
          <w:rFonts w:eastAsia="Times New Roman"/>
        </w:rPr>
        <w:t>Caironi</w:t>
      </w:r>
      <w:proofErr w:type="spellEnd"/>
      <w:r w:rsidRPr="00284A33">
        <w:rPr>
          <w:rFonts w:eastAsia="Times New Roman"/>
        </w:rPr>
        <w:t xml:space="preserve">, </w:t>
      </w:r>
      <w:r w:rsidRPr="00284A33">
        <w:rPr>
          <w:rFonts w:eastAsia="Times New Roman"/>
          <w:i/>
        </w:rPr>
        <w:t>Advanced Electronic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2018</w:t>
      </w:r>
      <w:r w:rsidRPr="00284A33">
        <w:rPr>
          <w:rFonts w:eastAsia="Times New Roman"/>
        </w:rPr>
        <w:t>, 4.</w:t>
      </w:r>
    </w:p>
    <w:p w14:paraId="3586CFFB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eastAsia="Times New Roman"/>
        </w:rPr>
      </w:pPr>
      <w:r w:rsidRPr="00284A33">
        <w:rPr>
          <w:rFonts w:eastAsia="Times New Roman"/>
        </w:rPr>
        <w:t>[51]</w:t>
      </w:r>
      <w:r w:rsidRPr="00284A33">
        <w:rPr>
          <w:rFonts w:eastAsia="Times New Roman"/>
        </w:rPr>
        <w:tab/>
        <w:t xml:space="preserve">L. Feng, J. V. </w:t>
      </w:r>
      <w:proofErr w:type="spellStart"/>
      <w:r w:rsidRPr="00284A33">
        <w:rPr>
          <w:rFonts w:eastAsia="Times New Roman"/>
        </w:rPr>
        <w:t>Anguita</w:t>
      </w:r>
      <w:proofErr w:type="spellEnd"/>
      <w:r w:rsidRPr="00284A33">
        <w:rPr>
          <w:rFonts w:eastAsia="Times New Roman"/>
        </w:rPr>
        <w:t xml:space="preserve">, W. Tang, J. Zhao, X. Guo, S. R. P. Silva, </w:t>
      </w:r>
      <w:r w:rsidRPr="00284A33">
        <w:rPr>
          <w:rFonts w:eastAsia="Times New Roman"/>
          <w:i/>
        </w:rPr>
        <w:t>Advanced Electronic Materials</w:t>
      </w:r>
      <w:r w:rsidRPr="00284A33">
        <w:rPr>
          <w:rFonts w:eastAsia="Times New Roman"/>
        </w:rPr>
        <w:t xml:space="preserve"> </w:t>
      </w:r>
      <w:r w:rsidRPr="00284A33">
        <w:rPr>
          <w:rFonts w:eastAsia="Times New Roman"/>
          <w:b/>
        </w:rPr>
        <w:t>2016</w:t>
      </w:r>
      <w:r w:rsidRPr="00284A33">
        <w:rPr>
          <w:rFonts w:eastAsia="Times New Roman"/>
        </w:rPr>
        <w:t>, 2.</w:t>
      </w:r>
    </w:p>
    <w:p w14:paraId="0FE5AD53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noProof/>
        </w:rPr>
      </w:pPr>
      <w:r w:rsidRPr="00284A33">
        <w:rPr>
          <w:noProof/>
        </w:rPr>
        <w:t>[52]</w:t>
      </w:r>
      <w:r w:rsidRPr="00284A33">
        <w:rPr>
          <w:noProof/>
        </w:rPr>
        <w:tab/>
        <w:t xml:space="preserve">Groenewold, </w:t>
      </w:r>
      <w:r w:rsidRPr="00284A33">
        <w:rPr>
          <w:i/>
          <w:noProof/>
        </w:rPr>
        <w:t>Physica A: Statistical Mechanics and its Applications</w:t>
      </w:r>
      <w:r w:rsidRPr="00284A33">
        <w:rPr>
          <w:noProof/>
        </w:rPr>
        <w:t xml:space="preserve"> </w:t>
      </w:r>
      <w:r w:rsidRPr="00284A33">
        <w:rPr>
          <w:b/>
          <w:noProof/>
        </w:rPr>
        <w:t>2001</w:t>
      </w:r>
      <w:r w:rsidRPr="00284A33">
        <w:rPr>
          <w:noProof/>
        </w:rPr>
        <w:t>, 298, 32;</w:t>
      </w:r>
    </w:p>
    <w:p w14:paraId="7936F42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noProof/>
        </w:rPr>
      </w:pPr>
      <w:r w:rsidRPr="00284A33">
        <w:rPr>
          <w:rFonts w:hint="eastAsia"/>
        </w:rPr>
        <w:t>[</w:t>
      </w:r>
      <w:r w:rsidRPr="00284A33">
        <w:t>53]</w:t>
      </w:r>
      <w:r w:rsidRPr="00284A33">
        <w:tab/>
      </w:r>
      <w:r w:rsidRPr="00284A33">
        <w:rPr>
          <w:noProof/>
        </w:rPr>
        <w:t xml:space="preserve">J. Genzer, J. Groenewold, </w:t>
      </w:r>
      <w:r w:rsidRPr="00284A33">
        <w:rPr>
          <w:i/>
          <w:noProof/>
        </w:rPr>
        <w:t>Soft Matter</w:t>
      </w:r>
      <w:r w:rsidRPr="00284A33">
        <w:rPr>
          <w:noProof/>
        </w:rPr>
        <w:t xml:space="preserve"> </w:t>
      </w:r>
      <w:r w:rsidRPr="00284A33">
        <w:rPr>
          <w:b/>
          <w:noProof/>
        </w:rPr>
        <w:t>2006</w:t>
      </w:r>
      <w:r w:rsidRPr="00284A33">
        <w:rPr>
          <w:noProof/>
        </w:rPr>
        <w:t>, 2, 310</w:t>
      </w:r>
    </w:p>
    <w:p w14:paraId="4C41ACC6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noProof/>
        </w:rPr>
      </w:pPr>
      <w:r w:rsidRPr="00284A33">
        <w:rPr>
          <w:rFonts w:hint="eastAsia"/>
        </w:rPr>
        <w:lastRenderedPageBreak/>
        <w:t>[</w:t>
      </w:r>
      <w:r w:rsidRPr="00284A33">
        <w:t>54]</w:t>
      </w:r>
      <w:r w:rsidRPr="00284A33">
        <w:tab/>
      </w:r>
      <w:r w:rsidRPr="00284A33">
        <w:rPr>
          <w:noProof/>
        </w:rPr>
        <w:t xml:space="preserve">K. Efimenko, M. Rackaitis, E. Manias, A. Vaziri, L. Mahadevan, J. Genzer, </w:t>
      </w:r>
      <w:r w:rsidRPr="00284A33">
        <w:rPr>
          <w:i/>
          <w:noProof/>
        </w:rPr>
        <w:t>Nat Mater</w:t>
      </w:r>
      <w:r w:rsidRPr="00284A33">
        <w:rPr>
          <w:noProof/>
        </w:rPr>
        <w:t xml:space="preserve"> </w:t>
      </w:r>
      <w:r w:rsidRPr="00284A33">
        <w:rPr>
          <w:b/>
          <w:noProof/>
        </w:rPr>
        <w:t>2005</w:t>
      </w:r>
      <w:r w:rsidRPr="00284A33">
        <w:rPr>
          <w:noProof/>
        </w:rPr>
        <w:t>, 4, 293.</w:t>
      </w:r>
    </w:p>
    <w:p w14:paraId="0E8E06B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noProof/>
        </w:rPr>
      </w:pPr>
      <w:r w:rsidRPr="00284A33">
        <w:rPr>
          <w:rFonts w:hint="eastAsia"/>
        </w:rPr>
        <w:t>[</w:t>
      </w:r>
      <w:r w:rsidRPr="00284A33">
        <w:t>55]</w:t>
      </w:r>
      <w:r w:rsidRPr="00284A33">
        <w:tab/>
      </w:r>
      <w:r w:rsidRPr="00284A33">
        <w:rPr>
          <w:noProof/>
        </w:rPr>
        <w:t xml:space="preserve">A. L. Volynskii, S. Bazhenov, O. V. Lebedeva, N. F. Bakeev, </w:t>
      </w:r>
      <w:r w:rsidRPr="00284A33">
        <w:rPr>
          <w:i/>
          <w:noProof/>
        </w:rPr>
        <w:t>Journal of Materials Science</w:t>
      </w:r>
      <w:r w:rsidRPr="00284A33">
        <w:rPr>
          <w:noProof/>
        </w:rPr>
        <w:t xml:space="preserve"> </w:t>
      </w:r>
      <w:r w:rsidRPr="00284A33">
        <w:rPr>
          <w:b/>
          <w:noProof/>
        </w:rPr>
        <w:t>2000</w:t>
      </w:r>
      <w:r w:rsidRPr="00284A33">
        <w:rPr>
          <w:noProof/>
        </w:rPr>
        <w:t>, 35, 547</w:t>
      </w:r>
    </w:p>
    <w:p w14:paraId="79A46BB3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 w:rsidRPr="00284A33">
        <w:rPr>
          <w:rFonts w:hint="eastAsia"/>
        </w:rPr>
        <w:t>[</w:t>
      </w:r>
      <w:r w:rsidRPr="00284A33">
        <w:t>56]</w:t>
      </w:r>
      <w:r w:rsidRPr="00284A33">
        <w:tab/>
      </w:r>
      <w:r w:rsidRPr="00284A33">
        <w:rPr>
          <w:noProof/>
        </w:rPr>
        <w:t xml:space="preserve">A. Schweikart, A. Fery, </w:t>
      </w:r>
      <w:r w:rsidRPr="00284A33">
        <w:rPr>
          <w:i/>
          <w:noProof/>
        </w:rPr>
        <w:t>Microchimica Acta</w:t>
      </w:r>
      <w:r w:rsidRPr="00284A33">
        <w:rPr>
          <w:noProof/>
        </w:rPr>
        <w:t xml:space="preserve"> </w:t>
      </w:r>
      <w:r w:rsidRPr="00284A33">
        <w:rPr>
          <w:b/>
          <w:noProof/>
        </w:rPr>
        <w:t>2009</w:t>
      </w:r>
      <w:r w:rsidRPr="00284A33">
        <w:rPr>
          <w:noProof/>
        </w:rPr>
        <w:t>, 165, 249.</w:t>
      </w:r>
    </w:p>
    <w:p w14:paraId="33C4AE56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 w:rsidRPr="00284A33">
        <w:br w:type="page"/>
      </w:r>
    </w:p>
    <w:p w14:paraId="1B60D9E8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</w:pPr>
      <w:r w:rsidRPr="00284A33">
        <w:rPr>
          <w:rFonts w:eastAsia="Times New Roman"/>
        </w:rPr>
        <w:lastRenderedPageBreak/>
        <w:t>Table 1. Summary of the low threshold voltage OFET with other electrical performance</w:t>
      </w:r>
    </w:p>
    <w:tbl>
      <w:tblPr>
        <w:tblStyle w:val="30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93"/>
        <w:gridCol w:w="850"/>
        <w:gridCol w:w="851"/>
        <w:gridCol w:w="1275"/>
        <w:gridCol w:w="975"/>
        <w:gridCol w:w="824"/>
        <w:gridCol w:w="895"/>
        <w:gridCol w:w="850"/>
        <w:gridCol w:w="851"/>
        <w:gridCol w:w="700"/>
      </w:tblGrid>
      <w:tr w:rsidR="00E015D1" w:rsidRPr="00284A33" w14:paraId="0E7C78CC" w14:textId="77777777" w:rsidTr="00D9701E">
        <w:trPr>
          <w:trHeight w:val="774"/>
        </w:trPr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D9469C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Dielectric</w:t>
            </w:r>
            <w:r w:rsidRPr="00284A33">
              <w:rPr>
                <w:rFonts w:ascii="Arial" w:eastAsia="Arial" w:hAnsi="Arial" w:cs="Arial"/>
                <w:sz w:val="18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1A9EE1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 xml:space="preserve">Method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F201EF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 xml:space="preserve">Substrate 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E5069C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OSC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F7E4A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i/>
                <w:sz w:val="16"/>
                <w:szCs w:val="16"/>
              </w:rPr>
            </w:pPr>
            <w:r w:rsidRPr="00284A33">
              <w:rPr>
                <w:rFonts w:eastAsia="Times New Roman"/>
                <w:i/>
                <w:sz w:val="16"/>
                <w:szCs w:val="16"/>
              </w:rPr>
              <w:t>SS</w:t>
            </w:r>
          </w:p>
          <w:p w14:paraId="0A0B5B7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 xml:space="preserve"> [mV/dec]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</w:tcPr>
          <w:p w14:paraId="70C1CA89" w14:textId="77777777" w:rsidR="00E015D1" w:rsidRPr="00284A33" w:rsidRDefault="00E015D1" w:rsidP="00D9701E">
            <w:pPr>
              <w:jc w:val="center"/>
              <w:rPr>
                <w:i/>
                <w:sz w:val="18"/>
                <w:szCs w:val="16"/>
                <w:vertAlign w:val="subscript"/>
              </w:rPr>
            </w:pPr>
            <w:r w:rsidRPr="00284A33">
              <w:rPr>
                <w:i/>
                <w:sz w:val="18"/>
                <w:szCs w:val="16"/>
              </w:rPr>
              <w:t>V</w:t>
            </w:r>
            <w:r w:rsidRPr="00284A33">
              <w:rPr>
                <w:i/>
                <w:sz w:val="18"/>
                <w:szCs w:val="16"/>
                <w:vertAlign w:val="subscript"/>
              </w:rPr>
              <w:t>TH</w:t>
            </w:r>
          </w:p>
          <w:p w14:paraId="5583DAD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[V]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14:paraId="3E6F215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i/>
                <w:sz w:val="16"/>
                <w:szCs w:val="16"/>
              </w:rPr>
              <w:t xml:space="preserve">C </w:t>
            </w:r>
            <w:r w:rsidRPr="00284A33">
              <w:rPr>
                <w:rFonts w:eastAsia="Times New Roman"/>
                <w:sz w:val="16"/>
                <w:szCs w:val="16"/>
              </w:rPr>
              <w:t>[</w:t>
            </w:r>
            <w:proofErr w:type="spellStart"/>
            <w:r w:rsidRPr="00284A33">
              <w:rPr>
                <w:rFonts w:eastAsia="Times New Roman"/>
                <w:sz w:val="16"/>
                <w:szCs w:val="16"/>
              </w:rPr>
              <w:t>nF</w:t>
            </w:r>
            <w:proofErr w:type="spellEnd"/>
            <w:r w:rsidRPr="00284A33">
              <w:rPr>
                <w:rFonts w:eastAsia="Times New Roman"/>
                <w:sz w:val="16"/>
                <w:szCs w:val="16"/>
              </w:rPr>
              <w:t>/cm</w:t>
            </w:r>
            <w:r w:rsidRPr="00284A33">
              <w:rPr>
                <w:rFonts w:eastAsia="Times New Roman"/>
                <w:sz w:val="16"/>
                <w:szCs w:val="16"/>
                <w:vertAlign w:val="superscript"/>
              </w:rPr>
              <w:t>2</w:t>
            </w:r>
            <w:r w:rsidRPr="00284A33">
              <w:rPr>
                <w:rFonts w:eastAsia="Times New Roman"/>
                <w:sz w:val="16"/>
                <w:szCs w:val="16"/>
              </w:rPr>
              <w:t>]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85E685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On/OFF Ratio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68D5766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4"/>
                <w:szCs w:val="16"/>
              </w:rPr>
              <w:t xml:space="preserve">Mobility </w:t>
            </w:r>
            <w:r w:rsidRPr="00284A33">
              <w:rPr>
                <w:rFonts w:eastAsia="Times New Roman"/>
                <w:sz w:val="14"/>
                <w:szCs w:val="14"/>
              </w:rPr>
              <w:t>[cm</w:t>
            </w:r>
            <w:r w:rsidRPr="00284A33">
              <w:rPr>
                <w:rFonts w:eastAsia="Times New Roman"/>
                <w:sz w:val="14"/>
                <w:szCs w:val="14"/>
                <w:vertAlign w:val="superscript"/>
              </w:rPr>
              <w:t>2</w:t>
            </w:r>
            <w:r w:rsidRPr="00284A33">
              <w:rPr>
                <w:rFonts w:eastAsia="Times New Roman"/>
                <w:sz w:val="14"/>
                <w:szCs w:val="14"/>
              </w:rPr>
              <w:t>V</w:t>
            </w:r>
            <w:r w:rsidRPr="00284A33">
              <w:rPr>
                <w:rFonts w:eastAsia="Times New Roman"/>
                <w:sz w:val="14"/>
                <w:szCs w:val="14"/>
                <w:vertAlign w:val="superscript"/>
              </w:rPr>
              <w:t>-1</w:t>
            </w:r>
            <w:r w:rsidRPr="00284A33">
              <w:rPr>
                <w:rFonts w:eastAsia="Times New Roman"/>
                <w:sz w:val="14"/>
                <w:szCs w:val="14"/>
              </w:rPr>
              <w:t>s</w:t>
            </w:r>
            <w:r w:rsidRPr="00284A33">
              <w:rPr>
                <w:rFonts w:eastAsia="Times New Roman"/>
                <w:sz w:val="14"/>
                <w:szCs w:val="14"/>
                <w:vertAlign w:val="superscript"/>
              </w:rPr>
              <w:t>-1</w:t>
            </w:r>
            <w:r w:rsidRPr="00284A33">
              <w:rPr>
                <w:rFonts w:eastAsia="Times New Roman"/>
                <w:sz w:val="14"/>
                <w:szCs w:val="14"/>
              </w:rPr>
              <w:t>]</w:t>
            </w:r>
          </w:p>
        </w:tc>
        <w:tc>
          <w:tcPr>
            <w:tcW w:w="700" w:type="dxa"/>
            <w:tcBorders>
              <w:top w:val="single" w:sz="4" w:space="0" w:color="000000"/>
              <w:bottom w:val="single" w:sz="4" w:space="0" w:color="000000"/>
            </w:tcBorders>
          </w:tcPr>
          <w:p w14:paraId="602BE1A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Refs.</w:t>
            </w:r>
          </w:p>
        </w:tc>
      </w:tr>
      <w:tr w:rsidR="00E015D1" w:rsidRPr="00284A33" w14:paraId="69AA79AF" w14:textId="77777777" w:rsidTr="00D9701E">
        <w:trPr>
          <w:trHeight w:val="573"/>
        </w:trPr>
        <w:tc>
          <w:tcPr>
            <w:tcW w:w="993" w:type="dxa"/>
            <w:tcBorders>
              <w:top w:val="single" w:sz="4" w:space="0" w:color="000000"/>
            </w:tcBorders>
            <w:shd w:val="clear" w:color="auto" w:fill="auto"/>
          </w:tcPr>
          <w:p w14:paraId="5832D54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TiO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 xml:space="preserve"> </w:t>
            </w:r>
            <w:r w:rsidRPr="00284A33">
              <w:rPr>
                <w:rFonts w:eastAsia="Times New Roman"/>
                <w:sz w:val="18"/>
                <w:szCs w:val="16"/>
              </w:rPr>
              <w:t>+</w:t>
            </w:r>
          </w:p>
          <w:p w14:paraId="312C838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PA-SAM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auto"/>
          </w:tcPr>
          <w:p w14:paraId="13BE5BC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Anod-</w:t>
            </w:r>
            <w:proofErr w:type="spellStart"/>
            <w:r w:rsidRPr="00284A33">
              <w:rPr>
                <w:rFonts w:eastAsia="Times New Roman"/>
                <w:sz w:val="16"/>
                <w:szCs w:val="16"/>
              </w:rPr>
              <w:t>ization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</w:tcPr>
          <w:p w14:paraId="08D3F90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 / PI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val="clear" w:color="auto" w:fill="auto"/>
          </w:tcPr>
          <w:p w14:paraId="47052E3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tcBorders>
              <w:top w:val="single" w:sz="4" w:space="0" w:color="000000"/>
            </w:tcBorders>
            <w:shd w:val="clear" w:color="auto" w:fill="auto"/>
          </w:tcPr>
          <w:p w14:paraId="2CCA3E4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14:paraId="65C33AB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-0.09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 w14:paraId="0DB1AA4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610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73DD0C3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 w14:paraId="0229EE2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1.72</w:t>
            </w:r>
          </w:p>
        </w:tc>
        <w:tc>
          <w:tcPr>
            <w:tcW w:w="700" w:type="dxa"/>
            <w:tcBorders>
              <w:top w:val="single" w:sz="4" w:space="0" w:color="000000"/>
            </w:tcBorders>
          </w:tcPr>
          <w:p w14:paraId="1DA1F7C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[13]</w:t>
            </w:r>
          </w:p>
        </w:tc>
      </w:tr>
      <w:tr w:rsidR="00E015D1" w:rsidRPr="00284A33" w14:paraId="44045E5C" w14:textId="77777777" w:rsidTr="00D9701E">
        <w:trPr>
          <w:trHeight w:val="588"/>
        </w:trPr>
        <w:tc>
          <w:tcPr>
            <w:tcW w:w="993" w:type="dxa"/>
            <w:shd w:val="clear" w:color="auto" w:fill="auto"/>
          </w:tcPr>
          <w:p w14:paraId="4C0B25D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Al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2</w:t>
            </w:r>
            <w:r w:rsidRPr="00284A33">
              <w:rPr>
                <w:rFonts w:eastAsia="Times New Roman"/>
                <w:sz w:val="18"/>
                <w:szCs w:val="16"/>
              </w:rPr>
              <w:t>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3</w:t>
            </w:r>
            <w:r w:rsidRPr="00284A33">
              <w:rPr>
                <w:rFonts w:eastAsia="Times New Roman"/>
                <w:sz w:val="18"/>
                <w:szCs w:val="16"/>
              </w:rPr>
              <w:t xml:space="preserve"> +</w:t>
            </w:r>
          </w:p>
          <w:p w14:paraId="62B8495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Parylene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C</w:t>
            </w:r>
          </w:p>
        </w:tc>
        <w:tc>
          <w:tcPr>
            <w:tcW w:w="850" w:type="dxa"/>
            <w:shd w:val="clear" w:color="auto" w:fill="auto"/>
          </w:tcPr>
          <w:p w14:paraId="52E2F92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UV Ozone</w:t>
            </w:r>
          </w:p>
        </w:tc>
        <w:tc>
          <w:tcPr>
            <w:tcW w:w="851" w:type="dxa"/>
            <w:shd w:val="clear" w:color="auto" w:fill="auto"/>
          </w:tcPr>
          <w:p w14:paraId="687C555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PET</w:t>
            </w:r>
          </w:p>
        </w:tc>
        <w:tc>
          <w:tcPr>
            <w:tcW w:w="1275" w:type="dxa"/>
            <w:shd w:val="clear" w:color="auto" w:fill="auto"/>
          </w:tcPr>
          <w:p w14:paraId="04E3734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Pentacene</w:t>
            </w:r>
          </w:p>
        </w:tc>
        <w:tc>
          <w:tcPr>
            <w:tcW w:w="975" w:type="dxa"/>
            <w:shd w:val="clear" w:color="auto" w:fill="auto"/>
          </w:tcPr>
          <w:p w14:paraId="24C94D5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350</w:t>
            </w:r>
          </w:p>
        </w:tc>
        <w:tc>
          <w:tcPr>
            <w:tcW w:w="824" w:type="dxa"/>
          </w:tcPr>
          <w:p w14:paraId="59A9F74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-0.5</w:t>
            </w:r>
          </w:p>
        </w:tc>
        <w:tc>
          <w:tcPr>
            <w:tcW w:w="895" w:type="dxa"/>
          </w:tcPr>
          <w:p w14:paraId="68810AE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200</w:t>
            </w:r>
          </w:p>
        </w:tc>
        <w:tc>
          <w:tcPr>
            <w:tcW w:w="850" w:type="dxa"/>
          </w:tcPr>
          <w:p w14:paraId="398B45A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851" w:type="dxa"/>
          </w:tcPr>
          <w:p w14:paraId="2EFB474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0.06</w:t>
            </w:r>
          </w:p>
        </w:tc>
        <w:tc>
          <w:tcPr>
            <w:tcW w:w="700" w:type="dxa"/>
          </w:tcPr>
          <w:p w14:paraId="78E9FFB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[42]</w:t>
            </w:r>
          </w:p>
        </w:tc>
      </w:tr>
      <w:tr w:rsidR="00E015D1" w:rsidRPr="00284A33" w14:paraId="0411053F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76A4B68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 xml:space="preserve"> </w:t>
            </w:r>
            <w:r w:rsidRPr="00284A33">
              <w:rPr>
                <w:rFonts w:eastAsia="Times New Roman"/>
                <w:sz w:val="18"/>
                <w:szCs w:val="16"/>
              </w:rPr>
              <w:t>+ SAM</w:t>
            </w:r>
          </w:p>
        </w:tc>
        <w:tc>
          <w:tcPr>
            <w:tcW w:w="850" w:type="dxa"/>
            <w:shd w:val="clear" w:color="auto" w:fill="auto"/>
          </w:tcPr>
          <w:p w14:paraId="27FB415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6D06A0D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32542F3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DP-DNTT</w:t>
            </w:r>
          </w:p>
        </w:tc>
        <w:tc>
          <w:tcPr>
            <w:tcW w:w="975" w:type="dxa"/>
            <w:shd w:val="clear" w:color="auto" w:fill="auto"/>
          </w:tcPr>
          <w:p w14:paraId="62A4414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90</w:t>
            </w:r>
          </w:p>
        </w:tc>
        <w:tc>
          <w:tcPr>
            <w:tcW w:w="824" w:type="dxa"/>
          </w:tcPr>
          <w:p w14:paraId="5269E52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-0.5</w:t>
            </w:r>
          </w:p>
        </w:tc>
        <w:tc>
          <w:tcPr>
            <w:tcW w:w="895" w:type="dxa"/>
          </w:tcPr>
          <w:p w14:paraId="43894CF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700</w:t>
            </w:r>
          </w:p>
        </w:tc>
        <w:tc>
          <w:tcPr>
            <w:tcW w:w="850" w:type="dxa"/>
          </w:tcPr>
          <w:p w14:paraId="055A1E8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6D5224D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0.4</w:t>
            </w:r>
          </w:p>
        </w:tc>
        <w:tc>
          <w:tcPr>
            <w:tcW w:w="700" w:type="dxa"/>
          </w:tcPr>
          <w:p w14:paraId="035C395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[14]</w:t>
            </w:r>
          </w:p>
        </w:tc>
      </w:tr>
      <w:tr w:rsidR="00E015D1" w:rsidRPr="00284A33" w14:paraId="6BA82A3D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1C02E34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 (FC18-PA)</w:t>
            </w:r>
          </w:p>
        </w:tc>
        <w:tc>
          <w:tcPr>
            <w:tcW w:w="850" w:type="dxa"/>
            <w:shd w:val="clear" w:color="auto" w:fill="auto"/>
          </w:tcPr>
          <w:p w14:paraId="35D701A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14662C3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2EBC2D8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shd w:val="clear" w:color="auto" w:fill="auto"/>
          </w:tcPr>
          <w:p w14:paraId="042C4AB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110</w:t>
            </w:r>
          </w:p>
        </w:tc>
        <w:tc>
          <w:tcPr>
            <w:tcW w:w="824" w:type="dxa"/>
          </w:tcPr>
          <w:p w14:paraId="323A6BA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0.5</w:t>
            </w:r>
          </w:p>
        </w:tc>
        <w:tc>
          <w:tcPr>
            <w:tcW w:w="895" w:type="dxa"/>
          </w:tcPr>
          <w:p w14:paraId="0640A91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600-700</w:t>
            </w:r>
          </w:p>
        </w:tc>
        <w:tc>
          <w:tcPr>
            <w:tcW w:w="850" w:type="dxa"/>
          </w:tcPr>
          <w:p w14:paraId="79A4369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&gt;10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2BCE36A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2.2</w:t>
            </w:r>
          </w:p>
        </w:tc>
        <w:tc>
          <w:tcPr>
            <w:tcW w:w="700" w:type="dxa"/>
          </w:tcPr>
          <w:p w14:paraId="2112DCA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[3]</w:t>
            </w:r>
          </w:p>
        </w:tc>
      </w:tr>
      <w:tr w:rsidR="00E015D1" w:rsidRPr="00284A33" w14:paraId="771DD484" w14:textId="77777777" w:rsidTr="00D9701E">
        <w:trPr>
          <w:trHeight w:val="588"/>
        </w:trPr>
        <w:tc>
          <w:tcPr>
            <w:tcW w:w="993" w:type="dxa"/>
            <w:shd w:val="clear" w:color="auto" w:fill="auto"/>
          </w:tcPr>
          <w:p w14:paraId="2D69671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 (FC18-PA)</w:t>
            </w:r>
          </w:p>
        </w:tc>
        <w:tc>
          <w:tcPr>
            <w:tcW w:w="850" w:type="dxa"/>
            <w:shd w:val="clear" w:color="auto" w:fill="auto"/>
          </w:tcPr>
          <w:p w14:paraId="3FA58E3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4D4E97A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5B1D6F5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DPh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>-DNTT</w:t>
            </w:r>
          </w:p>
        </w:tc>
        <w:tc>
          <w:tcPr>
            <w:tcW w:w="975" w:type="dxa"/>
            <w:shd w:val="clear" w:color="auto" w:fill="auto"/>
          </w:tcPr>
          <w:p w14:paraId="1345058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160</w:t>
            </w:r>
          </w:p>
        </w:tc>
        <w:tc>
          <w:tcPr>
            <w:tcW w:w="824" w:type="dxa"/>
          </w:tcPr>
          <w:p w14:paraId="59F1798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0.5</w:t>
            </w:r>
          </w:p>
        </w:tc>
        <w:tc>
          <w:tcPr>
            <w:tcW w:w="895" w:type="dxa"/>
          </w:tcPr>
          <w:p w14:paraId="1FD05BC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600-700</w:t>
            </w:r>
          </w:p>
        </w:tc>
        <w:tc>
          <w:tcPr>
            <w:tcW w:w="850" w:type="dxa"/>
          </w:tcPr>
          <w:p w14:paraId="175DC76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&gt;10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03B843D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1.9</w:t>
            </w:r>
          </w:p>
        </w:tc>
        <w:tc>
          <w:tcPr>
            <w:tcW w:w="700" w:type="dxa"/>
          </w:tcPr>
          <w:p w14:paraId="4F0E6AA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[3]</w:t>
            </w:r>
          </w:p>
        </w:tc>
      </w:tr>
      <w:tr w:rsidR="00E015D1" w:rsidRPr="00284A33" w14:paraId="058CFE77" w14:textId="77777777" w:rsidTr="00D9701E">
        <w:trPr>
          <w:trHeight w:val="371"/>
        </w:trPr>
        <w:tc>
          <w:tcPr>
            <w:tcW w:w="993" w:type="dxa"/>
            <w:shd w:val="clear" w:color="auto" w:fill="auto"/>
          </w:tcPr>
          <w:p w14:paraId="4E6EBBF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</w:t>
            </w:r>
          </w:p>
        </w:tc>
        <w:tc>
          <w:tcPr>
            <w:tcW w:w="850" w:type="dxa"/>
            <w:shd w:val="clear" w:color="auto" w:fill="auto"/>
          </w:tcPr>
          <w:p w14:paraId="092E083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Sol-gel</w:t>
            </w:r>
          </w:p>
        </w:tc>
        <w:tc>
          <w:tcPr>
            <w:tcW w:w="851" w:type="dxa"/>
            <w:shd w:val="clear" w:color="auto" w:fill="auto"/>
          </w:tcPr>
          <w:p w14:paraId="45FDE7C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Glass, Si</w:t>
            </w:r>
          </w:p>
        </w:tc>
        <w:tc>
          <w:tcPr>
            <w:tcW w:w="1275" w:type="dxa"/>
            <w:shd w:val="clear" w:color="auto" w:fill="auto"/>
          </w:tcPr>
          <w:p w14:paraId="38B1367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DPA</w:t>
            </w:r>
          </w:p>
        </w:tc>
        <w:tc>
          <w:tcPr>
            <w:tcW w:w="975" w:type="dxa"/>
            <w:shd w:val="clear" w:color="auto" w:fill="auto"/>
          </w:tcPr>
          <w:p w14:paraId="0183ABD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66</w:t>
            </w:r>
          </w:p>
        </w:tc>
        <w:tc>
          <w:tcPr>
            <w:tcW w:w="824" w:type="dxa"/>
          </w:tcPr>
          <w:p w14:paraId="3364B99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-0.6</w:t>
            </w:r>
          </w:p>
        </w:tc>
        <w:tc>
          <w:tcPr>
            <w:tcW w:w="895" w:type="dxa"/>
          </w:tcPr>
          <w:p w14:paraId="3A3199B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290</w:t>
            </w:r>
          </w:p>
        </w:tc>
        <w:tc>
          <w:tcPr>
            <w:tcW w:w="850" w:type="dxa"/>
          </w:tcPr>
          <w:p w14:paraId="1BE228F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4×10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4E49EE5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1.2</w:t>
            </w:r>
          </w:p>
        </w:tc>
        <w:tc>
          <w:tcPr>
            <w:tcW w:w="700" w:type="dxa"/>
          </w:tcPr>
          <w:p w14:paraId="054A117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[43]</w:t>
            </w:r>
          </w:p>
        </w:tc>
      </w:tr>
      <w:tr w:rsidR="00E015D1" w:rsidRPr="00284A33" w14:paraId="07A737B9" w14:textId="77777777" w:rsidTr="00D9701E">
        <w:trPr>
          <w:trHeight w:val="588"/>
        </w:trPr>
        <w:tc>
          <w:tcPr>
            <w:tcW w:w="993" w:type="dxa"/>
            <w:shd w:val="clear" w:color="auto" w:fill="auto"/>
          </w:tcPr>
          <w:p w14:paraId="0D0AD4D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</w:t>
            </w:r>
          </w:p>
        </w:tc>
        <w:tc>
          <w:tcPr>
            <w:tcW w:w="850" w:type="dxa"/>
            <w:shd w:val="clear" w:color="auto" w:fill="auto"/>
          </w:tcPr>
          <w:p w14:paraId="73947CD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ALD</w:t>
            </w:r>
          </w:p>
        </w:tc>
        <w:tc>
          <w:tcPr>
            <w:tcW w:w="851" w:type="dxa"/>
            <w:shd w:val="clear" w:color="auto" w:fill="auto"/>
          </w:tcPr>
          <w:p w14:paraId="2285650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72815DD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DPH-DNTT</w:t>
            </w:r>
          </w:p>
        </w:tc>
        <w:tc>
          <w:tcPr>
            <w:tcW w:w="975" w:type="dxa"/>
            <w:shd w:val="clear" w:color="auto" w:fill="auto"/>
          </w:tcPr>
          <w:p w14:paraId="67F9BF9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62-94</w:t>
            </w:r>
          </w:p>
        </w:tc>
        <w:tc>
          <w:tcPr>
            <w:tcW w:w="824" w:type="dxa"/>
          </w:tcPr>
          <w:p w14:paraId="733816F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-1.0</w:t>
            </w:r>
          </w:p>
        </w:tc>
        <w:tc>
          <w:tcPr>
            <w:tcW w:w="895" w:type="dxa"/>
          </w:tcPr>
          <w:p w14:paraId="49D4E48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700</w:t>
            </w:r>
          </w:p>
        </w:tc>
        <w:tc>
          <w:tcPr>
            <w:tcW w:w="850" w:type="dxa"/>
          </w:tcPr>
          <w:p w14:paraId="07500C4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8</w:t>
            </w:r>
            <w:r w:rsidRPr="00284A33">
              <w:rPr>
                <w:rFonts w:eastAsia="Times New Roman"/>
                <w:sz w:val="18"/>
                <w:szCs w:val="16"/>
              </w:rPr>
              <w:t>-10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9</w:t>
            </w:r>
          </w:p>
        </w:tc>
        <w:tc>
          <w:tcPr>
            <w:tcW w:w="851" w:type="dxa"/>
          </w:tcPr>
          <w:p w14:paraId="24F2BAB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3.9-4.6</w:t>
            </w:r>
          </w:p>
        </w:tc>
        <w:tc>
          <w:tcPr>
            <w:tcW w:w="700" w:type="dxa"/>
          </w:tcPr>
          <w:p w14:paraId="0EF27CB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[15]</w:t>
            </w:r>
          </w:p>
        </w:tc>
      </w:tr>
      <w:tr w:rsidR="00E015D1" w:rsidRPr="00284A33" w14:paraId="7D73D87E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3511735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 xml:space="preserve">Hybrid </w:t>
            </w:r>
            <w:proofErr w:type="spellStart"/>
            <w:proofErr w:type="gram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 xml:space="preserve">  </w:t>
            </w:r>
            <w:r w:rsidRPr="00284A33">
              <w:rPr>
                <w:rFonts w:eastAsia="Times New Roman"/>
                <w:sz w:val="18"/>
                <w:szCs w:val="16"/>
              </w:rPr>
              <w:t>+</w:t>
            </w:r>
            <w:proofErr w:type="gramEnd"/>
            <w:r w:rsidRPr="00284A33">
              <w:rPr>
                <w:rFonts w:eastAsia="Times New Roman"/>
                <w:sz w:val="18"/>
                <w:szCs w:val="16"/>
              </w:rPr>
              <w:t xml:space="preserve"> SAM </w:t>
            </w:r>
          </w:p>
        </w:tc>
        <w:tc>
          <w:tcPr>
            <w:tcW w:w="850" w:type="dxa"/>
            <w:shd w:val="clear" w:color="auto" w:fill="auto"/>
          </w:tcPr>
          <w:p w14:paraId="7983E21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5384AF3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2442D9B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DPH-DNTT</w:t>
            </w:r>
          </w:p>
        </w:tc>
        <w:tc>
          <w:tcPr>
            <w:tcW w:w="975" w:type="dxa"/>
            <w:shd w:val="clear" w:color="auto" w:fill="auto"/>
          </w:tcPr>
          <w:p w14:paraId="33A77B0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24" w:type="dxa"/>
          </w:tcPr>
          <w:p w14:paraId="3B26A55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-1.0</w:t>
            </w:r>
          </w:p>
        </w:tc>
        <w:tc>
          <w:tcPr>
            <w:tcW w:w="895" w:type="dxa"/>
          </w:tcPr>
          <w:p w14:paraId="54A0C0A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1100-600</w:t>
            </w:r>
          </w:p>
        </w:tc>
        <w:tc>
          <w:tcPr>
            <w:tcW w:w="850" w:type="dxa"/>
          </w:tcPr>
          <w:p w14:paraId="360AE72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5B51ECD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0.2-0.4</w:t>
            </w:r>
          </w:p>
        </w:tc>
        <w:tc>
          <w:tcPr>
            <w:tcW w:w="700" w:type="dxa"/>
          </w:tcPr>
          <w:p w14:paraId="70F8377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[44]</w:t>
            </w:r>
          </w:p>
        </w:tc>
      </w:tr>
      <w:tr w:rsidR="00E015D1" w:rsidRPr="00284A33" w14:paraId="30348E32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6045501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 xml:space="preserve"> + </w:t>
            </w:r>
            <w:r w:rsidRPr="00284A33">
              <w:rPr>
                <w:rFonts w:eastAsia="Times New Roman"/>
                <w:sz w:val="18"/>
                <w:szCs w:val="16"/>
              </w:rPr>
              <w:t>Gelatin</w:t>
            </w:r>
          </w:p>
        </w:tc>
        <w:tc>
          <w:tcPr>
            <w:tcW w:w="850" w:type="dxa"/>
            <w:shd w:val="clear" w:color="auto" w:fill="auto"/>
          </w:tcPr>
          <w:p w14:paraId="5E1E2EA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Anodization</w:t>
            </w:r>
          </w:p>
        </w:tc>
        <w:tc>
          <w:tcPr>
            <w:tcW w:w="851" w:type="dxa"/>
            <w:shd w:val="clear" w:color="auto" w:fill="auto"/>
          </w:tcPr>
          <w:p w14:paraId="46F00A7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PET</w:t>
            </w:r>
          </w:p>
        </w:tc>
        <w:tc>
          <w:tcPr>
            <w:tcW w:w="1275" w:type="dxa"/>
            <w:shd w:val="clear" w:color="auto" w:fill="auto"/>
          </w:tcPr>
          <w:p w14:paraId="01CE5C9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Pentacene</w:t>
            </w:r>
          </w:p>
        </w:tc>
        <w:tc>
          <w:tcPr>
            <w:tcW w:w="975" w:type="dxa"/>
            <w:shd w:val="clear" w:color="auto" w:fill="auto"/>
          </w:tcPr>
          <w:p w14:paraId="64C39D4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24" w:type="dxa"/>
          </w:tcPr>
          <w:p w14:paraId="3F76312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-1.0</w:t>
            </w:r>
          </w:p>
        </w:tc>
        <w:tc>
          <w:tcPr>
            <w:tcW w:w="895" w:type="dxa"/>
          </w:tcPr>
          <w:p w14:paraId="3449372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480</w:t>
            </w:r>
          </w:p>
        </w:tc>
        <w:tc>
          <w:tcPr>
            <w:tcW w:w="850" w:type="dxa"/>
          </w:tcPr>
          <w:p w14:paraId="77D6C38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2</w:t>
            </w:r>
            <w:r w:rsidRPr="00284A33">
              <w:rPr>
                <w:rFonts w:eastAsia="Times New Roman"/>
                <w:sz w:val="18"/>
                <w:szCs w:val="16"/>
              </w:rPr>
              <w:t>-10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051776B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0.33-14.06</w:t>
            </w:r>
          </w:p>
        </w:tc>
        <w:tc>
          <w:tcPr>
            <w:tcW w:w="700" w:type="dxa"/>
          </w:tcPr>
          <w:p w14:paraId="7031591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[7]</w:t>
            </w:r>
          </w:p>
        </w:tc>
      </w:tr>
      <w:tr w:rsidR="00E015D1" w:rsidRPr="00284A33" w14:paraId="6D752A03" w14:textId="77777777" w:rsidTr="00D9701E">
        <w:trPr>
          <w:trHeight w:val="371"/>
        </w:trPr>
        <w:tc>
          <w:tcPr>
            <w:tcW w:w="993" w:type="dxa"/>
            <w:shd w:val="clear" w:color="auto" w:fill="auto"/>
          </w:tcPr>
          <w:p w14:paraId="6B3FD3E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</w:t>
            </w:r>
          </w:p>
        </w:tc>
        <w:tc>
          <w:tcPr>
            <w:tcW w:w="850" w:type="dxa"/>
            <w:shd w:val="clear" w:color="auto" w:fill="auto"/>
          </w:tcPr>
          <w:p w14:paraId="0AB21B0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6DC436D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Glass</w:t>
            </w:r>
          </w:p>
        </w:tc>
        <w:tc>
          <w:tcPr>
            <w:tcW w:w="1275" w:type="dxa"/>
            <w:shd w:val="clear" w:color="auto" w:fill="auto"/>
          </w:tcPr>
          <w:p w14:paraId="1B7962C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shd w:val="clear" w:color="auto" w:fill="auto"/>
          </w:tcPr>
          <w:p w14:paraId="1AD0140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92</w:t>
            </w:r>
          </w:p>
        </w:tc>
        <w:tc>
          <w:tcPr>
            <w:tcW w:w="824" w:type="dxa"/>
          </w:tcPr>
          <w:p w14:paraId="3B9D74A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-1.2</w:t>
            </w:r>
          </w:p>
        </w:tc>
        <w:tc>
          <w:tcPr>
            <w:tcW w:w="895" w:type="dxa"/>
          </w:tcPr>
          <w:p w14:paraId="2290631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600-700</w:t>
            </w:r>
          </w:p>
        </w:tc>
        <w:tc>
          <w:tcPr>
            <w:tcW w:w="850" w:type="dxa"/>
          </w:tcPr>
          <w:p w14:paraId="1837177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148C187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3.6</w:t>
            </w:r>
          </w:p>
        </w:tc>
        <w:tc>
          <w:tcPr>
            <w:tcW w:w="700" w:type="dxa"/>
          </w:tcPr>
          <w:p w14:paraId="5D930D6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[45]</w:t>
            </w:r>
          </w:p>
        </w:tc>
      </w:tr>
      <w:tr w:rsidR="00E015D1" w:rsidRPr="00284A33" w14:paraId="2606836E" w14:textId="77777777" w:rsidTr="00D9701E">
        <w:trPr>
          <w:trHeight w:val="387"/>
        </w:trPr>
        <w:tc>
          <w:tcPr>
            <w:tcW w:w="993" w:type="dxa"/>
            <w:shd w:val="clear" w:color="auto" w:fill="auto"/>
          </w:tcPr>
          <w:p w14:paraId="42D9A4E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</w:t>
            </w:r>
          </w:p>
        </w:tc>
        <w:tc>
          <w:tcPr>
            <w:tcW w:w="850" w:type="dxa"/>
            <w:shd w:val="clear" w:color="auto" w:fill="auto"/>
          </w:tcPr>
          <w:p w14:paraId="32974C3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7154ADB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5898C1A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shd w:val="clear" w:color="auto" w:fill="auto"/>
          </w:tcPr>
          <w:p w14:paraId="774A403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85</w:t>
            </w:r>
          </w:p>
        </w:tc>
        <w:tc>
          <w:tcPr>
            <w:tcW w:w="824" w:type="dxa"/>
          </w:tcPr>
          <w:p w14:paraId="768D82C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-1.4</w:t>
            </w:r>
          </w:p>
        </w:tc>
        <w:tc>
          <w:tcPr>
            <w:tcW w:w="895" w:type="dxa"/>
          </w:tcPr>
          <w:p w14:paraId="2DDFB4A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600-700</w:t>
            </w:r>
          </w:p>
        </w:tc>
        <w:tc>
          <w:tcPr>
            <w:tcW w:w="850" w:type="dxa"/>
          </w:tcPr>
          <w:p w14:paraId="7A2193A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752B321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2.2</w:t>
            </w:r>
          </w:p>
        </w:tc>
        <w:tc>
          <w:tcPr>
            <w:tcW w:w="700" w:type="dxa"/>
          </w:tcPr>
          <w:p w14:paraId="152E232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[45]</w:t>
            </w:r>
          </w:p>
        </w:tc>
      </w:tr>
      <w:tr w:rsidR="00E015D1" w:rsidRPr="00284A33" w14:paraId="6848C287" w14:textId="77777777" w:rsidTr="00D9701E">
        <w:trPr>
          <w:trHeight w:val="387"/>
        </w:trPr>
        <w:tc>
          <w:tcPr>
            <w:tcW w:w="993" w:type="dxa"/>
            <w:shd w:val="clear" w:color="auto" w:fill="auto"/>
          </w:tcPr>
          <w:p w14:paraId="62ECCFA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</w:t>
            </w:r>
          </w:p>
        </w:tc>
        <w:tc>
          <w:tcPr>
            <w:tcW w:w="850" w:type="dxa"/>
            <w:shd w:val="clear" w:color="auto" w:fill="auto"/>
          </w:tcPr>
          <w:p w14:paraId="31E7187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09A1EB5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Banknote</w:t>
            </w:r>
          </w:p>
        </w:tc>
        <w:tc>
          <w:tcPr>
            <w:tcW w:w="1275" w:type="dxa"/>
            <w:shd w:val="clear" w:color="auto" w:fill="auto"/>
          </w:tcPr>
          <w:p w14:paraId="23CF24B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shd w:val="clear" w:color="auto" w:fill="auto"/>
          </w:tcPr>
          <w:p w14:paraId="5CC0DA8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103</w:t>
            </w:r>
          </w:p>
        </w:tc>
        <w:tc>
          <w:tcPr>
            <w:tcW w:w="824" w:type="dxa"/>
          </w:tcPr>
          <w:p w14:paraId="6D8C102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-1.4</w:t>
            </w:r>
          </w:p>
        </w:tc>
        <w:tc>
          <w:tcPr>
            <w:tcW w:w="895" w:type="dxa"/>
          </w:tcPr>
          <w:p w14:paraId="3155BC2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600-700</w:t>
            </w:r>
          </w:p>
        </w:tc>
        <w:tc>
          <w:tcPr>
            <w:tcW w:w="850" w:type="dxa"/>
          </w:tcPr>
          <w:p w14:paraId="41211A2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2DF479F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1.1</w:t>
            </w:r>
          </w:p>
        </w:tc>
        <w:tc>
          <w:tcPr>
            <w:tcW w:w="700" w:type="dxa"/>
          </w:tcPr>
          <w:p w14:paraId="16F8F7D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[45]</w:t>
            </w:r>
          </w:p>
        </w:tc>
      </w:tr>
      <w:tr w:rsidR="00E015D1" w:rsidRPr="00284A33" w14:paraId="6FA9B16D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4A5BA39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+SAM</w:t>
            </w:r>
          </w:p>
        </w:tc>
        <w:tc>
          <w:tcPr>
            <w:tcW w:w="850" w:type="dxa"/>
            <w:shd w:val="clear" w:color="auto" w:fill="auto"/>
          </w:tcPr>
          <w:p w14:paraId="389EA21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284A33">
              <w:rPr>
                <w:rFonts w:eastAsia="Times New Roman"/>
                <w:sz w:val="16"/>
                <w:szCs w:val="16"/>
              </w:rPr>
              <w:t>Anodi-zation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38BCC02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PET</w:t>
            </w:r>
          </w:p>
        </w:tc>
        <w:tc>
          <w:tcPr>
            <w:tcW w:w="1275" w:type="dxa"/>
            <w:shd w:val="clear" w:color="auto" w:fill="auto"/>
          </w:tcPr>
          <w:p w14:paraId="3C240DF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shd w:val="clear" w:color="auto" w:fill="auto"/>
          </w:tcPr>
          <w:p w14:paraId="4E39150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210</w:t>
            </w:r>
          </w:p>
        </w:tc>
        <w:tc>
          <w:tcPr>
            <w:tcW w:w="824" w:type="dxa"/>
          </w:tcPr>
          <w:p w14:paraId="7EE9566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-1.5</w:t>
            </w:r>
          </w:p>
        </w:tc>
        <w:tc>
          <w:tcPr>
            <w:tcW w:w="895" w:type="dxa"/>
          </w:tcPr>
          <w:p w14:paraId="58A4C6F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115</w:t>
            </w:r>
          </w:p>
        </w:tc>
        <w:tc>
          <w:tcPr>
            <w:tcW w:w="850" w:type="dxa"/>
          </w:tcPr>
          <w:p w14:paraId="447112C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1.7×10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40EAF0A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0.5</w:t>
            </w:r>
          </w:p>
        </w:tc>
        <w:tc>
          <w:tcPr>
            <w:tcW w:w="700" w:type="dxa"/>
          </w:tcPr>
          <w:p w14:paraId="101E262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[46]</w:t>
            </w:r>
          </w:p>
        </w:tc>
      </w:tr>
      <w:tr w:rsidR="00E015D1" w:rsidRPr="00284A33" w14:paraId="75B12668" w14:textId="77777777" w:rsidTr="00D9701E">
        <w:trPr>
          <w:trHeight w:val="588"/>
        </w:trPr>
        <w:tc>
          <w:tcPr>
            <w:tcW w:w="993" w:type="dxa"/>
            <w:shd w:val="clear" w:color="auto" w:fill="auto"/>
          </w:tcPr>
          <w:p w14:paraId="5C08A2F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+SAM (HC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14</w:t>
            </w:r>
            <w:r w:rsidRPr="00284A33">
              <w:rPr>
                <w:rFonts w:eastAsia="Times New Roman"/>
                <w:sz w:val="18"/>
                <w:szCs w:val="16"/>
              </w:rPr>
              <w:t>-PA)</w:t>
            </w:r>
          </w:p>
        </w:tc>
        <w:tc>
          <w:tcPr>
            <w:tcW w:w="850" w:type="dxa"/>
            <w:shd w:val="clear" w:color="auto" w:fill="auto"/>
          </w:tcPr>
          <w:p w14:paraId="526023F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4D506C7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215E9BE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DPh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>-DNTT</w:t>
            </w:r>
          </w:p>
        </w:tc>
        <w:tc>
          <w:tcPr>
            <w:tcW w:w="975" w:type="dxa"/>
            <w:shd w:val="clear" w:color="auto" w:fill="auto"/>
          </w:tcPr>
          <w:p w14:paraId="458FB20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100</w:t>
            </w:r>
          </w:p>
        </w:tc>
        <w:tc>
          <w:tcPr>
            <w:tcW w:w="824" w:type="dxa"/>
          </w:tcPr>
          <w:p w14:paraId="34AC95F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-1.7</w:t>
            </w:r>
          </w:p>
        </w:tc>
        <w:tc>
          <w:tcPr>
            <w:tcW w:w="895" w:type="dxa"/>
          </w:tcPr>
          <w:p w14:paraId="5C02417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600-700</w:t>
            </w:r>
          </w:p>
        </w:tc>
        <w:tc>
          <w:tcPr>
            <w:tcW w:w="850" w:type="dxa"/>
          </w:tcPr>
          <w:p w14:paraId="5D96E53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&gt;10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00E497D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2.7</w:t>
            </w:r>
          </w:p>
        </w:tc>
        <w:tc>
          <w:tcPr>
            <w:tcW w:w="700" w:type="dxa"/>
          </w:tcPr>
          <w:p w14:paraId="5CA3098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[3]</w:t>
            </w:r>
          </w:p>
        </w:tc>
      </w:tr>
      <w:tr w:rsidR="00E015D1" w:rsidRPr="00284A33" w14:paraId="300743EE" w14:textId="77777777" w:rsidTr="00D9701E">
        <w:trPr>
          <w:trHeight w:val="371"/>
        </w:trPr>
        <w:tc>
          <w:tcPr>
            <w:tcW w:w="993" w:type="dxa"/>
            <w:shd w:val="clear" w:color="auto" w:fill="auto"/>
          </w:tcPr>
          <w:p w14:paraId="281B491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</w:t>
            </w:r>
          </w:p>
        </w:tc>
        <w:tc>
          <w:tcPr>
            <w:tcW w:w="850" w:type="dxa"/>
            <w:shd w:val="clear" w:color="auto" w:fill="auto"/>
          </w:tcPr>
          <w:p w14:paraId="39CF9AA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Anodization</w:t>
            </w:r>
          </w:p>
        </w:tc>
        <w:tc>
          <w:tcPr>
            <w:tcW w:w="851" w:type="dxa"/>
            <w:shd w:val="clear" w:color="auto" w:fill="auto"/>
          </w:tcPr>
          <w:p w14:paraId="6C6C9AF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1D8296B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shd w:val="clear" w:color="auto" w:fill="auto"/>
          </w:tcPr>
          <w:p w14:paraId="35DD4E0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24" w:type="dxa"/>
          </w:tcPr>
          <w:p w14:paraId="0607A1C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-1.9</w:t>
            </w:r>
          </w:p>
        </w:tc>
        <w:tc>
          <w:tcPr>
            <w:tcW w:w="895" w:type="dxa"/>
          </w:tcPr>
          <w:p w14:paraId="6DD57E4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150</w:t>
            </w:r>
          </w:p>
        </w:tc>
        <w:tc>
          <w:tcPr>
            <w:tcW w:w="850" w:type="dxa"/>
          </w:tcPr>
          <w:p w14:paraId="325AF5E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6697DC0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0.5</w:t>
            </w:r>
          </w:p>
        </w:tc>
        <w:tc>
          <w:tcPr>
            <w:tcW w:w="700" w:type="dxa"/>
          </w:tcPr>
          <w:p w14:paraId="6AE00AB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[8]</w:t>
            </w:r>
          </w:p>
        </w:tc>
      </w:tr>
      <w:tr w:rsidR="00E015D1" w:rsidRPr="00284A33" w14:paraId="77D1CC6D" w14:textId="77777777" w:rsidTr="00D9701E">
        <w:trPr>
          <w:trHeight w:val="588"/>
        </w:trPr>
        <w:tc>
          <w:tcPr>
            <w:tcW w:w="993" w:type="dxa"/>
            <w:shd w:val="clear" w:color="auto" w:fill="auto"/>
          </w:tcPr>
          <w:p w14:paraId="21C5BF4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+SAM (HC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14</w:t>
            </w:r>
            <w:r w:rsidRPr="00284A33">
              <w:rPr>
                <w:rFonts w:eastAsia="Times New Roman"/>
                <w:sz w:val="18"/>
                <w:szCs w:val="16"/>
              </w:rPr>
              <w:t>-PA)</w:t>
            </w:r>
          </w:p>
        </w:tc>
        <w:tc>
          <w:tcPr>
            <w:tcW w:w="850" w:type="dxa"/>
            <w:shd w:val="clear" w:color="auto" w:fill="auto"/>
          </w:tcPr>
          <w:p w14:paraId="3A47DB0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Plasma</w:t>
            </w:r>
          </w:p>
        </w:tc>
        <w:tc>
          <w:tcPr>
            <w:tcW w:w="851" w:type="dxa"/>
            <w:shd w:val="clear" w:color="auto" w:fill="auto"/>
          </w:tcPr>
          <w:p w14:paraId="71A9E23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1D58804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shd w:val="clear" w:color="auto" w:fill="auto"/>
          </w:tcPr>
          <w:p w14:paraId="673DAFB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100</w:t>
            </w:r>
          </w:p>
        </w:tc>
        <w:tc>
          <w:tcPr>
            <w:tcW w:w="824" w:type="dxa"/>
          </w:tcPr>
          <w:p w14:paraId="448A880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-1.9</w:t>
            </w:r>
          </w:p>
        </w:tc>
        <w:tc>
          <w:tcPr>
            <w:tcW w:w="895" w:type="dxa"/>
          </w:tcPr>
          <w:p w14:paraId="11911CC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600-700</w:t>
            </w:r>
          </w:p>
        </w:tc>
        <w:tc>
          <w:tcPr>
            <w:tcW w:w="850" w:type="dxa"/>
          </w:tcPr>
          <w:p w14:paraId="0709ECE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&gt;10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22D19E3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3.7</w:t>
            </w:r>
          </w:p>
        </w:tc>
        <w:tc>
          <w:tcPr>
            <w:tcW w:w="700" w:type="dxa"/>
          </w:tcPr>
          <w:p w14:paraId="5EAEED4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[3]</w:t>
            </w:r>
          </w:p>
        </w:tc>
      </w:tr>
      <w:tr w:rsidR="00E015D1" w:rsidRPr="00284A33" w14:paraId="19C02A27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469C79A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ZrO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 xml:space="preserve">2 </w:t>
            </w:r>
            <w:r w:rsidRPr="00284A33">
              <w:rPr>
                <w:rFonts w:eastAsia="Times New Roman"/>
                <w:sz w:val="18"/>
                <w:szCs w:val="16"/>
              </w:rPr>
              <w:t xml:space="preserve">+ </w:t>
            </w: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Cytop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BF4699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Sol–gel, spin coating</w:t>
            </w:r>
          </w:p>
        </w:tc>
        <w:tc>
          <w:tcPr>
            <w:tcW w:w="851" w:type="dxa"/>
            <w:shd w:val="clear" w:color="auto" w:fill="auto"/>
          </w:tcPr>
          <w:p w14:paraId="6A82AE5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Glass</w:t>
            </w:r>
          </w:p>
        </w:tc>
        <w:tc>
          <w:tcPr>
            <w:tcW w:w="1275" w:type="dxa"/>
            <w:shd w:val="clear" w:color="auto" w:fill="auto"/>
          </w:tcPr>
          <w:p w14:paraId="3267820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Pentacene</w:t>
            </w:r>
          </w:p>
        </w:tc>
        <w:tc>
          <w:tcPr>
            <w:tcW w:w="975" w:type="dxa"/>
            <w:shd w:val="clear" w:color="auto" w:fill="auto"/>
          </w:tcPr>
          <w:p w14:paraId="47F4C78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280</w:t>
            </w:r>
          </w:p>
        </w:tc>
        <w:tc>
          <w:tcPr>
            <w:tcW w:w="824" w:type="dxa"/>
          </w:tcPr>
          <w:p w14:paraId="149820C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-0.1</w:t>
            </w:r>
          </w:p>
        </w:tc>
        <w:tc>
          <w:tcPr>
            <w:tcW w:w="895" w:type="dxa"/>
          </w:tcPr>
          <w:p w14:paraId="2B2D25E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180</w:t>
            </w:r>
          </w:p>
        </w:tc>
        <w:tc>
          <w:tcPr>
            <w:tcW w:w="850" w:type="dxa"/>
          </w:tcPr>
          <w:p w14:paraId="7E1361E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851" w:type="dxa"/>
          </w:tcPr>
          <w:p w14:paraId="489F14E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0.28</w:t>
            </w:r>
          </w:p>
        </w:tc>
        <w:tc>
          <w:tcPr>
            <w:tcW w:w="700" w:type="dxa"/>
          </w:tcPr>
          <w:p w14:paraId="19F2FC2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[35]</w:t>
            </w:r>
          </w:p>
        </w:tc>
      </w:tr>
      <w:tr w:rsidR="00E015D1" w:rsidRPr="00284A33" w14:paraId="41066290" w14:textId="77777777" w:rsidTr="00D9701E">
        <w:trPr>
          <w:trHeight w:val="774"/>
        </w:trPr>
        <w:tc>
          <w:tcPr>
            <w:tcW w:w="993" w:type="dxa"/>
            <w:shd w:val="clear" w:color="auto" w:fill="auto"/>
          </w:tcPr>
          <w:p w14:paraId="7C1DE6A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PVA</w:t>
            </w:r>
          </w:p>
        </w:tc>
        <w:tc>
          <w:tcPr>
            <w:tcW w:w="850" w:type="dxa"/>
            <w:shd w:val="clear" w:color="auto" w:fill="auto"/>
          </w:tcPr>
          <w:p w14:paraId="2227196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Spin-coating</w:t>
            </w:r>
          </w:p>
        </w:tc>
        <w:tc>
          <w:tcPr>
            <w:tcW w:w="851" w:type="dxa"/>
            <w:shd w:val="clear" w:color="auto" w:fill="auto"/>
          </w:tcPr>
          <w:p w14:paraId="5106FBE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Glass</w:t>
            </w:r>
          </w:p>
        </w:tc>
        <w:tc>
          <w:tcPr>
            <w:tcW w:w="1275" w:type="dxa"/>
            <w:shd w:val="clear" w:color="auto" w:fill="auto"/>
          </w:tcPr>
          <w:p w14:paraId="13FACB8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TIPS-pentacene/PS</w:t>
            </w:r>
          </w:p>
        </w:tc>
        <w:tc>
          <w:tcPr>
            <w:tcW w:w="975" w:type="dxa"/>
            <w:shd w:val="clear" w:color="auto" w:fill="auto"/>
          </w:tcPr>
          <w:p w14:paraId="175F92A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100</w:t>
            </w:r>
          </w:p>
        </w:tc>
        <w:tc>
          <w:tcPr>
            <w:tcW w:w="824" w:type="dxa"/>
          </w:tcPr>
          <w:p w14:paraId="4889CD8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-0.15</w:t>
            </w:r>
          </w:p>
        </w:tc>
        <w:tc>
          <w:tcPr>
            <w:tcW w:w="895" w:type="dxa"/>
          </w:tcPr>
          <w:p w14:paraId="699DE0F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12.2</w:t>
            </w:r>
          </w:p>
        </w:tc>
        <w:tc>
          <w:tcPr>
            <w:tcW w:w="850" w:type="dxa"/>
          </w:tcPr>
          <w:p w14:paraId="68CB934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851" w:type="dxa"/>
          </w:tcPr>
          <w:p w14:paraId="64DD21A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</w:t>
            </w:r>
          </w:p>
        </w:tc>
        <w:tc>
          <w:tcPr>
            <w:tcW w:w="700" w:type="dxa"/>
          </w:tcPr>
          <w:p w14:paraId="12617D0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[34]</w:t>
            </w:r>
          </w:p>
        </w:tc>
      </w:tr>
      <w:tr w:rsidR="00E015D1" w:rsidRPr="00284A33" w14:paraId="1AAB7AFA" w14:textId="77777777" w:rsidTr="00D9701E">
        <w:trPr>
          <w:trHeight w:val="774"/>
        </w:trPr>
        <w:tc>
          <w:tcPr>
            <w:tcW w:w="993" w:type="dxa"/>
            <w:shd w:val="clear" w:color="auto" w:fill="auto"/>
          </w:tcPr>
          <w:p w14:paraId="2D00132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PVP</w:t>
            </w:r>
          </w:p>
        </w:tc>
        <w:tc>
          <w:tcPr>
            <w:tcW w:w="850" w:type="dxa"/>
            <w:shd w:val="clear" w:color="auto" w:fill="auto"/>
          </w:tcPr>
          <w:p w14:paraId="76EC1ED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Ink-jet Printing</w:t>
            </w:r>
          </w:p>
        </w:tc>
        <w:tc>
          <w:tcPr>
            <w:tcW w:w="851" w:type="dxa"/>
            <w:shd w:val="clear" w:color="auto" w:fill="auto"/>
          </w:tcPr>
          <w:p w14:paraId="5B678C6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2E82EA2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TIPS-pentacene/PS</w:t>
            </w:r>
          </w:p>
        </w:tc>
        <w:tc>
          <w:tcPr>
            <w:tcW w:w="975" w:type="dxa"/>
            <w:shd w:val="clear" w:color="auto" w:fill="auto"/>
          </w:tcPr>
          <w:p w14:paraId="6F5E52C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155</w:t>
            </w:r>
          </w:p>
        </w:tc>
        <w:tc>
          <w:tcPr>
            <w:tcW w:w="824" w:type="dxa"/>
          </w:tcPr>
          <w:p w14:paraId="109A905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-0.17</w:t>
            </w:r>
          </w:p>
        </w:tc>
        <w:tc>
          <w:tcPr>
            <w:tcW w:w="895" w:type="dxa"/>
          </w:tcPr>
          <w:p w14:paraId="14A0DAD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37</w:t>
            </w:r>
          </w:p>
        </w:tc>
        <w:tc>
          <w:tcPr>
            <w:tcW w:w="850" w:type="dxa"/>
          </w:tcPr>
          <w:p w14:paraId="79F80D2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3.1*10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3C1E2B2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0.26</w:t>
            </w:r>
          </w:p>
        </w:tc>
        <w:tc>
          <w:tcPr>
            <w:tcW w:w="700" w:type="dxa"/>
          </w:tcPr>
          <w:p w14:paraId="6C6931E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[47]</w:t>
            </w:r>
          </w:p>
        </w:tc>
      </w:tr>
      <w:tr w:rsidR="00E015D1" w:rsidRPr="00284A33" w14:paraId="742E6E70" w14:textId="77777777" w:rsidTr="00D9701E">
        <w:trPr>
          <w:trHeight w:val="774"/>
        </w:trPr>
        <w:tc>
          <w:tcPr>
            <w:tcW w:w="993" w:type="dxa"/>
            <w:shd w:val="clear" w:color="auto" w:fill="auto"/>
          </w:tcPr>
          <w:p w14:paraId="3F99949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SU8</w:t>
            </w:r>
          </w:p>
        </w:tc>
        <w:tc>
          <w:tcPr>
            <w:tcW w:w="850" w:type="dxa"/>
            <w:shd w:val="clear" w:color="auto" w:fill="auto"/>
          </w:tcPr>
          <w:p w14:paraId="01E5976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 xml:space="preserve">Spin-coating / UV </w:t>
            </w:r>
            <w:proofErr w:type="spellStart"/>
            <w:r w:rsidRPr="00284A33">
              <w:rPr>
                <w:rFonts w:eastAsia="Times New Roman"/>
                <w:sz w:val="16"/>
                <w:szCs w:val="16"/>
              </w:rPr>
              <w:lastRenderedPageBreak/>
              <w:t>illumi</w:t>
            </w:r>
            <w:proofErr w:type="spellEnd"/>
            <w:r w:rsidRPr="00284A33">
              <w:rPr>
                <w:rFonts w:eastAsia="Times New Roman"/>
                <w:sz w:val="16"/>
                <w:szCs w:val="16"/>
              </w:rPr>
              <w:t>-nation</w:t>
            </w:r>
          </w:p>
        </w:tc>
        <w:tc>
          <w:tcPr>
            <w:tcW w:w="851" w:type="dxa"/>
            <w:shd w:val="clear" w:color="auto" w:fill="auto"/>
          </w:tcPr>
          <w:p w14:paraId="5FED451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lastRenderedPageBreak/>
              <w:t>PEN</w:t>
            </w:r>
          </w:p>
        </w:tc>
        <w:tc>
          <w:tcPr>
            <w:tcW w:w="1275" w:type="dxa"/>
            <w:shd w:val="clear" w:color="auto" w:fill="auto"/>
          </w:tcPr>
          <w:p w14:paraId="2C818AC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TIPS-pentacene/PS</w:t>
            </w:r>
          </w:p>
        </w:tc>
        <w:tc>
          <w:tcPr>
            <w:tcW w:w="975" w:type="dxa"/>
            <w:shd w:val="clear" w:color="auto" w:fill="auto"/>
          </w:tcPr>
          <w:p w14:paraId="00B6074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250</w:t>
            </w:r>
          </w:p>
        </w:tc>
        <w:tc>
          <w:tcPr>
            <w:tcW w:w="824" w:type="dxa"/>
          </w:tcPr>
          <w:p w14:paraId="6242FD5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0.2</w:t>
            </w:r>
          </w:p>
        </w:tc>
        <w:tc>
          <w:tcPr>
            <w:tcW w:w="895" w:type="dxa"/>
          </w:tcPr>
          <w:p w14:paraId="3EFE1A2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2.97</w:t>
            </w:r>
          </w:p>
        </w:tc>
        <w:tc>
          <w:tcPr>
            <w:tcW w:w="850" w:type="dxa"/>
          </w:tcPr>
          <w:p w14:paraId="353DE87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230AF93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0.4</w:t>
            </w:r>
          </w:p>
        </w:tc>
        <w:tc>
          <w:tcPr>
            <w:tcW w:w="700" w:type="dxa"/>
          </w:tcPr>
          <w:p w14:paraId="7707755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[48]</w:t>
            </w:r>
          </w:p>
        </w:tc>
      </w:tr>
      <w:tr w:rsidR="00E015D1" w:rsidRPr="00284A33" w14:paraId="2FB0CF22" w14:textId="77777777" w:rsidTr="00D9701E">
        <w:trPr>
          <w:trHeight w:val="774"/>
        </w:trPr>
        <w:tc>
          <w:tcPr>
            <w:tcW w:w="993" w:type="dxa"/>
            <w:shd w:val="clear" w:color="auto" w:fill="auto"/>
          </w:tcPr>
          <w:p w14:paraId="344FB00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bookmarkStart w:id="28" w:name="_Hlk82099188"/>
            <w:r w:rsidRPr="00284A33">
              <w:rPr>
                <w:rFonts w:eastAsia="Times New Roman"/>
                <w:sz w:val="18"/>
                <w:szCs w:val="16"/>
              </w:rPr>
              <w:t xml:space="preserve">P (VDF- </w:t>
            </w: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TrFE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- CFE) </w:t>
            </w:r>
            <w:proofErr w:type="gramStart"/>
            <w:r w:rsidRPr="00284A33">
              <w:rPr>
                <w:rFonts w:eastAsia="Times New Roman"/>
                <w:sz w:val="18"/>
                <w:szCs w:val="16"/>
              </w:rPr>
              <w:t>+  PVCN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14:paraId="7021DC2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Spin-coating</w:t>
            </w:r>
          </w:p>
        </w:tc>
        <w:tc>
          <w:tcPr>
            <w:tcW w:w="851" w:type="dxa"/>
            <w:shd w:val="clear" w:color="auto" w:fill="auto"/>
          </w:tcPr>
          <w:p w14:paraId="5E08BB6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Plastic</w:t>
            </w:r>
          </w:p>
        </w:tc>
        <w:tc>
          <w:tcPr>
            <w:tcW w:w="1275" w:type="dxa"/>
            <w:shd w:val="clear" w:color="auto" w:fill="auto"/>
          </w:tcPr>
          <w:p w14:paraId="100A77C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TIPS-pentacene/PS</w:t>
            </w:r>
          </w:p>
        </w:tc>
        <w:tc>
          <w:tcPr>
            <w:tcW w:w="975" w:type="dxa"/>
            <w:shd w:val="clear" w:color="auto" w:fill="auto"/>
          </w:tcPr>
          <w:p w14:paraId="7CA29FF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64</w:t>
            </w:r>
          </w:p>
        </w:tc>
        <w:tc>
          <w:tcPr>
            <w:tcW w:w="824" w:type="dxa"/>
          </w:tcPr>
          <w:p w14:paraId="05E035F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0.25</w:t>
            </w:r>
          </w:p>
        </w:tc>
        <w:tc>
          <w:tcPr>
            <w:tcW w:w="895" w:type="dxa"/>
          </w:tcPr>
          <w:p w14:paraId="058390E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100</w:t>
            </w:r>
          </w:p>
        </w:tc>
        <w:tc>
          <w:tcPr>
            <w:tcW w:w="850" w:type="dxa"/>
          </w:tcPr>
          <w:p w14:paraId="235B135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78028CA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1.5</w:t>
            </w:r>
          </w:p>
        </w:tc>
        <w:tc>
          <w:tcPr>
            <w:tcW w:w="700" w:type="dxa"/>
          </w:tcPr>
          <w:p w14:paraId="14DAF9E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[33]</w:t>
            </w:r>
          </w:p>
        </w:tc>
      </w:tr>
      <w:bookmarkEnd w:id="28"/>
      <w:tr w:rsidR="00E015D1" w:rsidRPr="00284A33" w14:paraId="2B76E362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2D070D2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Parylene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028FE3F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CVD</w:t>
            </w:r>
          </w:p>
        </w:tc>
        <w:tc>
          <w:tcPr>
            <w:tcW w:w="851" w:type="dxa"/>
            <w:shd w:val="clear" w:color="auto" w:fill="auto"/>
          </w:tcPr>
          <w:p w14:paraId="652A267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Glass</w:t>
            </w:r>
          </w:p>
        </w:tc>
        <w:tc>
          <w:tcPr>
            <w:tcW w:w="1275" w:type="dxa"/>
            <w:shd w:val="clear" w:color="auto" w:fill="auto"/>
          </w:tcPr>
          <w:p w14:paraId="1D11AC7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DTBDT-C</w:t>
            </w:r>
            <w:r w:rsidRPr="00284A33">
              <w:rPr>
                <w:rFonts w:eastAsia="Times New Roman"/>
                <w:sz w:val="18"/>
                <w:szCs w:val="16"/>
                <w:vertAlign w:val="subscript"/>
              </w:rPr>
              <w:t>6</w:t>
            </w:r>
            <w:r w:rsidRPr="00284A33">
              <w:rPr>
                <w:rFonts w:eastAsia="Times New Roman"/>
                <w:sz w:val="18"/>
                <w:szCs w:val="16"/>
              </w:rPr>
              <w:t>/PS</w:t>
            </w:r>
          </w:p>
        </w:tc>
        <w:tc>
          <w:tcPr>
            <w:tcW w:w="975" w:type="dxa"/>
            <w:shd w:val="clear" w:color="auto" w:fill="auto"/>
          </w:tcPr>
          <w:p w14:paraId="4A126C4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100</w:t>
            </w:r>
          </w:p>
        </w:tc>
        <w:tc>
          <w:tcPr>
            <w:tcW w:w="824" w:type="dxa"/>
          </w:tcPr>
          <w:p w14:paraId="3FCFF2B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-0.31</w:t>
            </w:r>
          </w:p>
        </w:tc>
        <w:tc>
          <w:tcPr>
            <w:tcW w:w="895" w:type="dxa"/>
          </w:tcPr>
          <w:p w14:paraId="279E84E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24</w:t>
            </w:r>
          </w:p>
        </w:tc>
        <w:tc>
          <w:tcPr>
            <w:tcW w:w="850" w:type="dxa"/>
          </w:tcPr>
          <w:p w14:paraId="075CB35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0A59A16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0.8</w:t>
            </w:r>
          </w:p>
        </w:tc>
        <w:tc>
          <w:tcPr>
            <w:tcW w:w="700" w:type="dxa"/>
          </w:tcPr>
          <w:p w14:paraId="2B926D4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[49]</w:t>
            </w:r>
          </w:p>
        </w:tc>
      </w:tr>
      <w:tr w:rsidR="00E015D1" w:rsidRPr="00284A33" w14:paraId="5598B9C1" w14:textId="77777777" w:rsidTr="00D9701E">
        <w:trPr>
          <w:trHeight w:val="774"/>
        </w:trPr>
        <w:tc>
          <w:tcPr>
            <w:tcW w:w="993" w:type="dxa"/>
            <w:shd w:val="clear" w:color="auto" w:fill="auto"/>
          </w:tcPr>
          <w:p w14:paraId="0AFDEEF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 xml:space="preserve">PMMA + </w:t>
            </w: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Parylene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C</w:t>
            </w:r>
          </w:p>
        </w:tc>
        <w:tc>
          <w:tcPr>
            <w:tcW w:w="850" w:type="dxa"/>
            <w:shd w:val="clear" w:color="auto" w:fill="auto"/>
          </w:tcPr>
          <w:p w14:paraId="4AC5FED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Spin-coated, Depos-</w:t>
            </w:r>
            <w:proofErr w:type="spellStart"/>
            <w:r w:rsidRPr="00284A33">
              <w:rPr>
                <w:rFonts w:eastAsia="Times New Roman"/>
                <w:sz w:val="16"/>
                <w:szCs w:val="16"/>
              </w:rPr>
              <w:t>ition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28CEF21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2629869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29‐DPP‐TVT</w:t>
            </w:r>
          </w:p>
        </w:tc>
        <w:tc>
          <w:tcPr>
            <w:tcW w:w="975" w:type="dxa"/>
            <w:shd w:val="clear" w:color="auto" w:fill="auto"/>
          </w:tcPr>
          <w:p w14:paraId="221C1CF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148</w:t>
            </w:r>
          </w:p>
        </w:tc>
        <w:tc>
          <w:tcPr>
            <w:tcW w:w="824" w:type="dxa"/>
          </w:tcPr>
          <w:p w14:paraId="2B90746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0.49</w:t>
            </w:r>
          </w:p>
        </w:tc>
        <w:tc>
          <w:tcPr>
            <w:tcW w:w="895" w:type="dxa"/>
          </w:tcPr>
          <w:p w14:paraId="5FCEFF4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20</w:t>
            </w:r>
          </w:p>
        </w:tc>
        <w:tc>
          <w:tcPr>
            <w:tcW w:w="850" w:type="dxa"/>
          </w:tcPr>
          <w:p w14:paraId="2324B29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5*10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51E43C9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0.2</w:t>
            </w:r>
          </w:p>
        </w:tc>
        <w:tc>
          <w:tcPr>
            <w:tcW w:w="700" w:type="dxa"/>
          </w:tcPr>
          <w:p w14:paraId="3BF5891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[50]</w:t>
            </w:r>
          </w:p>
        </w:tc>
      </w:tr>
      <w:tr w:rsidR="00E015D1" w:rsidRPr="00284A33" w14:paraId="34887453" w14:textId="77777777" w:rsidTr="00D9701E">
        <w:trPr>
          <w:trHeight w:val="588"/>
        </w:trPr>
        <w:tc>
          <w:tcPr>
            <w:tcW w:w="993" w:type="dxa"/>
            <w:shd w:val="clear" w:color="auto" w:fill="auto"/>
          </w:tcPr>
          <w:p w14:paraId="5F1AF3C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Parylene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C</w:t>
            </w:r>
          </w:p>
        </w:tc>
        <w:tc>
          <w:tcPr>
            <w:tcW w:w="850" w:type="dxa"/>
            <w:shd w:val="clear" w:color="auto" w:fill="auto"/>
          </w:tcPr>
          <w:p w14:paraId="280640BB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CVD</w:t>
            </w:r>
          </w:p>
        </w:tc>
        <w:tc>
          <w:tcPr>
            <w:tcW w:w="851" w:type="dxa"/>
            <w:shd w:val="clear" w:color="auto" w:fill="auto"/>
          </w:tcPr>
          <w:p w14:paraId="12EE04F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PEN</w:t>
            </w:r>
          </w:p>
        </w:tc>
        <w:tc>
          <w:tcPr>
            <w:tcW w:w="1275" w:type="dxa"/>
            <w:shd w:val="clear" w:color="auto" w:fill="auto"/>
          </w:tcPr>
          <w:p w14:paraId="5040AEE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TIPS Pentacene</w:t>
            </w:r>
          </w:p>
        </w:tc>
        <w:tc>
          <w:tcPr>
            <w:tcW w:w="975" w:type="dxa"/>
            <w:shd w:val="clear" w:color="auto" w:fill="auto"/>
          </w:tcPr>
          <w:p w14:paraId="5C82987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24" w:type="dxa"/>
          </w:tcPr>
          <w:p w14:paraId="192061E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-1.0</w:t>
            </w:r>
          </w:p>
        </w:tc>
        <w:tc>
          <w:tcPr>
            <w:tcW w:w="895" w:type="dxa"/>
          </w:tcPr>
          <w:p w14:paraId="0A57BB4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50" w:type="dxa"/>
          </w:tcPr>
          <w:p w14:paraId="62B736C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851" w:type="dxa"/>
          </w:tcPr>
          <w:p w14:paraId="29BE4B4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0.01</w:t>
            </w:r>
          </w:p>
        </w:tc>
        <w:tc>
          <w:tcPr>
            <w:tcW w:w="700" w:type="dxa"/>
          </w:tcPr>
          <w:p w14:paraId="045B102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[6]</w:t>
            </w:r>
          </w:p>
        </w:tc>
      </w:tr>
      <w:tr w:rsidR="00E015D1" w:rsidRPr="00284A33" w14:paraId="1E5D4D7C" w14:textId="77777777" w:rsidTr="00D9701E">
        <w:trPr>
          <w:trHeight w:val="387"/>
        </w:trPr>
        <w:tc>
          <w:tcPr>
            <w:tcW w:w="993" w:type="dxa"/>
            <w:shd w:val="clear" w:color="auto" w:fill="auto"/>
          </w:tcPr>
          <w:p w14:paraId="71E3762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ICCN</w:t>
            </w:r>
          </w:p>
        </w:tc>
        <w:tc>
          <w:tcPr>
            <w:tcW w:w="850" w:type="dxa"/>
            <w:shd w:val="clear" w:color="auto" w:fill="auto"/>
          </w:tcPr>
          <w:p w14:paraId="3E38CCD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Spin casted</w:t>
            </w:r>
          </w:p>
        </w:tc>
        <w:tc>
          <w:tcPr>
            <w:tcW w:w="851" w:type="dxa"/>
            <w:shd w:val="clear" w:color="auto" w:fill="auto"/>
          </w:tcPr>
          <w:p w14:paraId="2417857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OTS</w:t>
            </w:r>
          </w:p>
        </w:tc>
        <w:tc>
          <w:tcPr>
            <w:tcW w:w="1275" w:type="dxa"/>
            <w:shd w:val="clear" w:color="auto" w:fill="auto"/>
          </w:tcPr>
          <w:p w14:paraId="3567D78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C8-BTBT</w:t>
            </w:r>
          </w:p>
        </w:tc>
        <w:tc>
          <w:tcPr>
            <w:tcW w:w="975" w:type="dxa"/>
            <w:shd w:val="clear" w:color="auto" w:fill="auto"/>
          </w:tcPr>
          <w:p w14:paraId="6BC46A2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24" w:type="dxa"/>
          </w:tcPr>
          <w:p w14:paraId="692A1E2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-1.3</w:t>
            </w:r>
          </w:p>
        </w:tc>
        <w:tc>
          <w:tcPr>
            <w:tcW w:w="895" w:type="dxa"/>
          </w:tcPr>
          <w:p w14:paraId="0FD3CE4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220</w:t>
            </w:r>
          </w:p>
        </w:tc>
        <w:tc>
          <w:tcPr>
            <w:tcW w:w="850" w:type="dxa"/>
          </w:tcPr>
          <w:p w14:paraId="4B9C78C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4CD1D949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0.07</w:t>
            </w:r>
          </w:p>
        </w:tc>
        <w:tc>
          <w:tcPr>
            <w:tcW w:w="700" w:type="dxa"/>
          </w:tcPr>
          <w:p w14:paraId="2989967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[2]</w:t>
            </w:r>
          </w:p>
        </w:tc>
      </w:tr>
      <w:tr w:rsidR="00E015D1" w:rsidRPr="00284A33" w14:paraId="21D99806" w14:textId="77777777" w:rsidTr="00D9701E">
        <w:trPr>
          <w:trHeight w:val="774"/>
        </w:trPr>
        <w:tc>
          <w:tcPr>
            <w:tcW w:w="993" w:type="dxa"/>
            <w:shd w:val="clear" w:color="auto" w:fill="auto"/>
          </w:tcPr>
          <w:p w14:paraId="7C725F1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PLC</w:t>
            </w:r>
          </w:p>
        </w:tc>
        <w:tc>
          <w:tcPr>
            <w:tcW w:w="850" w:type="dxa"/>
            <w:shd w:val="clear" w:color="auto" w:fill="auto"/>
          </w:tcPr>
          <w:p w14:paraId="4AB7F04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PECVD</w:t>
            </w:r>
          </w:p>
        </w:tc>
        <w:tc>
          <w:tcPr>
            <w:tcW w:w="851" w:type="dxa"/>
            <w:shd w:val="clear" w:color="auto" w:fill="auto"/>
          </w:tcPr>
          <w:p w14:paraId="0D894FF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Glass</w:t>
            </w:r>
          </w:p>
        </w:tc>
        <w:tc>
          <w:tcPr>
            <w:tcW w:w="1275" w:type="dxa"/>
            <w:shd w:val="clear" w:color="auto" w:fill="auto"/>
          </w:tcPr>
          <w:p w14:paraId="67CDD32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TIPS-pentacene/PS</w:t>
            </w:r>
          </w:p>
        </w:tc>
        <w:tc>
          <w:tcPr>
            <w:tcW w:w="975" w:type="dxa"/>
            <w:shd w:val="clear" w:color="auto" w:fill="auto"/>
          </w:tcPr>
          <w:p w14:paraId="5E2B6FB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170</w:t>
            </w:r>
          </w:p>
        </w:tc>
        <w:tc>
          <w:tcPr>
            <w:tcW w:w="824" w:type="dxa"/>
          </w:tcPr>
          <w:p w14:paraId="436A924E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-1.3</w:t>
            </w:r>
          </w:p>
        </w:tc>
        <w:tc>
          <w:tcPr>
            <w:tcW w:w="895" w:type="dxa"/>
          </w:tcPr>
          <w:p w14:paraId="6A7BA2B5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6.3</w:t>
            </w:r>
          </w:p>
        </w:tc>
        <w:tc>
          <w:tcPr>
            <w:tcW w:w="850" w:type="dxa"/>
          </w:tcPr>
          <w:p w14:paraId="241DFAE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</w:tcPr>
          <w:p w14:paraId="2D305BFF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1.2</w:t>
            </w:r>
          </w:p>
        </w:tc>
        <w:tc>
          <w:tcPr>
            <w:tcW w:w="700" w:type="dxa"/>
          </w:tcPr>
          <w:p w14:paraId="33460FD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[51]</w:t>
            </w:r>
          </w:p>
        </w:tc>
      </w:tr>
      <w:tr w:rsidR="00E015D1" w:rsidRPr="00284A33" w14:paraId="472DFB20" w14:textId="77777777" w:rsidTr="00D9701E">
        <w:trPr>
          <w:trHeight w:val="573"/>
        </w:trPr>
        <w:tc>
          <w:tcPr>
            <w:tcW w:w="993" w:type="dxa"/>
            <w:shd w:val="clear" w:color="auto" w:fill="auto"/>
          </w:tcPr>
          <w:p w14:paraId="33A9E28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HPCPS</w:t>
            </w:r>
          </w:p>
        </w:tc>
        <w:tc>
          <w:tcPr>
            <w:tcW w:w="850" w:type="dxa"/>
            <w:shd w:val="clear" w:color="auto" w:fill="auto"/>
          </w:tcPr>
          <w:p w14:paraId="1763AE9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Sol-gel</w:t>
            </w:r>
          </w:p>
        </w:tc>
        <w:tc>
          <w:tcPr>
            <w:tcW w:w="851" w:type="dxa"/>
            <w:shd w:val="clear" w:color="auto" w:fill="auto"/>
          </w:tcPr>
          <w:p w14:paraId="662E432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PET</w:t>
            </w:r>
          </w:p>
        </w:tc>
        <w:tc>
          <w:tcPr>
            <w:tcW w:w="1275" w:type="dxa"/>
            <w:shd w:val="clear" w:color="auto" w:fill="auto"/>
          </w:tcPr>
          <w:p w14:paraId="17D41182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C8-BTBT</w:t>
            </w:r>
          </w:p>
        </w:tc>
        <w:tc>
          <w:tcPr>
            <w:tcW w:w="975" w:type="dxa"/>
            <w:shd w:val="clear" w:color="auto" w:fill="auto"/>
          </w:tcPr>
          <w:p w14:paraId="3DB05AE1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\</w:t>
            </w:r>
          </w:p>
        </w:tc>
        <w:tc>
          <w:tcPr>
            <w:tcW w:w="824" w:type="dxa"/>
          </w:tcPr>
          <w:p w14:paraId="319B3B7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-0.8 to -2.4</w:t>
            </w:r>
          </w:p>
        </w:tc>
        <w:tc>
          <w:tcPr>
            <w:tcW w:w="895" w:type="dxa"/>
          </w:tcPr>
          <w:p w14:paraId="2B45E468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88</w:t>
            </w:r>
          </w:p>
        </w:tc>
        <w:tc>
          <w:tcPr>
            <w:tcW w:w="850" w:type="dxa"/>
          </w:tcPr>
          <w:p w14:paraId="335833E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</w:tcPr>
          <w:p w14:paraId="59CB5797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9-33</w:t>
            </w:r>
          </w:p>
        </w:tc>
        <w:tc>
          <w:tcPr>
            <w:tcW w:w="700" w:type="dxa"/>
          </w:tcPr>
          <w:p w14:paraId="68EC2AAC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[1]</w:t>
            </w:r>
          </w:p>
        </w:tc>
      </w:tr>
      <w:tr w:rsidR="00E015D1" w:rsidRPr="00284A33" w14:paraId="4C8C109F" w14:textId="77777777" w:rsidTr="00D9701E">
        <w:trPr>
          <w:trHeight w:val="573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14:paraId="4A07D104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ascii="Arial" w:eastAsia="Arial" w:hAnsi="Arial" w:cs="Arial"/>
                <w:sz w:val="18"/>
                <w:szCs w:val="16"/>
              </w:rPr>
            </w:pPr>
            <w:proofErr w:type="spellStart"/>
            <w:r w:rsidRPr="00284A33">
              <w:rPr>
                <w:rFonts w:eastAsia="Times New Roman"/>
                <w:sz w:val="18"/>
                <w:szCs w:val="16"/>
              </w:rPr>
              <w:t>AlOx</w:t>
            </w:r>
            <w:proofErr w:type="spellEnd"/>
            <w:r w:rsidRPr="00284A33">
              <w:rPr>
                <w:rFonts w:eastAsia="Times New Roman"/>
                <w:sz w:val="18"/>
                <w:szCs w:val="16"/>
              </w:rPr>
              <w:t xml:space="preserve"> + SAM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28EA70DA" w14:textId="77777777" w:rsidR="00E015D1" w:rsidRPr="00284A33" w:rsidRDefault="00E015D1" w:rsidP="00D9701E">
            <w:pPr>
              <w:rPr>
                <w:sz w:val="16"/>
                <w:szCs w:val="16"/>
              </w:rPr>
            </w:pPr>
            <w:proofErr w:type="spellStart"/>
            <w:r w:rsidRPr="00284A33">
              <w:rPr>
                <w:sz w:val="16"/>
                <w:szCs w:val="16"/>
              </w:rPr>
              <w:t>Anodi-zation</w:t>
            </w:r>
            <w:proofErr w:type="spellEnd"/>
          </w:p>
          <w:p w14:paraId="44F83256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84A33">
              <w:rPr>
                <w:rFonts w:eastAsia="Times New Roman"/>
                <w:sz w:val="16"/>
                <w:szCs w:val="16"/>
              </w:rPr>
              <w:t>+ Shrink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00AFF09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Shrink Film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</w:tcPr>
          <w:p w14:paraId="78ADF1E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DNTT</w:t>
            </w:r>
          </w:p>
        </w:tc>
        <w:tc>
          <w:tcPr>
            <w:tcW w:w="975" w:type="dxa"/>
            <w:tcBorders>
              <w:bottom w:val="single" w:sz="4" w:space="0" w:color="000000"/>
            </w:tcBorders>
            <w:shd w:val="clear" w:color="auto" w:fill="auto"/>
          </w:tcPr>
          <w:p w14:paraId="4425057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74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14:paraId="5B4FFC4D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-0.18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14:paraId="268EEDC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900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44533BA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10</w:t>
            </w:r>
            <w:r w:rsidRPr="00284A33">
              <w:rPr>
                <w:rFonts w:eastAsia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DDE3C23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0.13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 w14:paraId="51B5F530" w14:textId="77777777" w:rsidR="00E015D1" w:rsidRPr="00284A33" w:rsidRDefault="00E015D1" w:rsidP="00D9701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ascii="Arial" w:eastAsia="Arial" w:hAnsi="Arial" w:cs="Arial"/>
                <w:sz w:val="18"/>
                <w:szCs w:val="16"/>
              </w:rPr>
            </w:pPr>
            <w:r w:rsidRPr="00284A33">
              <w:rPr>
                <w:rFonts w:eastAsia="Times New Roman"/>
                <w:sz w:val="18"/>
                <w:szCs w:val="16"/>
              </w:rPr>
              <w:t>This work</w:t>
            </w:r>
          </w:p>
        </w:tc>
      </w:tr>
    </w:tbl>
    <w:p w14:paraId="346689F7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14:paraId="5CC79947" w14:textId="77777777" w:rsidR="00E015D1" w:rsidRPr="00284A33" w:rsidRDefault="00E015D1" w:rsidP="00E015D1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14:paraId="70501CBF" w14:textId="77777777" w:rsidR="00E015D1" w:rsidRPr="00284A33" w:rsidRDefault="00E015D1" w:rsidP="00E015D1">
      <w:pPr>
        <w:rPr>
          <w:b/>
          <w:sz w:val="28"/>
          <w:szCs w:val="28"/>
        </w:rPr>
      </w:pPr>
      <w:r w:rsidRPr="00284A33">
        <w:br w:type="page"/>
      </w:r>
    </w:p>
    <w:p w14:paraId="0C79C6F8" w14:textId="77777777" w:rsidR="00280E3E" w:rsidRPr="00284A33" w:rsidRDefault="00280E3E" w:rsidP="00280E3E">
      <w:pPr>
        <w:pBdr>
          <w:top w:val="nil"/>
          <w:left w:val="nil"/>
          <w:bottom w:val="nil"/>
          <w:right w:val="nil"/>
          <w:between w:val="nil"/>
        </w:pBdr>
      </w:pPr>
      <w:r w:rsidRPr="00777971">
        <w:rPr>
          <w:rFonts w:eastAsia="Times New Roman"/>
        </w:rPr>
        <w:lastRenderedPageBreak/>
        <w:t>Table 2. The electrical field simulation result of the flat and wrinkle structure dielectric</w:t>
      </w:r>
    </w:p>
    <w:p w14:paraId="36D2C56D" w14:textId="77777777" w:rsidR="00280E3E" w:rsidRPr="00284A33" w:rsidRDefault="00280E3E" w:rsidP="00280E3E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20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</w:tblGrid>
      <w:tr w:rsidR="00280E3E" w14:paraId="2A81F495" w14:textId="77777777" w:rsidTr="004414DD">
        <w:trPr>
          <w:trHeight w:val="705"/>
        </w:trPr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ECBC51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eastAsia="Times New Roman"/>
              </w:rPr>
            </w:pPr>
            <w:r w:rsidRPr="00284A33">
              <w:t>Topography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B014178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eastAsia="Times New Roman"/>
              </w:rPr>
            </w:pPr>
            <w:r w:rsidRPr="00284A33">
              <w:t xml:space="preserve">Average 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3994D4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eastAsia="Times New Roman"/>
              </w:rPr>
            </w:pPr>
            <w:r w:rsidRPr="00284A33">
              <w:t>Maximum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0F42C8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eastAsia="Times New Roman"/>
              </w:rPr>
            </w:pPr>
            <w:r w:rsidRPr="00284A33">
              <w:t>Minimum</w:t>
            </w:r>
          </w:p>
        </w:tc>
      </w:tr>
      <w:tr w:rsidR="00280E3E" w14:paraId="21FD0C44" w14:textId="77777777" w:rsidTr="004414DD">
        <w:trPr>
          <w:trHeight w:val="705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5690D0C5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rPr>
                <w:rFonts w:eastAsia="Times New Roman"/>
              </w:rPr>
            </w:pPr>
            <w:r w:rsidRPr="00284A33">
              <w:t>Flat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0CA5EAD7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eastAsia="Times New Roman"/>
              </w:rPr>
            </w:pPr>
            <w:r w:rsidRPr="00284A33">
              <w:t>3.33</w:t>
            </w:r>
            <w:r w:rsidRPr="00284A33">
              <w:rPr>
                <w:rFonts w:eastAsia="Times New Roman"/>
              </w:rPr>
              <w:t>×</w:t>
            </w:r>
            <w:r w:rsidRPr="00284A33">
              <w:t>10</w:t>
            </w:r>
            <w:r w:rsidRPr="00284A33">
              <w:rPr>
                <w:vertAlign w:val="superscript"/>
              </w:rPr>
              <w:t>8</w:t>
            </w:r>
            <w:r w:rsidRPr="00284A33">
              <w:t xml:space="preserve"> V/m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542EE257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eastAsia="Times New Roman"/>
              </w:rPr>
            </w:pPr>
            <w:r w:rsidRPr="00284A33">
              <w:t>3.33</w:t>
            </w:r>
            <w:r w:rsidRPr="00284A33">
              <w:rPr>
                <w:rFonts w:eastAsia="Times New Roman"/>
              </w:rPr>
              <w:t>×</w:t>
            </w:r>
            <w:r w:rsidRPr="00284A33">
              <w:t>10</w:t>
            </w:r>
            <w:r w:rsidRPr="00284A33">
              <w:rPr>
                <w:vertAlign w:val="superscript"/>
              </w:rPr>
              <w:t>8</w:t>
            </w:r>
            <w:r w:rsidRPr="00284A33">
              <w:t xml:space="preserve"> V/m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25AE1234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  <w:rPr>
                <w:rFonts w:eastAsia="Times New Roman"/>
              </w:rPr>
            </w:pPr>
            <w:r w:rsidRPr="00284A33">
              <w:t>3.33</w:t>
            </w:r>
            <w:r w:rsidRPr="00284A33">
              <w:rPr>
                <w:rFonts w:eastAsia="Times New Roman"/>
              </w:rPr>
              <w:t>×</w:t>
            </w:r>
            <w:r w:rsidRPr="00284A33">
              <w:t>10</w:t>
            </w:r>
            <w:r w:rsidRPr="00284A33">
              <w:rPr>
                <w:vertAlign w:val="superscript"/>
              </w:rPr>
              <w:t>8</w:t>
            </w:r>
            <w:r w:rsidRPr="00284A33">
              <w:t xml:space="preserve"> V/m</w:t>
            </w:r>
          </w:p>
        </w:tc>
      </w:tr>
      <w:tr w:rsidR="00280E3E" w14:paraId="696B5329" w14:textId="77777777" w:rsidTr="004414DD"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03CC4919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</w:pPr>
            <w:r w:rsidRPr="00284A33">
              <w:t xml:space="preserve">Wrinkle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4F1D06FE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</w:pPr>
            <w:r w:rsidRPr="00284A33">
              <w:t>3.8</w:t>
            </w:r>
            <w:r w:rsidRPr="00284A33">
              <w:rPr>
                <w:rFonts w:eastAsia="Times New Roman"/>
              </w:rPr>
              <w:t>4×</w:t>
            </w:r>
            <w:r w:rsidRPr="00284A33">
              <w:t>10</w:t>
            </w:r>
            <w:r w:rsidRPr="00284A33">
              <w:rPr>
                <w:vertAlign w:val="superscript"/>
              </w:rPr>
              <w:t>8</w:t>
            </w:r>
            <w:r w:rsidRPr="00284A33">
              <w:t xml:space="preserve"> V/m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27A21FFB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</w:pPr>
            <w:r w:rsidRPr="00284A33">
              <w:t>1.97</w:t>
            </w:r>
            <w:r w:rsidRPr="00284A33">
              <w:rPr>
                <w:rFonts w:eastAsia="Times New Roman"/>
              </w:rPr>
              <w:t>×</w:t>
            </w:r>
            <w:r w:rsidRPr="00284A33">
              <w:t>10</w:t>
            </w:r>
            <w:r w:rsidRPr="00284A33">
              <w:rPr>
                <w:vertAlign w:val="superscript"/>
              </w:rPr>
              <w:t>9</w:t>
            </w:r>
            <w:r w:rsidRPr="00284A33">
              <w:t xml:space="preserve"> V/m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11B1B4A2" w14:textId="77777777" w:rsidR="00280E3E" w:rsidRPr="00284A33" w:rsidRDefault="00280E3E" w:rsidP="004414D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  <w:between w:val="nil"/>
              </w:pBdr>
              <w:spacing w:line="190" w:lineRule="auto"/>
              <w:jc w:val="center"/>
            </w:pPr>
            <w:r w:rsidRPr="00284A33">
              <w:t xml:space="preserve">5.24 </w:t>
            </w:r>
            <w:r w:rsidRPr="00284A33">
              <w:rPr>
                <w:rFonts w:eastAsia="Times New Roman"/>
              </w:rPr>
              <w:t>×</w:t>
            </w:r>
            <w:r w:rsidRPr="00284A33">
              <w:t>10</w:t>
            </w:r>
            <w:r w:rsidRPr="00284A33">
              <w:rPr>
                <w:vertAlign w:val="superscript"/>
              </w:rPr>
              <w:t>7</w:t>
            </w:r>
            <w:r w:rsidRPr="00284A33">
              <w:t xml:space="preserve"> V/m</w:t>
            </w:r>
          </w:p>
        </w:tc>
      </w:tr>
    </w:tbl>
    <w:p w14:paraId="17871D69" w14:textId="77777777" w:rsidR="00280E3E" w:rsidRDefault="00280E3E"/>
    <w:p w14:paraId="5DF83260" w14:textId="480589DF" w:rsidR="00280E3E" w:rsidRDefault="00280E3E">
      <w:r>
        <w:br w:type="page"/>
      </w:r>
    </w:p>
    <w:p w14:paraId="18872119" w14:textId="77777777" w:rsidR="00884F58" w:rsidRPr="00EA59D4" w:rsidRDefault="00884F58"/>
    <w:p w14:paraId="15B17148" w14:textId="77777777" w:rsidR="00434EA0" w:rsidRPr="00EA59D4" w:rsidRDefault="005242E7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 w:rsidRPr="00EA59D4">
        <w:rPr>
          <w:rFonts w:eastAsia="Times New Roman"/>
          <w:b/>
        </w:rPr>
        <w:t>Supporting Information</w:t>
      </w:r>
      <w:r w:rsidRPr="00EA59D4">
        <w:rPr>
          <w:rFonts w:eastAsia="Times New Roman"/>
          <w:i/>
        </w:rPr>
        <w:t xml:space="preserve"> </w:t>
      </w:r>
    </w:p>
    <w:p w14:paraId="535399EB" w14:textId="77777777" w:rsidR="00434EA0" w:rsidRPr="00EA59D4" w:rsidRDefault="005242E7">
      <w:pPr>
        <w:pBdr>
          <w:top w:val="nil"/>
          <w:left w:val="nil"/>
          <w:bottom w:val="nil"/>
          <w:right w:val="nil"/>
          <w:between w:val="nil"/>
        </w:pBdr>
      </w:pPr>
      <w:r w:rsidRPr="00EA59D4">
        <w:rPr>
          <w:rFonts w:eastAsia="Times New Roman"/>
        </w:rPr>
        <w:t>Supporting Information is available from the Wiley Online Library or from the author.</w:t>
      </w:r>
    </w:p>
    <w:p w14:paraId="4944A024" w14:textId="77777777" w:rsidR="00434EA0" w:rsidRPr="00EA59D4" w:rsidRDefault="00434EA0">
      <w:pPr>
        <w:pBdr>
          <w:top w:val="nil"/>
          <w:left w:val="nil"/>
          <w:bottom w:val="nil"/>
          <w:right w:val="nil"/>
          <w:between w:val="nil"/>
        </w:pBdr>
      </w:pPr>
    </w:p>
    <w:p w14:paraId="68C061C3" w14:textId="77777777" w:rsidR="00DF1D62" w:rsidRPr="00EA59D4" w:rsidRDefault="005242E7" w:rsidP="00DF1D62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</w:rPr>
      </w:pPr>
      <w:r w:rsidRPr="00EA59D4">
        <w:rPr>
          <w:rFonts w:eastAsia="Times New Roman"/>
          <w:b/>
        </w:rPr>
        <w:t>Acknowledgements</w:t>
      </w:r>
    </w:p>
    <w:p w14:paraId="37736A21" w14:textId="77777777" w:rsidR="00D203EE" w:rsidRPr="00EA59D4" w:rsidRDefault="00D203EE" w:rsidP="00DF1D62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1BB4A3B" w14:textId="77777777" w:rsidR="00D203EE" w:rsidRPr="00EA59D4" w:rsidRDefault="005242E7" w:rsidP="00DF1D62">
      <w:pPr>
        <w:pBdr>
          <w:top w:val="nil"/>
          <w:left w:val="nil"/>
          <w:bottom w:val="nil"/>
          <w:right w:val="nil"/>
          <w:between w:val="nil"/>
        </w:pBdr>
      </w:pPr>
      <w:r w:rsidRPr="00EA59D4">
        <w:t>Hong Kong Research Grant Council. Grant Number: HKU17204517</w:t>
      </w:r>
    </w:p>
    <w:p w14:paraId="691B95E5" w14:textId="77777777" w:rsidR="00D203EE" w:rsidRPr="00EA59D4" w:rsidRDefault="00D203EE" w:rsidP="00DF1D62">
      <w:pPr>
        <w:pBdr>
          <w:top w:val="nil"/>
          <w:left w:val="nil"/>
          <w:bottom w:val="nil"/>
          <w:right w:val="nil"/>
          <w:between w:val="nil"/>
        </w:pBdr>
      </w:pPr>
    </w:p>
    <w:p w14:paraId="62525193" w14:textId="77777777" w:rsidR="00DF1D62" w:rsidRPr="00EA59D4" w:rsidRDefault="005242E7" w:rsidP="00DF1D62">
      <w:pPr>
        <w:pBdr>
          <w:top w:val="nil"/>
          <w:left w:val="nil"/>
          <w:bottom w:val="nil"/>
          <w:right w:val="nil"/>
          <w:between w:val="nil"/>
        </w:pBdr>
      </w:pPr>
      <w:r w:rsidRPr="00EA59D4">
        <w:t>SF and YL acknowledges the support from City University of Hong Kong (Project Nos. 9667194 and 9667226) and the National Natural Science Foundation of China (NSFC) Project 11922215.</w:t>
      </w:r>
    </w:p>
    <w:p w14:paraId="0B105703" w14:textId="77777777" w:rsidR="00DF1D62" w:rsidRPr="00EA59D4" w:rsidRDefault="00DF1D62">
      <w:pPr>
        <w:pBdr>
          <w:top w:val="nil"/>
          <w:left w:val="nil"/>
          <w:bottom w:val="nil"/>
          <w:right w:val="nil"/>
          <w:between w:val="nil"/>
        </w:pBdr>
      </w:pPr>
    </w:p>
    <w:p w14:paraId="0CE6C311" w14:textId="77777777" w:rsidR="00434EA0" w:rsidRPr="00EA59D4" w:rsidRDefault="00434EA0">
      <w:pPr>
        <w:pBdr>
          <w:top w:val="nil"/>
          <w:left w:val="nil"/>
          <w:bottom w:val="nil"/>
          <w:right w:val="nil"/>
          <w:between w:val="nil"/>
        </w:pBdr>
      </w:pPr>
    </w:p>
    <w:p w14:paraId="0BD626C4" w14:textId="77777777" w:rsidR="00434EA0" w:rsidRPr="00EA59D4" w:rsidRDefault="005242E7">
      <w:pPr>
        <w:pBdr>
          <w:top w:val="nil"/>
          <w:left w:val="nil"/>
          <w:bottom w:val="nil"/>
          <w:right w:val="nil"/>
          <w:between w:val="nil"/>
        </w:pBdr>
        <w:jc w:val="right"/>
      </w:pPr>
      <w:r w:rsidRPr="00EA59D4">
        <w:rPr>
          <w:rFonts w:eastAsia="Times New Roman"/>
        </w:rPr>
        <w:t>Received: ((will be filled in by the editorial staff))</w:t>
      </w:r>
    </w:p>
    <w:p w14:paraId="3199DA89" w14:textId="77777777" w:rsidR="00434EA0" w:rsidRPr="00EA59D4" w:rsidRDefault="005242E7">
      <w:pPr>
        <w:pBdr>
          <w:top w:val="nil"/>
          <w:left w:val="nil"/>
          <w:bottom w:val="nil"/>
          <w:right w:val="nil"/>
          <w:between w:val="nil"/>
        </w:pBdr>
        <w:jc w:val="right"/>
      </w:pPr>
      <w:r w:rsidRPr="00EA59D4">
        <w:rPr>
          <w:rFonts w:eastAsia="Times New Roman"/>
        </w:rPr>
        <w:t>Revised: ((will be filled in by the editorial staff))</w:t>
      </w:r>
    </w:p>
    <w:p w14:paraId="76618F7C" w14:textId="77777777" w:rsidR="00434EA0" w:rsidRPr="0044194A" w:rsidRDefault="005242E7">
      <w:pPr>
        <w:pBdr>
          <w:top w:val="nil"/>
          <w:left w:val="nil"/>
          <w:bottom w:val="nil"/>
          <w:right w:val="nil"/>
          <w:between w:val="nil"/>
        </w:pBdr>
        <w:jc w:val="right"/>
      </w:pPr>
      <w:r w:rsidRPr="00EA59D4">
        <w:rPr>
          <w:rFonts w:eastAsia="Times New Roman"/>
        </w:rPr>
        <w:t>Published online: ((will be filled in by the editorial staff))</w:t>
      </w:r>
    </w:p>
    <w:p w14:paraId="17CA8076" w14:textId="77777777" w:rsidR="00434EA0" w:rsidRPr="0044194A" w:rsidRDefault="00434EA0"/>
    <w:p w14:paraId="00C28163" w14:textId="77777777" w:rsidR="00EF7D88" w:rsidRPr="0044194A" w:rsidRDefault="00EF7D88" w:rsidP="0094204E"/>
    <w:sectPr w:rsidR="00EF7D88" w:rsidRPr="0044194A" w:rsidSect="00376453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lnNumType w:countBy="1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E7DBA" w14:textId="77777777" w:rsidR="00425D43" w:rsidRDefault="00425D43">
      <w:r>
        <w:separator/>
      </w:r>
    </w:p>
  </w:endnote>
  <w:endnote w:type="continuationSeparator" w:id="0">
    <w:p w14:paraId="08CEF46C" w14:textId="77777777" w:rsidR="00425D43" w:rsidRDefault="00425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B10BF" w14:textId="77777777" w:rsidR="00A1205C" w:rsidRDefault="005242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color w:val="000000"/>
      </w:rPr>
      <w:fldChar w:fldCharType="separate"/>
    </w:r>
    <w:r>
      <w:rPr>
        <w:rFonts w:eastAsia="Times New Roman"/>
        <w:noProof/>
        <w:color w:val="000000"/>
      </w:rPr>
      <w:t>1</w:t>
    </w:r>
    <w:r>
      <w:rPr>
        <w:color w:val="000000"/>
      </w:rPr>
      <w:fldChar w:fldCharType="end"/>
    </w:r>
  </w:p>
  <w:p w14:paraId="51FE2FD3" w14:textId="77777777" w:rsidR="00A1205C" w:rsidRDefault="00A120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07E4B" w14:textId="77777777" w:rsidR="00425D43" w:rsidRDefault="00425D43">
      <w:r>
        <w:separator/>
      </w:r>
    </w:p>
  </w:footnote>
  <w:footnote w:type="continuationSeparator" w:id="0">
    <w:p w14:paraId="28EC6373" w14:textId="77777777" w:rsidR="00425D43" w:rsidRDefault="00425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E3B6B" w14:textId="77777777" w:rsidR="00A1205C" w:rsidRDefault="005242E7">
    <w:pPr>
      <w:rPr>
        <w:color w:val="000000"/>
      </w:rPr>
    </w:pPr>
    <w:r>
      <w:rPr>
        <w:rFonts w:eastAsia="Times New Roman"/>
        <w:color w:val="000000"/>
      </w:rPr>
      <w:tab/>
      <w:t xml:space="preserve">  </w:t>
    </w:r>
    <w:r>
      <w:rPr>
        <w:rFonts w:eastAsia="Times New Roman"/>
        <w:color w:val="000000"/>
      </w:rPr>
      <w:tab/>
    </w:r>
    <w:r>
      <w:rPr>
        <w:noProof/>
        <w:color w:val="000000"/>
      </w:rPr>
      <w:drawing>
        <wp:inline distT="0" distB="0" distL="0" distR="0" wp14:anchorId="4FD19135" wp14:editId="35BC843B">
          <wp:extent cx="1488440" cy="414655"/>
          <wp:effectExtent l="0" t="0" r="0" b="0"/>
          <wp:docPr id="14" name="image6.png" descr="Wiley-VCH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png" descr="Wiley-VCH_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8440" cy="414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B43164"/>
    <w:multiLevelType w:val="multilevel"/>
    <w:tmpl w:val="E7C0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2NLI0tzQxNTY0NjdQ0lEKTi0uzszPAykwrAUAzHru8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dvanced Functional Materials (3)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dvwsf0d6xw2dne05tapeve9va0d22azards&quot;&gt;My EndNote Library&lt;record-ids&gt;&lt;item&gt;46&lt;/item&gt;&lt;/record-ids&gt;&lt;/item&gt;&lt;/Libraries&gt;"/>
  </w:docVars>
  <w:rsids>
    <w:rsidRoot w:val="00434EA0"/>
    <w:rsid w:val="00001CD1"/>
    <w:rsid w:val="000022FD"/>
    <w:rsid w:val="00006904"/>
    <w:rsid w:val="0005370D"/>
    <w:rsid w:val="00054F3C"/>
    <w:rsid w:val="000616EF"/>
    <w:rsid w:val="00075CF1"/>
    <w:rsid w:val="00077680"/>
    <w:rsid w:val="00086C59"/>
    <w:rsid w:val="000A6B45"/>
    <w:rsid w:val="000B1C14"/>
    <w:rsid w:val="000C58D8"/>
    <w:rsid w:val="000F132A"/>
    <w:rsid w:val="00105E9C"/>
    <w:rsid w:val="001122A6"/>
    <w:rsid w:val="00137D4C"/>
    <w:rsid w:val="00147518"/>
    <w:rsid w:val="00154063"/>
    <w:rsid w:val="001777B3"/>
    <w:rsid w:val="00184727"/>
    <w:rsid w:val="001961B2"/>
    <w:rsid w:val="001B5752"/>
    <w:rsid w:val="001C635A"/>
    <w:rsid w:val="001D18E2"/>
    <w:rsid w:val="001D1B73"/>
    <w:rsid w:val="001E0007"/>
    <w:rsid w:val="001E0BBB"/>
    <w:rsid w:val="001E1B15"/>
    <w:rsid w:val="001E3157"/>
    <w:rsid w:val="001E35B3"/>
    <w:rsid w:val="001F058A"/>
    <w:rsid w:val="002044BC"/>
    <w:rsid w:val="00205A23"/>
    <w:rsid w:val="00207188"/>
    <w:rsid w:val="00207DAC"/>
    <w:rsid w:val="002258F8"/>
    <w:rsid w:val="00233C64"/>
    <w:rsid w:val="00265BA9"/>
    <w:rsid w:val="00280E3E"/>
    <w:rsid w:val="00284A33"/>
    <w:rsid w:val="00290851"/>
    <w:rsid w:val="002965EC"/>
    <w:rsid w:val="002A0E0A"/>
    <w:rsid w:val="002A2B7D"/>
    <w:rsid w:val="002A73F6"/>
    <w:rsid w:val="002B749C"/>
    <w:rsid w:val="002C4505"/>
    <w:rsid w:val="002E4E24"/>
    <w:rsid w:val="002F3048"/>
    <w:rsid w:val="002F602F"/>
    <w:rsid w:val="00305AF1"/>
    <w:rsid w:val="00305B35"/>
    <w:rsid w:val="00307735"/>
    <w:rsid w:val="00311286"/>
    <w:rsid w:val="003160B1"/>
    <w:rsid w:val="00317C73"/>
    <w:rsid w:val="00322599"/>
    <w:rsid w:val="00333A81"/>
    <w:rsid w:val="00337C0C"/>
    <w:rsid w:val="003744CE"/>
    <w:rsid w:val="00376453"/>
    <w:rsid w:val="00381BB9"/>
    <w:rsid w:val="0038438F"/>
    <w:rsid w:val="00390AC7"/>
    <w:rsid w:val="00392381"/>
    <w:rsid w:val="003A2D8A"/>
    <w:rsid w:val="003A2F7D"/>
    <w:rsid w:val="003A7DB7"/>
    <w:rsid w:val="003C4530"/>
    <w:rsid w:val="003D6D14"/>
    <w:rsid w:val="003D70F5"/>
    <w:rsid w:val="00407255"/>
    <w:rsid w:val="004245C0"/>
    <w:rsid w:val="00425D43"/>
    <w:rsid w:val="00433269"/>
    <w:rsid w:val="00434570"/>
    <w:rsid w:val="00434BE0"/>
    <w:rsid w:val="00434EA0"/>
    <w:rsid w:val="0044194A"/>
    <w:rsid w:val="0044300E"/>
    <w:rsid w:val="00457013"/>
    <w:rsid w:val="00465255"/>
    <w:rsid w:val="00465A9E"/>
    <w:rsid w:val="004778BD"/>
    <w:rsid w:val="004879DB"/>
    <w:rsid w:val="00487DE7"/>
    <w:rsid w:val="004B5754"/>
    <w:rsid w:val="004C27E4"/>
    <w:rsid w:val="004C613E"/>
    <w:rsid w:val="004E31E6"/>
    <w:rsid w:val="004E33F4"/>
    <w:rsid w:val="004E443F"/>
    <w:rsid w:val="004F6529"/>
    <w:rsid w:val="004F7739"/>
    <w:rsid w:val="00501FCC"/>
    <w:rsid w:val="00506C9A"/>
    <w:rsid w:val="00507AA2"/>
    <w:rsid w:val="00512030"/>
    <w:rsid w:val="0051728D"/>
    <w:rsid w:val="005242E7"/>
    <w:rsid w:val="005269FA"/>
    <w:rsid w:val="00544B31"/>
    <w:rsid w:val="00546CDB"/>
    <w:rsid w:val="005536FC"/>
    <w:rsid w:val="0056095C"/>
    <w:rsid w:val="00570F07"/>
    <w:rsid w:val="00575663"/>
    <w:rsid w:val="0059786C"/>
    <w:rsid w:val="005A7491"/>
    <w:rsid w:val="005B19ED"/>
    <w:rsid w:val="005D605F"/>
    <w:rsid w:val="005E205C"/>
    <w:rsid w:val="005F20E3"/>
    <w:rsid w:val="0060170A"/>
    <w:rsid w:val="00624779"/>
    <w:rsid w:val="0063021F"/>
    <w:rsid w:val="00635FB8"/>
    <w:rsid w:val="00640843"/>
    <w:rsid w:val="00652625"/>
    <w:rsid w:val="00662C25"/>
    <w:rsid w:val="006669A7"/>
    <w:rsid w:val="00684EF1"/>
    <w:rsid w:val="00697340"/>
    <w:rsid w:val="006B1A5F"/>
    <w:rsid w:val="006B58F1"/>
    <w:rsid w:val="006D59EC"/>
    <w:rsid w:val="006E6244"/>
    <w:rsid w:val="00713720"/>
    <w:rsid w:val="00713921"/>
    <w:rsid w:val="007140C9"/>
    <w:rsid w:val="00721D71"/>
    <w:rsid w:val="00721EDE"/>
    <w:rsid w:val="00722E42"/>
    <w:rsid w:val="007328DB"/>
    <w:rsid w:val="007378D4"/>
    <w:rsid w:val="00743A87"/>
    <w:rsid w:val="00746E31"/>
    <w:rsid w:val="00753464"/>
    <w:rsid w:val="007553A4"/>
    <w:rsid w:val="00757D58"/>
    <w:rsid w:val="00777971"/>
    <w:rsid w:val="0079309D"/>
    <w:rsid w:val="007A06CA"/>
    <w:rsid w:val="007A2073"/>
    <w:rsid w:val="007A556A"/>
    <w:rsid w:val="007A7D0E"/>
    <w:rsid w:val="007C5785"/>
    <w:rsid w:val="007D3A9C"/>
    <w:rsid w:val="007D7502"/>
    <w:rsid w:val="008076D4"/>
    <w:rsid w:val="00822CD3"/>
    <w:rsid w:val="00826CDB"/>
    <w:rsid w:val="008411F6"/>
    <w:rsid w:val="00847842"/>
    <w:rsid w:val="00853DE9"/>
    <w:rsid w:val="00856FEB"/>
    <w:rsid w:val="00884312"/>
    <w:rsid w:val="00884F58"/>
    <w:rsid w:val="00887D75"/>
    <w:rsid w:val="00891535"/>
    <w:rsid w:val="00897738"/>
    <w:rsid w:val="008A65E7"/>
    <w:rsid w:val="008A6C47"/>
    <w:rsid w:val="008B2C3D"/>
    <w:rsid w:val="008B5B4A"/>
    <w:rsid w:val="008B7538"/>
    <w:rsid w:val="008E024B"/>
    <w:rsid w:val="008F3610"/>
    <w:rsid w:val="00901154"/>
    <w:rsid w:val="00912926"/>
    <w:rsid w:val="009145AE"/>
    <w:rsid w:val="009250C8"/>
    <w:rsid w:val="00930050"/>
    <w:rsid w:val="0094204E"/>
    <w:rsid w:val="00944F65"/>
    <w:rsid w:val="0095790E"/>
    <w:rsid w:val="00972C3D"/>
    <w:rsid w:val="00976A3F"/>
    <w:rsid w:val="009A4C28"/>
    <w:rsid w:val="009C5B69"/>
    <w:rsid w:val="009C64F6"/>
    <w:rsid w:val="009E0D18"/>
    <w:rsid w:val="009E5945"/>
    <w:rsid w:val="009F3B60"/>
    <w:rsid w:val="009F7CB5"/>
    <w:rsid w:val="00A00F04"/>
    <w:rsid w:val="00A05706"/>
    <w:rsid w:val="00A07FDD"/>
    <w:rsid w:val="00A1205C"/>
    <w:rsid w:val="00A15347"/>
    <w:rsid w:val="00A230C2"/>
    <w:rsid w:val="00A3325E"/>
    <w:rsid w:val="00A42F1A"/>
    <w:rsid w:val="00A458EA"/>
    <w:rsid w:val="00A46AD4"/>
    <w:rsid w:val="00A5293F"/>
    <w:rsid w:val="00A54906"/>
    <w:rsid w:val="00A54D1C"/>
    <w:rsid w:val="00A60045"/>
    <w:rsid w:val="00A64AAF"/>
    <w:rsid w:val="00AA3A51"/>
    <w:rsid w:val="00AB546D"/>
    <w:rsid w:val="00AB67CC"/>
    <w:rsid w:val="00AC5C7F"/>
    <w:rsid w:val="00AC7ECB"/>
    <w:rsid w:val="00AE597E"/>
    <w:rsid w:val="00AE66C7"/>
    <w:rsid w:val="00B1345D"/>
    <w:rsid w:val="00B15F03"/>
    <w:rsid w:val="00B1714D"/>
    <w:rsid w:val="00B20E23"/>
    <w:rsid w:val="00B228FB"/>
    <w:rsid w:val="00B2548C"/>
    <w:rsid w:val="00B4456E"/>
    <w:rsid w:val="00B46D2B"/>
    <w:rsid w:val="00B46E4C"/>
    <w:rsid w:val="00B54A75"/>
    <w:rsid w:val="00B5690A"/>
    <w:rsid w:val="00B720D6"/>
    <w:rsid w:val="00B73670"/>
    <w:rsid w:val="00B87CCF"/>
    <w:rsid w:val="00BA07E4"/>
    <w:rsid w:val="00BA0985"/>
    <w:rsid w:val="00BA3D37"/>
    <w:rsid w:val="00BA55E8"/>
    <w:rsid w:val="00BA7785"/>
    <w:rsid w:val="00BB1C18"/>
    <w:rsid w:val="00BB51EB"/>
    <w:rsid w:val="00BC3825"/>
    <w:rsid w:val="00BE75BE"/>
    <w:rsid w:val="00BF6A25"/>
    <w:rsid w:val="00C0580E"/>
    <w:rsid w:val="00C132BB"/>
    <w:rsid w:val="00C22AE4"/>
    <w:rsid w:val="00C2420B"/>
    <w:rsid w:val="00C3134F"/>
    <w:rsid w:val="00C47B03"/>
    <w:rsid w:val="00C651CA"/>
    <w:rsid w:val="00C7258B"/>
    <w:rsid w:val="00C73D0F"/>
    <w:rsid w:val="00C87EAD"/>
    <w:rsid w:val="00C92C36"/>
    <w:rsid w:val="00CA195C"/>
    <w:rsid w:val="00CB05D5"/>
    <w:rsid w:val="00CC34FD"/>
    <w:rsid w:val="00CC3B6A"/>
    <w:rsid w:val="00CC626A"/>
    <w:rsid w:val="00CF7A68"/>
    <w:rsid w:val="00D11561"/>
    <w:rsid w:val="00D203EE"/>
    <w:rsid w:val="00D24487"/>
    <w:rsid w:val="00D406FC"/>
    <w:rsid w:val="00D47DD5"/>
    <w:rsid w:val="00D51619"/>
    <w:rsid w:val="00D5337E"/>
    <w:rsid w:val="00D64149"/>
    <w:rsid w:val="00D71648"/>
    <w:rsid w:val="00D73332"/>
    <w:rsid w:val="00D77776"/>
    <w:rsid w:val="00D931DF"/>
    <w:rsid w:val="00DB5CCE"/>
    <w:rsid w:val="00DC2B52"/>
    <w:rsid w:val="00DC5C34"/>
    <w:rsid w:val="00DE1764"/>
    <w:rsid w:val="00DF1D62"/>
    <w:rsid w:val="00E015D1"/>
    <w:rsid w:val="00E01855"/>
    <w:rsid w:val="00E0686F"/>
    <w:rsid w:val="00E164E2"/>
    <w:rsid w:val="00E20C20"/>
    <w:rsid w:val="00E235F5"/>
    <w:rsid w:val="00E25528"/>
    <w:rsid w:val="00E35292"/>
    <w:rsid w:val="00E409AB"/>
    <w:rsid w:val="00E45343"/>
    <w:rsid w:val="00E65A8F"/>
    <w:rsid w:val="00E76D80"/>
    <w:rsid w:val="00E94D9A"/>
    <w:rsid w:val="00E9503F"/>
    <w:rsid w:val="00EA0684"/>
    <w:rsid w:val="00EA580B"/>
    <w:rsid w:val="00EA59D4"/>
    <w:rsid w:val="00EB3D0C"/>
    <w:rsid w:val="00EB675F"/>
    <w:rsid w:val="00EC1A63"/>
    <w:rsid w:val="00EC4A30"/>
    <w:rsid w:val="00EC4B79"/>
    <w:rsid w:val="00ED43D2"/>
    <w:rsid w:val="00EE08C3"/>
    <w:rsid w:val="00EE7C14"/>
    <w:rsid w:val="00EF7D88"/>
    <w:rsid w:val="00F05938"/>
    <w:rsid w:val="00F06D20"/>
    <w:rsid w:val="00F21D5C"/>
    <w:rsid w:val="00F27BCE"/>
    <w:rsid w:val="00F27DB0"/>
    <w:rsid w:val="00F30E11"/>
    <w:rsid w:val="00F31EF0"/>
    <w:rsid w:val="00F33656"/>
    <w:rsid w:val="00F425ED"/>
    <w:rsid w:val="00F549FD"/>
    <w:rsid w:val="00F556E7"/>
    <w:rsid w:val="00F63B9F"/>
    <w:rsid w:val="00F77D42"/>
    <w:rsid w:val="00F81A47"/>
    <w:rsid w:val="00F94358"/>
    <w:rsid w:val="00FB5319"/>
    <w:rsid w:val="00FE2A08"/>
    <w:rsid w:val="00FF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F9202"/>
  <w15:docId w15:val="{DBADBC55-7F4E-4A90-ACF7-4619AE15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basedOn w:val="a"/>
    <w:link w:val="a6"/>
    <w:uiPriority w:val="99"/>
    <w:unhideWhenUsed/>
    <w:qFormat/>
  </w:style>
  <w:style w:type="character" w:customStyle="1" w:styleId="a6">
    <w:name w:val="註解文字 字元"/>
    <w:basedOn w:val="a0"/>
    <w:link w:val="a5"/>
    <w:uiPriority w:val="99"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A0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A07E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BA07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BA07E4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BA07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BA07E4"/>
    <w:rPr>
      <w:sz w:val="20"/>
      <w:szCs w:val="20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311286"/>
    <w:rPr>
      <w:b/>
      <w:bCs/>
    </w:rPr>
  </w:style>
  <w:style w:type="character" w:customStyle="1" w:styleId="af">
    <w:name w:val="註解主旨 字元"/>
    <w:basedOn w:val="a6"/>
    <w:link w:val="ae"/>
    <w:uiPriority w:val="99"/>
    <w:semiHidden/>
    <w:rsid w:val="00311286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C2420B"/>
    <w:pPr>
      <w:jc w:val="center"/>
    </w:pPr>
    <w:rPr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C2420B"/>
    <w:rPr>
      <w:noProof/>
    </w:rPr>
  </w:style>
  <w:style w:type="paragraph" w:customStyle="1" w:styleId="EndNoteBibliography">
    <w:name w:val="EndNote Bibliography"/>
    <w:basedOn w:val="a"/>
    <w:link w:val="EndNoteBibliography0"/>
    <w:rsid w:val="00C2420B"/>
    <w:pPr>
      <w:jc w:val="center"/>
    </w:pPr>
    <w:rPr>
      <w:noProof/>
    </w:rPr>
  </w:style>
  <w:style w:type="character" w:customStyle="1" w:styleId="EndNoteBibliography0">
    <w:name w:val="EndNote Bibliography 字元"/>
    <w:basedOn w:val="a0"/>
    <w:link w:val="EndNoteBibliography"/>
    <w:rsid w:val="00C2420B"/>
    <w:rPr>
      <w:noProof/>
    </w:rPr>
  </w:style>
  <w:style w:type="paragraph" w:styleId="af0">
    <w:name w:val="Revision"/>
    <w:hidden/>
    <w:uiPriority w:val="99"/>
    <w:semiHidden/>
    <w:rsid w:val="00184727"/>
  </w:style>
  <w:style w:type="character" w:styleId="af1">
    <w:name w:val="line number"/>
    <w:basedOn w:val="a0"/>
    <w:uiPriority w:val="99"/>
    <w:semiHidden/>
    <w:unhideWhenUsed/>
    <w:rsid w:val="00376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lc@hku.hk" TargetMode="External"/><Relationship Id="rId13" Type="http://schemas.openxmlformats.org/officeDocument/2006/relationships/image" Target="media/image5.t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tif"/><Relationship Id="rId1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E1ADE8-BE81-4EC3-90E1-4C7522EF4D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F640A1-7491-4677-A1CB-2068A6D3ABA3}"/>
</file>

<file path=customXml/itemProps3.xml><?xml version="1.0" encoding="utf-8"?>
<ds:datastoreItem xmlns:ds="http://schemas.openxmlformats.org/officeDocument/2006/customXml" ds:itemID="{133DA7A3-E294-4BC7-A1A9-15C4923AABDC}"/>
</file>

<file path=customXml/itemProps4.xml><?xml version="1.0" encoding="utf-8"?>
<ds:datastoreItem xmlns:ds="http://schemas.openxmlformats.org/officeDocument/2006/customXml" ds:itemID="{1C9ECFC6-24BF-41DF-A9BB-7298DAF13C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24</Pages>
  <Words>5138</Words>
  <Characters>29292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Dai Shui Hong Siddhartha</cp:lastModifiedBy>
  <cp:revision>4</cp:revision>
  <dcterms:created xsi:type="dcterms:W3CDTF">2021-11-10T09:11:00Z</dcterms:created>
  <dcterms:modified xsi:type="dcterms:W3CDTF">2021-11-18T03:38:00Z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